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BD3BE7" w:rsidRDefault="00D27567" w:rsidP="00BE27AD">
      <w:pPr>
        <w:spacing w:after="0" w:line="264" w:lineRule="auto"/>
        <w:jc w:val="both"/>
        <w:rPr>
          <w:rFonts w:ascii="Arial" w:hAnsi="Arial" w:cs="Arial"/>
          <w:b/>
          <w:color w:val="000000" w:themeColor="text1"/>
          <w:sz w:val="24"/>
          <w:szCs w:val="24"/>
        </w:rPr>
      </w:pPr>
    </w:p>
    <w:p w14:paraId="6C8EB5AD" w14:textId="77777777" w:rsidR="00D85026" w:rsidRPr="00BD3BE7" w:rsidRDefault="00D85026" w:rsidP="00BE27AD">
      <w:pPr>
        <w:spacing w:after="0" w:line="264" w:lineRule="auto"/>
        <w:jc w:val="both"/>
        <w:rPr>
          <w:rFonts w:ascii="Arial" w:hAnsi="Arial" w:cs="Arial"/>
          <w:b/>
          <w:color w:val="000000" w:themeColor="text1"/>
          <w:sz w:val="24"/>
          <w:szCs w:val="24"/>
        </w:rPr>
      </w:pPr>
    </w:p>
    <w:p w14:paraId="43E1529F" w14:textId="4DDADA7E" w:rsidR="000E5190" w:rsidRPr="00BD3BE7" w:rsidRDefault="00FC0100" w:rsidP="00BE27AD">
      <w:pPr>
        <w:spacing w:after="0" w:line="264" w:lineRule="auto"/>
        <w:jc w:val="both"/>
        <w:rPr>
          <w:rFonts w:ascii="Arial" w:hAnsi="Arial" w:cs="Arial"/>
          <w:b/>
          <w:color w:val="000000" w:themeColor="text1"/>
          <w:sz w:val="24"/>
          <w:szCs w:val="24"/>
        </w:rPr>
      </w:pPr>
      <w:r w:rsidRPr="00BD3BE7">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11CBBAD0" wp14:editId="5927259D">
                <wp:simplePos x="0" y="0"/>
                <wp:positionH relativeFrom="page">
                  <wp:posOffset>332105</wp:posOffset>
                </wp:positionH>
                <wp:positionV relativeFrom="paragraph">
                  <wp:posOffset>119380</wp:posOffset>
                </wp:positionV>
                <wp:extent cx="4274820" cy="43688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436880"/>
                        </a:xfrm>
                        <a:prstGeom prst="rect">
                          <a:avLst/>
                        </a:prstGeom>
                        <a:noFill/>
                        <a:ln w="9525">
                          <a:noFill/>
                          <a:miter lim="800000"/>
                          <a:headEnd/>
                          <a:tailEnd/>
                        </a:ln>
                      </wps:spPr>
                      <wps:txbx>
                        <w:txbxContent>
                          <w:p w14:paraId="3B5E82EC" w14:textId="3B6DF18C"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E675FD">
                              <w:rPr>
                                <w:rFonts w:ascii="Arial" w:hAnsi="Arial" w:cs="Arial"/>
                                <w:b/>
                                <w:bCs/>
                                <w:color w:val="404040" w:themeColor="text1" w:themeTint="BF"/>
                                <w:sz w:val="26"/>
                                <w:szCs w:val="26"/>
                              </w:rPr>
                              <w:t>(January</w:t>
                            </w:r>
                            <w:r w:rsidR="000429EE">
                              <w:rPr>
                                <w:rFonts w:ascii="Arial" w:hAnsi="Arial" w:cs="Arial"/>
                                <w:b/>
                                <w:bCs/>
                                <w:color w:val="404040" w:themeColor="text1" w:themeTint="BF"/>
                                <w:sz w:val="26"/>
                                <w:szCs w:val="26"/>
                              </w:rPr>
                              <w:t xml:space="preserve"> </w:t>
                            </w:r>
                            <w:r w:rsidR="00E675FD">
                              <w:rPr>
                                <w:rFonts w:ascii="Arial" w:hAnsi="Arial" w:cs="Arial"/>
                                <w:b/>
                                <w:bCs/>
                                <w:color w:val="404040" w:themeColor="text1" w:themeTint="BF"/>
                                <w:sz w:val="26"/>
                                <w:szCs w:val="26"/>
                              </w:rPr>
                              <w:t>1</w:t>
                            </w:r>
                            <w:r w:rsidR="001F6EC2">
                              <w:rPr>
                                <w:rFonts w:ascii="Arial" w:hAnsi="Arial" w:cs="Arial"/>
                                <w:b/>
                                <w:bCs/>
                                <w:color w:val="404040" w:themeColor="text1" w:themeTint="BF"/>
                                <w:sz w:val="26"/>
                                <w:szCs w:val="26"/>
                              </w:rPr>
                              <w:t>3</w:t>
                            </w:r>
                            <w:r w:rsidR="003B746A" w:rsidRPr="003B746A">
                              <w:rPr>
                                <w:rFonts w:ascii="Arial" w:hAnsi="Arial" w:cs="Arial"/>
                                <w:b/>
                                <w:bCs/>
                                <w:color w:val="404040" w:themeColor="text1" w:themeTint="BF"/>
                                <w:sz w:val="26"/>
                                <w:szCs w:val="26"/>
                                <w:vertAlign w:val="superscript"/>
                              </w:rPr>
                              <w:t>th</w:t>
                            </w:r>
                            <w:r w:rsidR="000429EE">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E675FD">
                              <w:rPr>
                                <w:rFonts w:ascii="Arial" w:hAnsi="Arial" w:cs="Arial"/>
                                <w:b/>
                                <w:bCs/>
                                <w:color w:val="404040" w:themeColor="text1" w:themeTint="BF"/>
                                <w:sz w:val="26"/>
                                <w:szCs w:val="26"/>
                              </w:rPr>
                              <w:t>2</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BBAD0"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34.4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" filled="f" stroked="f">
                <v:textbox style="mso-fit-shape-to-text:t">
                  <w:txbxContent>
                    <w:p w14:paraId="3B5E82EC" w14:textId="3B6DF18C"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E675FD">
                        <w:rPr>
                          <w:rFonts w:ascii="Arial" w:hAnsi="Arial" w:cs="Arial"/>
                          <w:b/>
                          <w:bCs/>
                          <w:color w:val="404040" w:themeColor="text1" w:themeTint="BF"/>
                          <w:sz w:val="26"/>
                          <w:szCs w:val="26"/>
                        </w:rPr>
                        <w:t>(January</w:t>
                      </w:r>
                      <w:r w:rsidR="000429EE">
                        <w:rPr>
                          <w:rFonts w:ascii="Arial" w:hAnsi="Arial" w:cs="Arial"/>
                          <w:b/>
                          <w:bCs/>
                          <w:color w:val="404040" w:themeColor="text1" w:themeTint="BF"/>
                          <w:sz w:val="26"/>
                          <w:szCs w:val="26"/>
                        </w:rPr>
                        <w:t xml:space="preserve"> </w:t>
                      </w:r>
                      <w:r w:rsidR="00E675FD">
                        <w:rPr>
                          <w:rFonts w:ascii="Arial" w:hAnsi="Arial" w:cs="Arial"/>
                          <w:b/>
                          <w:bCs/>
                          <w:color w:val="404040" w:themeColor="text1" w:themeTint="BF"/>
                          <w:sz w:val="26"/>
                          <w:szCs w:val="26"/>
                        </w:rPr>
                        <w:t>1</w:t>
                      </w:r>
                      <w:r w:rsidR="001F6EC2">
                        <w:rPr>
                          <w:rFonts w:ascii="Arial" w:hAnsi="Arial" w:cs="Arial"/>
                          <w:b/>
                          <w:bCs/>
                          <w:color w:val="404040" w:themeColor="text1" w:themeTint="BF"/>
                          <w:sz w:val="26"/>
                          <w:szCs w:val="26"/>
                        </w:rPr>
                        <w:t>3</w:t>
                      </w:r>
                      <w:r w:rsidR="003B746A" w:rsidRPr="003B746A">
                        <w:rPr>
                          <w:rFonts w:ascii="Arial" w:hAnsi="Arial" w:cs="Arial"/>
                          <w:b/>
                          <w:bCs/>
                          <w:color w:val="404040" w:themeColor="text1" w:themeTint="BF"/>
                          <w:sz w:val="26"/>
                          <w:szCs w:val="26"/>
                          <w:vertAlign w:val="superscript"/>
                        </w:rPr>
                        <w:t>th</w:t>
                      </w:r>
                      <w:r w:rsidR="000429EE">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E675FD">
                        <w:rPr>
                          <w:rFonts w:ascii="Arial" w:hAnsi="Arial" w:cs="Arial"/>
                          <w:b/>
                          <w:bCs/>
                          <w:color w:val="404040" w:themeColor="text1" w:themeTint="BF"/>
                          <w:sz w:val="26"/>
                          <w:szCs w:val="26"/>
                        </w:rPr>
                        <w:t>2</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2BB11E5D" w:rsidR="003236B5" w:rsidRPr="00BD3BE7" w:rsidRDefault="00FC0100" w:rsidP="00BE27AD">
      <w:pPr>
        <w:spacing w:after="0" w:line="264" w:lineRule="auto"/>
        <w:jc w:val="both"/>
        <w:rPr>
          <w:rFonts w:ascii="Arial" w:hAnsi="Arial" w:cs="Arial"/>
          <w:b/>
          <w:color w:val="000000" w:themeColor="text1"/>
          <w:sz w:val="24"/>
          <w:szCs w:val="24"/>
        </w:rPr>
      </w:pPr>
      <w:r w:rsidRPr="00BD3BE7">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7706E126" wp14:editId="2F3E83C6">
                <wp:simplePos x="0" y="0"/>
                <wp:positionH relativeFrom="margin">
                  <wp:align>right</wp:align>
                </wp:positionH>
                <wp:positionV relativeFrom="paragraph">
                  <wp:posOffset>278765</wp:posOffset>
                </wp:positionV>
                <wp:extent cx="6616700" cy="134302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43025"/>
                        </a:xfrm>
                        <a:prstGeom prst="rect">
                          <a:avLst/>
                        </a:prstGeom>
                        <a:solidFill>
                          <a:schemeClr val="bg1">
                            <a:lumMod val="85000"/>
                          </a:schemeClr>
                        </a:solidFill>
                        <a:ln w="9525">
                          <a:noFill/>
                          <a:miter lim="800000"/>
                          <a:headEnd/>
                          <a:tailEnd/>
                        </a:ln>
                      </wps:spPr>
                      <wps:txbx>
                        <w:txbxContent>
                          <w:p w14:paraId="0F7A13FC" w14:textId="701FB916" w:rsidR="00153D52" w:rsidRPr="00BD3BE7" w:rsidRDefault="00153D52" w:rsidP="00153D52">
                            <w:pPr>
                              <w:spacing w:after="0" w:line="264" w:lineRule="auto"/>
                              <w:rPr>
                                <w:rFonts w:ascii="Arial" w:hAnsi="Arial" w:cs="Arial"/>
                                <w:sz w:val="20"/>
                                <w:szCs w:val="20"/>
                              </w:rPr>
                            </w:pPr>
                            <w:r w:rsidRPr="00BD3BE7">
                              <w:rPr>
                                <w:rFonts w:ascii="Arial" w:hAnsi="Arial" w:cs="Arial"/>
                                <w:sz w:val="20"/>
                                <w:szCs w:val="20"/>
                              </w:rPr>
                              <w:t xml:space="preserve">In this issue, we would like to bring to your attention </w:t>
                            </w:r>
                            <w:r w:rsidR="00BE27AD" w:rsidRPr="00BD3BE7">
                              <w:rPr>
                                <w:rFonts w:ascii="Arial" w:hAnsi="Arial" w:cs="Arial"/>
                                <w:sz w:val="20"/>
                                <w:szCs w:val="20"/>
                              </w:rPr>
                              <w:t xml:space="preserve">to </w:t>
                            </w:r>
                            <w:r w:rsidRPr="00BD3BE7">
                              <w:rPr>
                                <w:rFonts w:ascii="Arial" w:hAnsi="Arial" w:cs="Arial"/>
                                <w:sz w:val="20"/>
                                <w:szCs w:val="20"/>
                              </w:rPr>
                              <w:t xml:space="preserve">the following: </w:t>
                            </w:r>
                          </w:p>
                          <w:p w14:paraId="1B6D8569" w14:textId="77777777" w:rsidR="00153D52" w:rsidRPr="00BD3BE7" w:rsidRDefault="00153D52" w:rsidP="00153D52">
                            <w:pPr>
                              <w:pStyle w:val="ListParagraph"/>
                              <w:rPr>
                                <w:rFonts w:ascii="Arial" w:hAnsi="Arial" w:cs="Arial"/>
                                <w:sz w:val="20"/>
                                <w:szCs w:val="20"/>
                              </w:rPr>
                            </w:pPr>
                          </w:p>
                          <w:p w14:paraId="4AD598BE" w14:textId="3C9C9C21" w:rsidR="00B4587A" w:rsidRPr="00BD3BE7" w:rsidRDefault="00EB69B6" w:rsidP="00E675FD">
                            <w:pPr>
                              <w:pStyle w:val="ListParagraph"/>
                              <w:numPr>
                                <w:ilvl w:val="0"/>
                                <w:numId w:val="24"/>
                              </w:numPr>
                              <w:ind w:left="450"/>
                              <w:jc w:val="both"/>
                              <w:rPr>
                                <w:rFonts w:ascii="Arial" w:hAnsi="Arial" w:cs="Arial"/>
                                <w:sz w:val="20"/>
                                <w:szCs w:val="20"/>
                              </w:rPr>
                            </w:pPr>
                            <w:r w:rsidRPr="00BD3BE7">
                              <w:rPr>
                                <w:rFonts w:ascii="Arial" w:hAnsi="Arial" w:cs="Arial"/>
                                <w:sz w:val="20"/>
                                <w:szCs w:val="20"/>
                              </w:rPr>
                              <w:t xml:space="preserve">Reducing the </w:t>
                            </w:r>
                            <w:r w:rsidR="00E675FD" w:rsidRPr="00BD3BE7">
                              <w:rPr>
                                <w:rFonts w:ascii="Arial" w:hAnsi="Arial" w:cs="Arial"/>
                                <w:sz w:val="20"/>
                                <w:szCs w:val="20"/>
                              </w:rPr>
                              <w:t>levy</w:t>
                            </w:r>
                            <w:r w:rsidRPr="00BD3BE7">
                              <w:rPr>
                                <w:rFonts w:ascii="Arial" w:hAnsi="Arial" w:cs="Arial"/>
                                <w:sz w:val="20"/>
                                <w:szCs w:val="20"/>
                              </w:rPr>
                              <w:t xml:space="preserve"> of 37 fees and charges to assist and alleviate difficulties </w:t>
                            </w:r>
                            <w:r w:rsidR="00E675FD" w:rsidRPr="00BD3BE7">
                              <w:rPr>
                                <w:rFonts w:ascii="Arial" w:hAnsi="Arial" w:cs="Arial"/>
                                <w:sz w:val="20"/>
                                <w:szCs w:val="20"/>
                              </w:rPr>
                              <w:t>for</w:t>
                            </w:r>
                            <w:r w:rsidRPr="00BD3BE7">
                              <w:rPr>
                                <w:rFonts w:ascii="Arial" w:hAnsi="Arial" w:cs="Arial"/>
                                <w:sz w:val="20"/>
                                <w:szCs w:val="20"/>
                              </w:rPr>
                              <w:t xml:space="preserve"> entities affected by Covid-19</w:t>
                            </w:r>
                            <w:r w:rsidR="00FD6E48" w:rsidRPr="00BD3BE7">
                              <w:rPr>
                                <w:rFonts w:ascii="Arial" w:hAnsi="Arial" w:cs="Arial"/>
                                <w:sz w:val="20"/>
                                <w:szCs w:val="20"/>
                              </w:rPr>
                              <w:t>;</w:t>
                            </w:r>
                          </w:p>
                          <w:p w14:paraId="3A4393C7" w14:textId="4D891947" w:rsidR="00144515" w:rsidRPr="00BD3BE7" w:rsidRDefault="00144515" w:rsidP="00E675FD">
                            <w:pPr>
                              <w:pStyle w:val="ListParagraph"/>
                              <w:ind w:left="450"/>
                              <w:jc w:val="both"/>
                              <w:rPr>
                                <w:rFonts w:ascii="Arial" w:hAnsi="Arial" w:cs="Arial"/>
                                <w:sz w:val="20"/>
                                <w:szCs w:val="20"/>
                              </w:rPr>
                            </w:pPr>
                          </w:p>
                          <w:p w14:paraId="71F3D895" w14:textId="110C8FE4" w:rsidR="00144515" w:rsidRPr="00BD3BE7" w:rsidRDefault="00716ED0" w:rsidP="00E675FD">
                            <w:pPr>
                              <w:pStyle w:val="ListParagraph"/>
                              <w:numPr>
                                <w:ilvl w:val="0"/>
                                <w:numId w:val="24"/>
                              </w:numPr>
                              <w:ind w:left="450"/>
                              <w:jc w:val="both"/>
                              <w:rPr>
                                <w:rFonts w:ascii="Arial" w:hAnsi="Arial" w:cs="Arial"/>
                                <w:sz w:val="20"/>
                                <w:szCs w:val="20"/>
                              </w:rPr>
                            </w:pPr>
                            <w:r w:rsidRPr="00BD3BE7">
                              <w:rPr>
                                <w:rFonts w:ascii="Arial" w:hAnsi="Arial" w:cs="Arial"/>
                                <w:sz w:val="20"/>
                                <w:szCs w:val="20"/>
                              </w:rPr>
                              <w:t>Customs documents for imported humanitarian aid goods</w:t>
                            </w:r>
                            <w:r w:rsidR="0003254C" w:rsidRPr="00BD3BE7">
                              <w:rPr>
                                <w:rFonts w:ascii="Arial" w:hAnsi="Arial" w:cs="Arial"/>
                                <w:sz w:val="20"/>
                                <w:szCs w:val="20"/>
                              </w:rPr>
                              <w:t>, gifts and</w:t>
                            </w:r>
                            <w:r w:rsidRPr="00BD3BE7">
                              <w:rPr>
                                <w:rFonts w:ascii="Arial" w:hAnsi="Arial" w:cs="Arial"/>
                                <w:sz w:val="20"/>
                                <w:szCs w:val="20"/>
                              </w:rPr>
                              <w:t xml:space="preserve"> presents serving the prevention and fight against Covid-19.</w:t>
                            </w:r>
                          </w:p>
                          <w:p w14:paraId="7C377318" w14:textId="09785519" w:rsidR="00ED0F1D" w:rsidRPr="00BD3BE7" w:rsidRDefault="00ED0F1D" w:rsidP="00E675FD">
                            <w:pPr>
                              <w:pStyle w:val="ListParagraph"/>
                              <w:ind w:left="450"/>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6E126" id="_x0000_s1027" type="#_x0000_t202" style="position:absolute;left:0;text-align:left;margin-left:469.8pt;margin-top:21.95pt;width:521pt;height:10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" fillcolor="#d8d8d8 [2732]" stroked="f">
                <v:textbox>
                  <w:txbxContent>
                    <w:p w14:paraId="0F7A13FC" w14:textId="701FB916" w:rsidR="00153D52" w:rsidRPr="00BD3BE7" w:rsidRDefault="00153D52" w:rsidP="00153D52">
                      <w:pPr>
                        <w:spacing w:after="0" w:line="264" w:lineRule="auto"/>
                        <w:rPr>
                          <w:rFonts w:ascii="Arial" w:hAnsi="Arial" w:cs="Arial"/>
                          <w:sz w:val="20"/>
                          <w:szCs w:val="20"/>
                        </w:rPr>
                      </w:pPr>
                      <w:r w:rsidRPr="00BD3BE7">
                        <w:rPr>
                          <w:rFonts w:ascii="Arial" w:hAnsi="Arial" w:cs="Arial"/>
                          <w:sz w:val="20"/>
                          <w:szCs w:val="20"/>
                        </w:rPr>
                        <w:t xml:space="preserve">In this issue, we would like to bring to your attention </w:t>
                      </w:r>
                      <w:r w:rsidR="00BE27AD" w:rsidRPr="00BD3BE7">
                        <w:rPr>
                          <w:rFonts w:ascii="Arial" w:hAnsi="Arial" w:cs="Arial"/>
                          <w:sz w:val="20"/>
                          <w:szCs w:val="20"/>
                        </w:rPr>
                        <w:t xml:space="preserve">to </w:t>
                      </w:r>
                      <w:r w:rsidRPr="00BD3BE7">
                        <w:rPr>
                          <w:rFonts w:ascii="Arial" w:hAnsi="Arial" w:cs="Arial"/>
                          <w:sz w:val="20"/>
                          <w:szCs w:val="20"/>
                        </w:rPr>
                        <w:t xml:space="preserve">the following: </w:t>
                      </w:r>
                    </w:p>
                    <w:p w14:paraId="1B6D8569" w14:textId="77777777" w:rsidR="00153D52" w:rsidRPr="00BD3BE7" w:rsidRDefault="00153D52" w:rsidP="00153D52">
                      <w:pPr>
                        <w:pStyle w:val="ListParagraph"/>
                        <w:rPr>
                          <w:rFonts w:ascii="Arial" w:hAnsi="Arial" w:cs="Arial"/>
                          <w:sz w:val="20"/>
                          <w:szCs w:val="20"/>
                        </w:rPr>
                      </w:pPr>
                    </w:p>
                    <w:p w14:paraId="4AD598BE" w14:textId="3C9C9C21" w:rsidR="00B4587A" w:rsidRPr="00BD3BE7" w:rsidRDefault="00EB69B6" w:rsidP="00E675FD">
                      <w:pPr>
                        <w:pStyle w:val="ListParagraph"/>
                        <w:numPr>
                          <w:ilvl w:val="0"/>
                          <w:numId w:val="24"/>
                        </w:numPr>
                        <w:ind w:left="450"/>
                        <w:jc w:val="both"/>
                        <w:rPr>
                          <w:rFonts w:ascii="Arial" w:hAnsi="Arial" w:cs="Arial"/>
                          <w:sz w:val="20"/>
                          <w:szCs w:val="20"/>
                        </w:rPr>
                      </w:pPr>
                      <w:r w:rsidRPr="00BD3BE7">
                        <w:rPr>
                          <w:rFonts w:ascii="Arial" w:hAnsi="Arial" w:cs="Arial"/>
                          <w:sz w:val="20"/>
                          <w:szCs w:val="20"/>
                        </w:rPr>
                        <w:t xml:space="preserve">Reducing the </w:t>
                      </w:r>
                      <w:r w:rsidR="00E675FD" w:rsidRPr="00BD3BE7">
                        <w:rPr>
                          <w:rFonts w:ascii="Arial" w:hAnsi="Arial" w:cs="Arial"/>
                          <w:sz w:val="20"/>
                          <w:szCs w:val="20"/>
                        </w:rPr>
                        <w:t>levy</w:t>
                      </w:r>
                      <w:r w:rsidRPr="00BD3BE7">
                        <w:rPr>
                          <w:rFonts w:ascii="Arial" w:hAnsi="Arial" w:cs="Arial"/>
                          <w:sz w:val="20"/>
                          <w:szCs w:val="20"/>
                        </w:rPr>
                        <w:t xml:space="preserve"> of 37 fees and charges to assist and alleviate difficulties </w:t>
                      </w:r>
                      <w:r w:rsidR="00E675FD" w:rsidRPr="00BD3BE7">
                        <w:rPr>
                          <w:rFonts w:ascii="Arial" w:hAnsi="Arial" w:cs="Arial"/>
                          <w:sz w:val="20"/>
                          <w:szCs w:val="20"/>
                        </w:rPr>
                        <w:t>for</w:t>
                      </w:r>
                      <w:r w:rsidRPr="00BD3BE7">
                        <w:rPr>
                          <w:rFonts w:ascii="Arial" w:hAnsi="Arial" w:cs="Arial"/>
                          <w:sz w:val="20"/>
                          <w:szCs w:val="20"/>
                        </w:rPr>
                        <w:t xml:space="preserve"> entities affected by Covid-19</w:t>
                      </w:r>
                      <w:r w:rsidR="00FD6E48" w:rsidRPr="00BD3BE7">
                        <w:rPr>
                          <w:rFonts w:ascii="Arial" w:hAnsi="Arial" w:cs="Arial"/>
                          <w:sz w:val="20"/>
                          <w:szCs w:val="20"/>
                        </w:rPr>
                        <w:t>;</w:t>
                      </w:r>
                    </w:p>
                    <w:p w14:paraId="3A4393C7" w14:textId="4D891947" w:rsidR="00144515" w:rsidRPr="00BD3BE7" w:rsidRDefault="00144515" w:rsidP="00E675FD">
                      <w:pPr>
                        <w:pStyle w:val="ListParagraph"/>
                        <w:ind w:left="450"/>
                        <w:jc w:val="both"/>
                        <w:rPr>
                          <w:rFonts w:ascii="Arial" w:hAnsi="Arial" w:cs="Arial"/>
                          <w:sz w:val="20"/>
                          <w:szCs w:val="20"/>
                        </w:rPr>
                      </w:pPr>
                    </w:p>
                    <w:p w14:paraId="71F3D895" w14:textId="110C8FE4" w:rsidR="00144515" w:rsidRPr="00BD3BE7" w:rsidRDefault="00716ED0" w:rsidP="00E675FD">
                      <w:pPr>
                        <w:pStyle w:val="ListParagraph"/>
                        <w:numPr>
                          <w:ilvl w:val="0"/>
                          <w:numId w:val="24"/>
                        </w:numPr>
                        <w:ind w:left="450"/>
                        <w:jc w:val="both"/>
                        <w:rPr>
                          <w:rFonts w:ascii="Arial" w:hAnsi="Arial" w:cs="Arial"/>
                          <w:sz w:val="20"/>
                          <w:szCs w:val="20"/>
                        </w:rPr>
                      </w:pPr>
                      <w:r w:rsidRPr="00BD3BE7">
                        <w:rPr>
                          <w:rFonts w:ascii="Arial" w:hAnsi="Arial" w:cs="Arial"/>
                          <w:sz w:val="20"/>
                          <w:szCs w:val="20"/>
                        </w:rPr>
                        <w:t>Customs documents for imported humanitarian aid goods</w:t>
                      </w:r>
                      <w:r w:rsidR="0003254C" w:rsidRPr="00BD3BE7">
                        <w:rPr>
                          <w:rFonts w:ascii="Arial" w:hAnsi="Arial" w:cs="Arial"/>
                          <w:sz w:val="20"/>
                          <w:szCs w:val="20"/>
                        </w:rPr>
                        <w:t>, gifts and</w:t>
                      </w:r>
                      <w:r w:rsidRPr="00BD3BE7">
                        <w:rPr>
                          <w:rFonts w:ascii="Arial" w:hAnsi="Arial" w:cs="Arial"/>
                          <w:sz w:val="20"/>
                          <w:szCs w:val="20"/>
                        </w:rPr>
                        <w:t xml:space="preserve"> presents serving the prevention and fight against Covid-19.</w:t>
                      </w:r>
                    </w:p>
                    <w:p w14:paraId="7C377318" w14:textId="09785519" w:rsidR="00ED0F1D" w:rsidRPr="00BD3BE7" w:rsidRDefault="00ED0F1D" w:rsidP="00E675FD">
                      <w:pPr>
                        <w:pStyle w:val="ListParagraph"/>
                        <w:ind w:left="450"/>
                        <w:jc w:val="both"/>
                        <w:rPr>
                          <w:rFonts w:ascii="Arial" w:hAnsi="Arial" w:cs="Arial"/>
                          <w:sz w:val="20"/>
                          <w:szCs w:val="20"/>
                        </w:rPr>
                      </w:pPr>
                    </w:p>
                  </w:txbxContent>
                </v:textbox>
                <w10:wrap type="square" anchorx="margin"/>
              </v:shape>
            </w:pict>
          </mc:Fallback>
        </mc:AlternateContent>
      </w:r>
    </w:p>
    <w:p w14:paraId="133B384D" w14:textId="6ED3408A" w:rsidR="000E5190" w:rsidRPr="00BD3BE7" w:rsidRDefault="000E5190" w:rsidP="00BE27AD">
      <w:pPr>
        <w:spacing w:after="0" w:line="264" w:lineRule="auto"/>
        <w:jc w:val="both"/>
        <w:rPr>
          <w:rFonts w:ascii="Arial" w:hAnsi="Arial" w:cs="Arial"/>
          <w:b/>
          <w:color w:val="000000" w:themeColor="text1"/>
          <w:sz w:val="24"/>
          <w:szCs w:val="24"/>
        </w:rPr>
      </w:pPr>
    </w:p>
    <w:p w14:paraId="3CC3AAA0" w14:textId="198140E2" w:rsidR="00B4587A" w:rsidRPr="00BD3BE7" w:rsidRDefault="00B4587A" w:rsidP="00E675FD">
      <w:pPr>
        <w:spacing w:after="0"/>
        <w:ind w:left="720" w:hanging="720"/>
        <w:jc w:val="both"/>
        <w:rPr>
          <w:rFonts w:ascii="Arial" w:hAnsi="Arial" w:cs="Arial"/>
          <w:b/>
          <w:bCs/>
          <w:color w:val="C00000"/>
          <w:sz w:val="24"/>
          <w:szCs w:val="24"/>
        </w:rPr>
      </w:pPr>
      <w:r w:rsidRPr="00BD3BE7">
        <w:rPr>
          <w:rFonts w:ascii="Arial" w:hAnsi="Arial" w:cs="Arial"/>
          <w:b/>
          <w:bCs/>
          <w:color w:val="C00000"/>
          <w:sz w:val="24"/>
          <w:szCs w:val="24"/>
        </w:rPr>
        <w:t xml:space="preserve">1. </w:t>
      </w:r>
      <w:r w:rsidRPr="00BD3BE7">
        <w:rPr>
          <w:rFonts w:ascii="Arial" w:hAnsi="Arial" w:cs="Arial"/>
          <w:b/>
          <w:bCs/>
          <w:sz w:val="24"/>
          <w:szCs w:val="24"/>
        </w:rPr>
        <w:tab/>
      </w:r>
      <w:r w:rsidR="00406C9D" w:rsidRPr="00BD3BE7">
        <w:rPr>
          <w:rFonts w:ascii="Arial" w:hAnsi="Arial" w:cs="Arial"/>
          <w:b/>
          <w:bCs/>
          <w:color w:val="C00000"/>
          <w:sz w:val="24"/>
          <w:szCs w:val="24"/>
        </w:rPr>
        <w:t xml:space="preserve">Reducing the </w:t>
      </w:r>
      <w:r w:rsidR="00E675FD" w:rsidRPr="00BD3BE7">
        <w:rPr>
          <w:rFonts w:ascii="Arial" w:hAnsi="Arial" w:cs="Arial"/>
          <w:b/>
          <w:bCs/>
          <w:color w:val="C00000"/>
          <w:sz w:val="24"/>
          <w:szCs w:val="24"/>
        </w:rPr>
        <w:t xml:space="preserve">levy </w:t>
      </w:r>
      <w:r w:rsidR="00406C9D" w:rsidRPr="00BD3BE7">
        <w:rPr>
          <w:rFonts w:ascii="Arial" w:hAnsi="Arial" w:cs="Arial"/>
          <w:b/>
          <w:bCs/>
          <w:color w:val="C00000"/>
          <w:sz w:val="24"/>
          <w:szCs w:val="24"/>
        </w:rPr>
        <w:t xml:space="preserve">of 37 fees and charges to assist and alleviate difficulties </w:t>
      </w:r>
      <w:r w:rsidR="00E675FD" w:rsidRPr="00BD3BE7">
        <w:rPr>
          <w:rFonts w:ascii="Arial" w:hAnsi="Arial" w:cs="Arial"/>
          <w:b/>
          <w:bCs/>
          <w:color w:val="C00000"/>
          <w:sz w:val="24"/>
          <w:szCs w:val="24"/>
        </w:rPr>
        <w:t>for</w:t>
      </w:r>
      <w:r w:rsidR="00406C9D" w:rsidRPr="00BD3BE7">
        <w:rPr>
          <w:rFonts w:ascii="Arial" w:hAnsi="Arial" w:cs="Arial"/>
          <w:b/>
          <w:bCs/>
          <w:color w:val="C00000"/>
          <w:sz w:val="24"/>
          <w:szCs w:val="24"/>
        </w:rPr>
        <w:t xml:space="preserve"> entities affected by Covid-19</w:t>
      </w:r>
    </w:p>
    <w:p w14:paraId="5333F1E5" w14:textId="0B3EF2A1" w:rsidR="00753048" w:rsidRPr="00BD3BE7" w:rsidRDefault="00753048" w:rsidP="00F44E6C">
      <w:pPr>
        <w:pStyle w:val="ListParagraph"/>
        <w:spacing w:after="0"/>
        <w:ind w:left="709"/>
        <w:jc w:val="both"/>
        <w:rPr>
          <w:rFonts w:ascii="Arial" w:hAnsi="Arial" w:cs="Arial"/>
          <w:sz w:val="24"/>
          <w:szCs w:val="24"/>
        </w:rPr>
      </w:pPr>
    </w:p>
    <w:p w14:paraId="088776CC" w14:textId="51A7E800" w:rsidR="00D1571B" w:rsidRPr="00BD3BE7" w:rsidRDefault="00C90557" w:rsidP="00F44E6C">
      <w:pPr>
        <w:pStyle w:val="ListParagraph"/>
        <w:spacing w:after="0"/>
        <w:ind w:left="709"/>
        <w:jc w:val="both"/>
        <w:rPr>
          <w:rFonts w:ascii="Arial" w:hAnsi="Arial" w:cs="Arial"/>
          <w:sz w:val="24"/>
          <w:szCs w:val="24"/>
        </w:rPr>
      </w:pPr>
      <w:r w:rsidRPr="00BD3BE7">
        <w:rPr>
          <w:rFonts w:ascii="Arial" w:hAnsi="Arial" w:cs="Arial"/>
          <w:sz w:val="24"/>
          <w:szCs w:val="24"/>
        </w:rPr>
        <w:t>Circul</w:t>
      </w:r>
      <w:r w:rsidR="00A024BC" w:rsidRPr="00BD3BE7">
        <w:rPr>
          <w:rFonts w:ascii="Arial" w:hAnsi="Arial" w:cs="Arial"/>
          <w:sz w:val="24"/>
          <w:szCs w:val="24"/>
        </w:rPr>
        <w:t>ar No. 120/2021/TT-BTC regulating the collection rate of certain fees and charges to assist and alleviate the difficulties of entities affected by Covid-19 will take effect from January 1</w:t>
      </w:r>
      <w:r w:rsidR="00A024BC" w:rsidRPr="00BD3BE7">
        <w:rPr>
          <w:rFonts w:ascii="Arial" w:hAnsi="Arial" w:cs="Arial"/>
          <w:sz w:val="24"/>
          <w:szCs w:val="24"/>
          <w:vertAlign w:val="superscript"/>
        </w:rPr>
        <w:t>st</w:t>
      </w:r>
      <w:r w:rsidR="00A024BC" w:rsidRPr="00BD3BE7">
        <w:rPr>
          <w:rFonts w:ascii="Arial" w:hAnsi="Arial" w:cs="Arial"/>
          <w:sz w:val="24"/>
          <w:szCs w:val="24"/>
        </w:rPr>
        <w:t>, 2022 until the end of June 30</w:t>
      </w:r>
      <w:r w:rsidR="00A024BC" w:rsidRPr="00BD3BE7">
        <w:rPr>
          <w:rFonts w:ascii="Arial" w:hAnsi="Arial" w:cs="Arial"/>
          <w:sz w:val="24"/>
          <w:szCs w:val="24"/>
          <w:vertAlign w:val="superscript"/>
        </w:rPr>
        <w:t>th</w:t>
      </w:r>
      <w:r w:rsidR="00A024BC" w:rsidRPr="00BD3BE7">
        <w:rPr>
          <w:rFonts w:ascii="Arial" w:hAnsi="Arial" w:cs="Arial"/>
          <w:sz w:val="24"/>
          <w:szCs w:val="24"/>
        </w:rPr>
        <w:t>, 2022.</w:t>
      </w:r>
    </w:p>
    <w:p w14:paraId="30CB99F1" w14:textId="77777777" w:rsidR="00064091" w:rsidRPr="00BD3BE7" w:rsidRDefault="00064091" w:rsidP="00F44E6C">
      <w:pPr>
        <w:pStyle w:val="ListParagraph"/>
        <w:spacing w:after="0"/>
        <w:ind w:left="709"/>
        <w:jc w:val="both"/>
        <w:rPr>
          <w:rFonts w:ascii="Arial" w:hAnsi="Arial" w:cs="Arial"/>
          <w:sz w:val="24"/>
          <w:szCs w:val="24"/>
        </w:rPr>
      </w:pPr>
    </w:p>
    <w:p w14:paraId="57129331" w14:textId="203BE00A" w:rsidR="00FF064A" w:rsidRPr="00BD3BE7" w:rsidRDefault="001A03DF" w:rsidP="00F44E6C">
      <w:pPr>
        <w:pStyle w:val="ListParagraph"/>
        <w:spacing w:after="0"/>
        <w:ind w:left="709"/>
        <w:jc w:val="both"/>
        <w:rPr>
          <w:rFonts w:ascii="Arial" w:hAnsi="Arial" w:cs="Arial"/>
          <w:sz w:val="24"/>
          <w:szCs w:val="24"/>
        </w:rPr>
      </w:pPr>
      <w:r w:rsidRPr="00BD3BE7">
        <w:rPr>
          <w:rFonts w:ascii="Arial" w:hAnsi="Arial" w:cs="Arial"/>
          <w:sz w:val="24"/>
          <w:szCs w:val="24"/>
        </w:rPr>
        <w:t>Compared with the provisions of Circular No. 47/2021/TT-BTC, Circular No. 120/2021/TT-BTC add</w:t>
      </w:r>
      <w:r w:rsidR="00F0674E" w:rsidRPr="00BD3BE7">
        <w:rPr>
          <w:rFonts w:ascii="Arial" w:hAnsi="Arial" w:cs="Arial"/>
          <w:sz w:val="24"/>
          <w:szCs w:val="24"/>
        </w:rPr>
        <w:t>s</w:t>
      </w:r>
      <w:r w:rsidRPr="00BD3BE7">
        <w:rPr>
          <w:rFonts w:ascii="Arial" w:hAnsi="Arial" w:cs="Arial"/>
          <w:sz w:val="24"/>
          <w:szCs w:val="24"/>
        </w:rPr>
        <w:t xml:space="preserve"> </w:t>
      </w:r>
      <w:r w:rsidR="003B746A" w:rsidRPr="00BD3BE7">
        <w:rPr>
          <w:rFonts w:ascii="Arial" w:hAnsi="Arial" w:cs="Arial"/>
          <w:sz w:val="24"/>
          <w:szCs w:val="24"/>
        </w:rPr>
        <w:t>some</w:t>
      </w:r>
      <w:r w:rsidRPr="00BD3BE7">
        <w:rPr>
          <w:rFonts w:ascii="Arial" w:hAnsi="Arial" w:cs="Arial"/>
          <w:sz w:val="24"/>
          <w:szCs w:val="24"/>
        </w:rPr>
        <w:t xml:space="preserve"> fees and charges into</w:t>
      </w:r>
      <w:r w:rsidR="00F0674E" w:rsidRPr="00BD3BE7">
        <w:rPr>
          <w:rFonts w:ascii="Arial" w:hAnsi="Arial" w:cs="Arial"/>
          <w:sz w:val="24"/>
          <w:szCs w:val="24"/>
        </w:rPr>
        <w:t xml:space="preserve"> the list of</w:t>
      </w:r>
      <w:r w:rsidR="003B746A" w:rsidRPr="00BD3BE7">
        <w:rPr>
          <w:rFonts w:ascii="Arial" w:hAnsi="Arial" w:cs="Arial"/>
          <w:sz w:val="24"/>
          <w:szCs w:val="24"/>
        </w:rPr>
        <w:t xml:space="preserve"> reduced</w:t>
      </w:r>
      <w:r w:rsidR="00F0674E" w:rsidRPr="00BD3BE7">
        <w:rPr>
          <w:rFonts w:ascii="Arial" w:hAnsi="Arial" w:cs="Arial"/>
          <w:sz w:val="24"/>
          <w:szCs w:val="24"/>
        </w:rPr>
        <w:t xml:space="preserve"> fees and charges, including:</w:t>
      </w:r>
    </w:p>
    <w:p w14:paraId="637E21D1" w14:textId="634AE684" w:rsidR="00FC1539" w:rsidRPr="00BD3BE7" w:rsidRDefault="00FC1539" w:rsidP="002429F4">
      <w:pPr>
        <w:pStyle w:val="ListParagraph"/>
        <w:spacing w:after="0"/>
        <w:ind w:left="709"/>
        <w:jc w:val="both"/>
        <w:rPr>
          <w:rFonts w:ascii="Arial" w:hAnsi="Arial" w:cs="Arial"/>
          <w:sz w:val="24"/>
          <w:szCs w:val="24"/>
        </w:rPr>
      </w:pPr>
    </w:p>
    <w:p w14:paraId="066B263D" w14:textId="505006C9" w:rsidR="00F0674E" w:rsidRPr="00BD3BE7" w:rsidRDefault="00F0674E" w:rsidP="00FC1539">
      <w:pPr>
        <w:pStyle w:val="ListParagraph"/>
        <w:numPr>
          <w:ilvl w:val="0"/>
          <w:numId w:val="32"/>
        </w:numPr>
        <w:spacing w:after="0"/>
        <w:jc w:val="both"/>
        <w:rPr>
          <w:rFonts w:ascii="Arial" w:hAnsi="Arial" w:cs="Arial"/>
          <w:sz w:val="24"/>
          <w:szCs w:val="24"/>
        </w:rPr>
      </w:pPr>
      <w:r w:rsidRPr="00BD3BE7">
        <w:rPr>
          <w:rFonts w:ascii="Arial" w:hAnsi="Arial" w:cs="Arial"/>
          <w:sz w:val="24"/>
          <w:szCs w:val="24"/>
        </w:rPr>
        <w:t>Reducing 50</w:t>
      </w:r>
      <w:r w:rsidR="009D4EEC" w:rsidRPr="00BD3BE7">
        <w:rPr>
          <w:rFonts w:ascii="Arial" w:hAnsi="Arial" w:cs="Arial"/>
          <w:sz w:val="24"/>
          <w:szCs w:val="24"/>
        </w:rPr>
        <w:t>% of the fee for issuing</w:t>
      </w:r>
      <w:r w:rsidRPr="00BD3BE7">
        <w:rPr>
          <w:rFonts w:ascii="Arial" w:hAnsi="Arial" w:cs="Arial"/>
          <w:sz w:val="24"/>
          <w:szCs w:val="24"/>
        </w:rPr>
        <w:t xml:space="preserve"> certificates of</w:t>
      </w:r>
      <w:r w:rsidR="009D4EEC" w:rsidRPr="00BD3BE7">
        <w:rPr>
          <w:rFonts w:ascii="Arial" w:hAnsi="Arial" w:cs="Arial"/>
          <w:sz w:val="24"/>
          <w:szCs w:val="24"/>
        </w:rPr>
        <w:t xml:space="preserve"> inspection on</w:t>
      </w:r>
      <w:r w:rsidRPr="00BD3BE7">
        <w:rPr>
          <w:rFonts w:ascii="Arial" w:hAnsi="Arial" w:cs="Arial"/>
          <w:sz w:val="24"/>
          <w:szCs w:val="24"/>
        </w:rPr>
        <w:t xml:space="preserve"> technical safety and e</w:t>
      </w:r>
      <w:r w:rsidR="009D4EEC" w:rsidRPr="00BD3BE7">
        <w:rPr>
          <w:rFonts w:ascii="Arial" w:hAnsi="Arial" w:cs="Arial"/>
          <w:sz w:val="24"/>
          <w:szCs w:val="24"/>
        </w:rPr>
        <w:t>nvironmental protection for motor vehicles and special-purpose motorbikes;</w:t>
      </w:r>
    </w:p>
    <w:p w14:paraId="271CDA6C" w14:textId="77777777" w:rsidR="004F56E4" w:rsidRPr="00BD3BE7" w:rsidRDefault="004F56E4" w:rsidP="004F56E4">
      <w:pPr>
        <w:pStyle w:val="ListParagraph"/>
        <w:spacing w:after="0"/>
        <w:ind w:left="1429"/>
        <w:jc w:val="both"/>
        <w:rPr>
          <w:rFonts w:ascii="Arial" w:hAnsi="Arial" w:cs="Arial"/>
          <w:sz w:val="24"/>
          <w:szCs w:val="24"/>
        </w:rPr>
      </w:pPr>
    </w:p>
    <w:p w14:paraId="18BBC7FB" w14:textId="110EF67D" w:rsidR="004F56E4" w:rsidRPr="00BD3BE7" w:rsidRDefault="004F56E4" w:rsidP="00FC1539">
      <w:pPr>
        <w:pStyle w:val="ListParagraph"/>
        <w:numPr>
          <w:ilvl w:val="0"/>
          <w:numId w:val="32"/>
        </w:numPr>
        <w:spacing w:after="0"/>
        <w:jc w:val="both"/>
        <w:rPr>
          <w:rFonts w:ascii="Arial" w:hAnsi="Arial" w:cs="Arial"/>
          <w:sz w:val="24"/>
          <w:szCs w:val="24"/>
        </w:rPr>
      </w:pPr>
      <w:r w:rsidRPr="00BD3BE7">
        <w:rPr>
          <w:rFonts w:ascii="Arial" w:hAnsi="Arial" w:cs="Arial"/>
          <w:sz w:val="24"/>
          <w:szCs w:val="24"/>
        </w:rPr>
        <w:t>Reducing 50% of the fee, charge for industrial property;</w:t>
      </w:r>
    </w:p>
    <w:p w14:paraId="7694272B" w14:textId="77777777" w:rsidR="00FC1539" w:rsidRPr="00BD3BE7" w:rsidRDefault="00FC1539" w:rsidP="00FC1539">
      <w:pPr>
        <w:pStyle w:val="ListParagraph"/>
        <w:spacing w:after="0"/>
        <w:ind w:left="1429"/>
        <w:jc w:val="both"/>
        <w:rPr>
          <w:rFonts w:ascii="Arial" w:hAnsi="Arial" w:cs="Arial"/>
          <w:sz w:val="24"/>
          <w:szCs w:val="24"/>
        </w:rPr>
      </w:pPr>
    </w:p>
    <w:p w14:paraId="1D83B1A8" w14:textId="64D9375E" w:rsidR="009D4EEC" w:rsidRPr="00BD3BE7" w:rsidRDefault="009D4EEC" w:rsidP="00FC1539">
      <w:pPr>
        <w:pStyle w:val="ListParagraph"/>
        <w:numPr>
          <w:ilvl w:val="0"/>
          <w:numId w:val="32"/>
        </w:numPr>
        <w:spacing w:after="0"/>
        <w:jc w:val="both"/>
        <w:rPr>
          <w:rFonts w:ascii="Arial" w:hAnsi="Arial" w:cs="Arial"/>
          <w:sz w:val="24"/>
          <w:szCs w:val="24"/>
        </w:rPr>
      </w:pPr>
      <w:r w:rsidRPr="00BD3BE7">
        <w:rPr>
          <w:rFonts w:ascii="Arial" w:hAnsi="Arial" w:cs="Arial"/>
          <w:sz w:val="24"/>
          <w:szCs w:val="24"/>
        </w:rPr>
        <w:t>Reducing 50% of the reporting fee for inland waterways;</w:t>
      </w:r>
    </w:p>
    <w:p w14:paraId="092B3DBA" w14:textId="77777777" w:rsidR="00FC1539" w:rsidRPr="00BD3BE7" w:rsidRDefault="00FC1539" w:rsidP="00FC1539">
      <w:pPr>
        <w:pStyle w:val="ListParagraph"/>
        <w:rPr>
          <w:rFonts w:ascii="Arial" w:hAnsi="Arial" w:cs="Arial"/>
          <w:sz w:val="24"/>
          <w:szCs w:val="24"/>
        </w:rPr>
      </w:pPr>
    </w:p>
    <w:p w14:paraId="4D01E7F7" w14:textId="262BC1DE" w:rsidR="009D4EEC" w:rsidRPr="00BD3BE7" w:rsidRDefault="009D4EEC" w:rsidP="00FC1539">
      <w:pPr>
        <w:pStyle w:val="ListParagraph"/>
        <w:numPr>
          <w:ilvl w:val="0"/>
          <w:numId w:val="32"/>
        </w:numPr>
        <w:spacing w:after="0"/>
        <w:jc w:val="both"/>
        <w:rPr>
          <w:rFonts w:ascii="Arial" w:hAnsi="Arial" w:cs="Arial"/>
          <w:sz w:val="24"/>
          <w:szCs w:val="24"/>
        </w:rPr>
      </w:pPr>
      <w:r w:rsidRPr="00BD3BE7">
        <w:rPr>
          <w:rFonts w:ascii="Arial" w:hAnsi="Arial" w:cs="Arial"/>
          <w:sz w:val="24"/>
          <w:szCs w:val="24"/>
        </w:rPr>
        <w:t>Reducing 20% of the fee for radio frequency usage with regard to terrestrial mobile services (Personal-use messaging terrestrial mobile telecommunication network</w:t>
      </w:r>
      <w:r w:rsidR="00E754F8" w:rsidRPr="00BD3BE7">
        <w:rPr>
          <w:rFonts w:ascii="Arial" w:hAnsi="Arial" w:cs="Arial"/>
          <w:sz w:val="24"/>
          <w:szCs w:val="24"/>
        </w:rPr>
        <w:t>s</w:t>
      </w:r>
      <w:r w:rsidRPr="00BD3BE7">
        <w:rPr>
          <w:rFonts w:ascii="Arial" w:hAnsi="Arial" w:cs="Arial"/>
          <w:sz w:val="24"/>
          <w:szCs w:val="24"/>
        </w:rPr>
        <w:t xml:space="preserve"> and Personal-use terrestrial mobile telecommunication network</w:t>
      </w:r>
      <w:r w:rsidR="00E754F8" w:rsidRPr="00BD3BE7">
        <w:rPr>
          <w:rFonts w:ascii="Arial" w:hAnsi="Arial" w:cs="Arial"/>
          <w:sz w:val="24"/>
          <w:szCs w:val="24"/>
        </w:rPr>
        <w:t>s</w:t>
      </w:r>
      <w:r w:rsidRPr="00BD3BE7">
        <w:rPr>
          <w:rFonts w:ascii="Arial" w:hAnsi="Arial" w:cs="Arial"/>
          <w:sz w:val="24"/>
          <w:szCs w:val="24"/>
        </w:rPr>
        <w:t xml:space="preserve"> using frequencies belonging to </w:t>
      </w:r>
      <w:r w:rsidR="00E754F8" w:rsidRPr="00BD3BE7">
        <w:rPr>
          <w:rFonts w:ascii="Arial" w:hAnsi="Arial" w:cs="Arial"/>
          <w:sz w:val="24"/>
          <w:szCs w:val="24"/>
        </w:rPr>
        <w:t>mobile services or terrestrial mobile telecommunication trunk networks).</w:t>
      </w:r>
    </w:p>
    <w:p w14:paraId="21CC4968" w14:textId="77777777" w:rsidR="00FC1539" w:rsidRPr="00BD3BE7" w:rsidRDefault="00FC1539" w:rsidP="003B746A">
      <w:pPr>
        <w:pStyle w:val="ListParagraph"/>
        <w:spacing w:after="0"/>
        <w:contextualSpacing w:val="0"/>
        <w:rPr>
          <w:rFonts w:ascii="Arial" w:hAnsi="Arial" w:cs="Arial"/>
          <w:sz w:val="24"/>
          <w:szCs w:val="24"/>
        </w:rPr>
      </w:pPr>
    </w:p>
    <w:p w14:paraId="02DA15FE" w14:textId="75B5E726" w:rsidR="00B05C95" w:rsidRPr="00BD3BE7" w:rsidRDefault="00B05C95" w:rsidP="003B746A">
      <w:pPr>
        <w:spacing w:after="0"/>
        <w:ind w:left="720"/>
        <w:jc w:val="both"/>
        <w:rPr>
          <w:rFonts w:ascii="Arial" w:hAnsi="Arial" w:cs="Arial"/>
          <w:sz w:val="24"/>
          <w:szCs w:val="24"/>
        </w:rPr>
      </w:pPr>
      <w:r w:rsidRPr="00BD3BE7">
        <w:rPr>
          <w:rFonts w:ascii="Arial" w:hAnsi="Arial" w:cs="Arial"/>
          <w:sz w:val="24"/>
          <w:szCs w:val="24"/>
        </w:rPr>
        <w:t>In addition, the fee for issuing Citizen Identification Certificates as prescribed by Article 4 of Circular No. 59/2019/TT-BTC and the fee for issuing Business Certificates for</w:t>
      </w:r>
      <w:r w:rsidR="000C22BF" w:rsidRPr="00BD3BE7">
        <w:rPr>
          <w:rFonts w:ascii="Arial" w:hAnsi="Arial" w:cs="Arial"/>
          <w:sz w:val="24"/>
          <w:szCs w:val="24"/>
        </w:rPr>
        <w:t xml:space="preserve"> bring</w:t>
      </w:r>
      <w:r w:rsidRPr="00BD3BE7">
        <w:rPr>
          <w:rFonts w:ascii="Arial" w:hAnsi="Arial" w:cs="Arial"/>
          <w:sz w:val="24"/>
          <w:szCs w:val="24"/>
        </w:rPr>
        <w:t>ing employees to work abroad for a limited term as prescribed by Article 4 of Circular No. 259/2016/TT-BTC will continue to be reduced by 50% until the end of June 30</w:t>
      </w:r>
      <w:r w:rsidRPr="00BD3BE7">
        <w:rPr>
          <w:rFonts w:ascii="Arial" w:hAnsi="Arial" w:cs="Arial"/>
          <w:sz w:val="24"/>
          <w:szCs w:val="24"/>
          <w:vertAlign w:val="superscript"/>
        </w:rPr>
        <w:t>th</w:t>
      </w:r>
      <w:r w:rsidRPr="00BD3BE7">
        <w:rPr>
          <w:rFonts w:ascii="Arial" w:hAnsi="Arial" w:cs="Arial"/>
          <w:sz w:val="24"/>
          <w:szCs w:val="24"/>
        </w:rPr>
        <w:t>, 2022.</w:t>
      </w:r>
    </w:p>
    <w:p w14:paraId="78D197EC" w14:textId="213B629E" w:rsidR="00973083" w:rsidRPr="00BD3BE7" w:rsidRDefault="00973083" w:rsidP="001A4284">
      <w:pPr>
        <w:spacing w:after="0"/>
        <w:jc w:val="both"/>
        <w:rPr>
          <w:rFonts w:ascii="Arial" w:hAnsi="Arial" w:cs="Arial"/>
          <w:sz w:val="24"/>
          <w:szCs w:val="24"/>
        </w:rPr>
      </w:pPr>
    </w:p>
    <w:p w14:paraId="3EE499BB" w14:textId="1221BE96" w:rsidR="007F737E" w:rsidRPr="00BD3BE7" w:rsidRDefault="00144515" w:rsidP="003B746A">
      <w:pPr>
        <w:pStyle w:val="ListParagraph"/>
        <w:ind w:hanging="720"/>
        <w:jc w:val="both"/>
        <w:rPr>
          <w:rFonts w:ascii="Arial" w:hAnsi="Arial" w:cs="Arial"/>
          <w:b/>
          <w:bCs/>
          <w:sz w:val="24"/>
          <w:szCs w:val="24"/>
        </w:rPr>
      </w:pPr>
      <w:r w:rsidRPr="00BD3BE7">
        <w:rPr>
          <w:rFonts w:ascii="Arial" w:hAnsi="Arial" w:cs="Arial"/>
          <w:b/>
          <w:bCs/>
          <w:color w:val="C00000"/>
          <w:sz w:val="24"/>
          <w:szCs w:val="24"/>
        </w:rPr>
        <w:t>2.</w:t>
      </w:r>
      <w:r w:rsidRPr="00BD3BE7">
        <w:rPr>
          <w:rFonts w:ascii="Arial" w:hAnsi="Arial" w:cs="Arial"/>
          <w:b/>
          <w:bCs/>
          <w:sz w:val="24"/>
          <w:szCs w:val="24"/>
        </w:rPr>
        <w:tab/>
      </w:r>
      <w:r w:rsidR="00BE6F60" w:rsidRPr="00BD3BE7">
        <w:rPr>
          <w:rFonts w:ascii="Arial" w:hAnsi="Arial" w:cs="Arial"/>
          <w:b/>
          <w:bCs/>
          <w:color w:val="C00000"/>
          <w:sz w:val="24"/>
          <w:szCs w:val="24"/>
        </w:rPr>
        <w:t>Customs documents for imported humanitarian aid goods, gifts and presents serving the prevention and fight against Covid-19</w:t>
      </w:r>
    </w:p>
    <w:p w14:paraId="00AA37F4" w14:textId="5B137E38" w:rsidR="007D5439" w:rsidRPr="00BD3BE7" w:rsidRDefault="007D5439" w:rsidP="003B746A">
      <w:pPr>
        <w:pStyle w:val="ListParagraph"/>
        <w:ind w:hanging="11"/>
        <w:jc w:val="both"/>
        <w:rPr>
          <w:rFonts w:ascii="Arial" w:hAnsi="Arial" w:cs="Arial"/>
          <w:b/>
          <w:bCs/>
          <w:sz w:val="24"/>
          <w:szCs w:val="24"/>
        </w:rPr>
      </w:pPr>
    </w:p>
    <w:p w14:paraId="09D5B3C4" w14:textId="213DD783" w:rsidR="009A7F30" w:rsidRPr="00BD3BE7" w:rsidRDefault="00B07540" w:rsidP="003B746A">
      <w:pPr>
        <w:pStyle w:val="ListParagraph"/>
        <w:ind w:hanging="11"/>
        <w:jc w:val="both"/>
        <w:rPr>
          <w:rFonts w:ascii="Arial" w:hAnsi="Arial" w:cs="Arial"/>
          <w:color w:val="000000" w:themeColor="text1"/>
          <w:sz w:val="24"/>
          <w:szCs w:val="24"/>
        </w:rPr>
      </w:pPr>
      <w:r w:rsidRPr="00BD3BE7">
        <w:rPr>
          <w:rFonts w:ascii="Arial" w:hAnsi="Arial" w:cs="Arial"/>
          <w:color w:val="000000" w:themeColor="text1"/>
          <w:sz w:val="24"/>
          <w:szCs w:val="24"/>
        </w:rPr>
        <w:t>On December 24</w:t>
      </w:r>
      <w:r w:rsidRPr="00BD3BE7">
        <w:rPr>
          <w:rFonts w:ascii="Arial" w:hAnsi="Arial" w:cs="Arial"/>
          <w:color w:val="000000" w:themeColor="text1"/>
          <w:sz w:val="24"/>
          <w:szCs w:val="24"/>
          <w:vertAlign w:val="superscript"/>
        </w:rPr>
        <w:t>th</w:t>
      </w:r>
      <w:r w:rsidRPr="00BD3BE7">
        <w:rPr>
          <w:rFonts w:ascii="Arial" w:hAnsi="Arial" w:cs="Arial"/>
          <w:color w:val="000000" w:themeColor="text1"/>
          <w:sz w:val="24"/>
          <w:szCs w:val="24"/>
        </w:rPr>
        <w:t>, 2021, the Ministry of Finance has promulgated</w:t>
      </w:r>
      <w:r w:rsidR="001218C0" w:rsidRPr="00BD3BE7">
        <w:rPr>
          <w:rFonts w:ascii="Arial" w:hAnsi="Arial" w:cs="Arial"/>
          <w:color w:val="000000" w:themeColor="text1"/>
          <w:sz w:val="24"/>
          <w:szCs w:val="24"/>
        </w:rPr>
        <w:t xml:space="preserve"> Circular No.</w:t>
      </w:r>
      <w:r w:rsidR="00101261" w:rsidRPr="00BD3BE7">
        <w:rPr>
          <w:rFonts w:ascii="Arial" w:hAnsi="Arial" w:cs="Arial"/>
          <w:color w:val="000000" w:themeColor="text1"/>
          <w:sz w:val="24"/>
          <w:szCs w:val="24"/>
        </w:rPr>
        <w:t xml:space="preserve"> 121/2021/TT-BTC guiding on customs procedures with regard to imported goods serving the prevention and fight against Covid-19, the submission of documents belonging to customs files and the physical inspection of goods exported or imported</w:t>
      </w:r>
      <w:r w:rsidR="00A9453F" w:rsidRPr="00BD3BE7">
        <w:rPr>
          <w:rFonts w:ascii="Arial" w:hAnsi="Arial" w:cs="Arial"/>
          <w:color w:val="000000" w:themeColor="text1"/>
          <w:sz w:val="24"/>
          <w:szCs w:val="24"/>
        </w:rPr>
        <w:t xml:space="preserve"> amid the Covid-19 pandemic. Accordingly, the documents listed in</w:t>
      </w:r>
      <w:r w:rsidR="00A73F85" w:rsidRPr="00BD3BE7">
        <w:rPr>
          <w:rFonts w:ascii="Arial" w:hAnsi="Arial" w:cs="Arial"/>
          <w:color w:val="000000" w:themeColor="text1"/>
          <w:sz w:val="24"/>
          <w:szCs w:val="24"/>
        </w:rPr>
        <w:t xml:space="preserve"> the customs files for imported humanitarian aid goods, gifts and presents serving the prevention and fight against Covid-19 include</w:t>
      </w:r>
      <w:r w:rsidR="003B4933" w:rsidRPr="00BD3BE7">
        <w:rPr>
          <w:rFonts w:ascii="Arial" w:hAnsi="Arial" w:cs="Arial"/>
          <w:color w:val="000000" w:themeColor="text1"/>
          <w:sz w:val="24"/>
          <w:szCs w:val="24"/>
        </w:rPr>
        <w:t>:</w:t>
      </w:r>
    </w:p>
    <w:p w14:paraId="729B56E8" w14:textId="59CE2D68" w:rsidR="007F737E" w:rsidRPr="00BD3BE7" w:rsidRDefault="007F737E" w:rsidP="007F737E">
      <w:pPr>
        <w:pStyle w:val="ListParagraph"/>
        <w:spacing w:after="0"/>
        <w:ind w:hanging="14"/>
        <w:jc w:val="both"/>
        <w:rPr>
          <w:rFonts w:ascii="Arial" w:hAnsi="Arial" w:cs="Arial"/>
          <w:sz w:val="24"/>
          <w:szCs w:val="24"/>
        </w:rPr>
      </w:pPr>
    </w:p>
    <w:p w14:paraId="02B44C09" w14:textId="6FFBF9CD" w:rsidR="001F367B" w:rsidRPr="00BD3BE7" w:rsidRDefault="00B661DD" w:rsidP="003B4933">
      <w:pPr>
        <w:pStyle w:val="ListParagraph"/>
        <w:numPr>
          <w:ilvl w:val="0"/>
          <w:numId w:val="31"/>
        </w:numPr>
        <w:spacing w:after="0"/>
        <w:jc w:val="both"/>
        <w:rPr>
          <w:rFonts w:ascii="Arial" w:hAnsi="Arial" w:cs="Arial"/>
          <w:sz w:val="24"/>
          <w:szCs w:val="24"/>
        </w:rPr>
      </w:pPr>
      <w:r w:rsidRPr="00BD3BE7">
        <w:rPr>
          <w:rFonts w:ascii="Arial" w:hAnsi="Arial" w:cs="Arial"/>
          <w:sz w:val="24"/>
          <w:szCs w:val="24"/>
        </w:rPr>
        <w:t>Uncompleted customs declaration forms of imported goods;</w:t>
      </w:r>
    </w:p>
    <w:p w14:paraId="5675A7D0" w14:textId="75A08439" w:rsidR="003B4933" w:rsidRPr="00BD3BE7" w:rsidRDefault="003B4933" w:rsidP="007F737E">
      <w:pPr>
        <w:pStyle w:val="ListParagraph"/>
        <w:spacing w:after="0"/>
        <w:ind w:hanging="14"/>
        <w:jc w:val="both"/>
        <w:rPr>
          <w:rFonts w:ascii="Arial" w:hAnsi="Arial" w:cs="Arial"/>
          <w:sz w:val="24"/>
          <w:szCs w:val="24"/>
        </w:rPr>
      </w:pPr>
    </w:p>
    <w:p w14:paraId="08069524" w14:textId="006297E8" w:rsidR="000762AA" w:rsidRPr="00BD3BE7" w:rsidRDefault="00B661DD" w:rsidP="000762AA">
      <w:pPr>
        <w:pStyle w:val="ListParagraph"/>
        <w:numPr>
          <w:ilvl w:val="0"/>
          <w:numId w:val="31"/>
        </w:numPr>
        <w:spacing w:after="0"/>
        <w:jc w:val="both"/>
        <w:rPr>
          <w:rFonts w:ascii="Arial" w:hAnsi="Arial" w:cs="Arial"/>
          <w:sz w:val="24"/>
          <w:szCs w:val="24"/>
        </w:rPr>
      </w:pPr>
      <w:r w:rsidRPr="00BD3BE7">
        <w:rPr>
          <w:rFonts w:ascii="Arial" w:hAnsi="Arial" w:cs="Arial"/>
          <w:sz w:val="24"/>
          <w:szCs w:val="24"/>
        </w:rPr>
        <w:t>Written confirmations of competent state authorities:</w:t>
      </w:r>
    </w:p>
    <w:p w14:paraId="704C134F" w14:textId="22745701" w:rsidR="00B661DD" w:rsidRPr="00BD3BE7" w:rsidRDefault="00B661DD" w:rsidP="000762AA">
      <w:pPr>
        <w:pStyle w:val="ListParagraph"/>
        <w:spacing w:after="0"/>
        <w:ind w:left="1426"/>
        <w:jc w:val="both"/>
        <w:rPr>
          <w:rFonts w:ascii="Arial" w:hAnsi="Arial" w:cs="Arial"/>
          <w:sz w:val="24"/>
          <w:szCs w:val="24"/>
        </w:rPr>
      </w:pPr>
    </w:p>
    <w:p w14:paraId="2F73C95C" w14:textId="4473FFA3" w:rsidR="003B71E1" w:rsidRPr="00BD3BE7" w:rsidRDefault="003B71E1" w:rsidP="00B661DD">
      <w:pPr>
        <w:pStyle w:val="ListParagraph"/>
        <w:numPr>
          <w:ilvl w:val="0"/>
          <w:numId w:val="33"/>
        </w:numPr>
        <w:spacing w:after="0"/>
        <w:ind w:left="1800"/>
        <w:jc w:val="both"/>
        <w:rPr>
          <w:rFonts w:ascii="Arial" w:hAnsi="Arial" w:cs="Arial"/>
          <w:sz w:val="24"/>
          <w:szCs w:val="24"/>
        </w:rPr>
      </w:pPr>
      <w:r w:rsidRPr="00BD3BE7">
        <w:rPr>
          <w:rFonts w:ascii="Arial" w:hAnsi="Arial" w:cs="Arial"/>
          <w:sz w:val="24"/>
          <w:szCs w:val="24"/>
        </w:rPr>
        <w:t xml:space="preserve">With regard to imported humanitarian aid goods from foreign </w:t>
      </w:r>
      <w:r w:rsidR="007055AE" w:rsidRPr="00BD3BE7">
        <w:rPr>
          <w:rFonts w:ascii="Arial" w:hAnsi="Arial" w:cs="Arial"/>
          <w:sz w:val="24"/>
          <w:szCs w:val="24"/>
        </w:rPr>
        <w:t xml:space="preserve">sponsors: Decisions on approval or </w:t>
      </w:r>
      <w:r w:rsidR="00DF543B" w:rsidRPr="00BD3BE7">
        <w:rPr>
          <w:rFonts w:ascii="Arial" w:hAnsi="Arial" w:cs="Arial"/>
          <w:sz w:val="24"/>
          <w:szCs w:val="24"/>
        </w:rPr>
        <w:t>documents agreeing</w:t>
      </w:r>
      <w:r w:rsidR="007055AE" w:rsidRPr="00BD3BE7">
        <w:rPr>
          <w:rFonts w:ascii="Arial" w:hAnsi="Arial" w:cs="Arial"/>
          <w:sz w:val="24"/>
          <w:szCs w:val="24"/>
        </w:rPr>
        <w:t xml:space="preserve"> to receive humanitarian aid goods from foreign sponsors to serve the prevention and fight against Covid-19 of competent agencies;</w:t>
      </w:r>
    </w:p>
    <w:p w14:paraId="1C59FE3C" w14:textId="77777777" w:rsidR="00B661DD" w:rsidRPr="00BD3BE7" w:rsidRDefault="00B661DD" w:rsidP="00B661DD">
      <w:pPr>
        <w:pStyle w:val="ListParagraph"/>
        <w:spacing w:after="0"/>
        <w:ind w:left="1800"/>
        <w:jc w:val="both"/>
        <w:rPr>
          <w:rFonts w:ascii="Arial" w:hAnsi="Arial" w:cs="Arial"/>
          <w:sz w:val="24"/>
          <w:szCs w:val="24"/>
        </w:rPr>
      </w:pPr>
    </w:p>
    <w:p w14:paraId="58A8D75A" w14:textId="6DCBEF7D" w:rsidR="00530A65" w:rsidRPr="00BD3BE7" w:rsidRDefault="00530A65" w:rsidP="00B661DD">
      <w:pPr>
        <w:pStyle w:val="ListParagraph"/>
        <w:numPr>
          <w:ilvl w:val="0"/>
          <w:numId w:val="33"/>
        </w:numPr>
        <w:spacing w:after="0"/>
        <w:ind w:left="1800"/>
        <w:jc w:val="both"/>
        <w:rPr>
          <w:rFonts w:ascii="Arial" w:hAnsi="Arial" w:cs="Arial"/>
          <w:sz w:val="24"/>
          <w:szCs w:val="24"/>
        </w:rPr>
      </w:pPr>
      <w:r w:rsidRPr="00BD3BE7">
        <w:rPr>
          <w:rFonts w:ascii="Arial" w:hAnsi="Arial" w:cs="Arial"/>
          <w:sz w:val="24"/>
          <w:szCs w:val="24"/>
        </w:rPr>
        <w:t xml:space="preserve">With regard to goods which are gifts or presents from foreign countries: Agreements on gifting, </w:t>
      </w:r>
      <w:proofErr w:type="spellStart"/>
      <w:r w:rsidRPr="00BD3BE7">
        <w:rPr>
          <w:rFonts w:ascii="Arial" w:hAnsi="Arial" w:cs="Arial"/>
          <w:sz w:val="24"/>
          <w:szCs w:val="24"/>
        </w:rPr>
        <w:t>donoring</w:t>
      </w:r>
      <w:proofErr w:type="spellEnd"/>
      <w:r w:rsidRPr="00BD3BE7">
        <w:rPr>
          <w:rFonts w:ascii="Arial" w:hAnsi="Arial" w:cs="Arial"/>
          <w:sz w:val="24"/>
          <w:szCs w:val="24"/>
        </w:rPr>
        <w:t xml:space="preserve"> of foreign organizations, individuals to gift or donor to Vietnamese organizations, individuals in order to prevent and fight against Covid-19 or written approvals of competent agencies on the receipt of gifts, presents by Vietnamese organizations, individuals to serve the prevention and fight against Covid-19;</w:t>
      </w:r>
    </w:p>
    <w:p w14:paraId="7FB8C633" w14:textId="77777777" w:rsidR="00B661DD" w:rsidRPr="00BD3BE7" w:rsidRDefault="00B661DD" w:rsidP="00B661DD">
      <w:pPr>
        <w:pStyle w:val="ListParagraph"/>
        <w:rPr>
          <w:rFonts w:ascii="Arial" w:hAnsi="Arial" w:cs="Arial"/>
          <w:sz w:val="24"/>
          <w:szCs w:val="24"/>
        </w:rPr>
      </w:pPr>
    </w:p>
    <w:p w14:paraId="1CFEE3BA" w14:textId="097325F3" w:rsidR="007A4E2C" w:rsidRPr="00BD3BE7" w:rsidRDefault="007A4E2C" w:rsidP="00B661DD">
      <w:pPr>
        <w:pStyle w:val="ListParagraph"/>
        <w:numPr>
          <w:ilvl w:val="0"/>
          <w:numId w:val="33"/>
        </w:numPr>
        <w:spacing w:after="0"/>
        <w:ind w:left="1800"/>
        <w:jc w:val="both"/>
        <w:rPr>
          <w:rFonts w:ascii="Arial" w:hAnsi="Arial" w:cs="Arial"/>
          <w:sz w:val="24"/>
          <w:szCs w:val="24"/>
        </w:rPr>
      </w:pPr>
      <w:r w:rsidRPr="00BD3BE7">
        <w:rPr>
          <w:rFonts w:ascii="Arial" w:hAnsi="Arial" w:cs="Arial"/>
          <w:sz w:val="24"/>
          <w:szCs w:val="24"/>
        </w:rPr>
        <w:t xml:space="preserve">With regard to goods imported by Vietnamese organizations, individuals to </w:t>
      </w:r>
      <w:r w:rsidR="001B47F0" w:rsidRPr="00BD3BE7">
        <w:rPr>
          <w:rFonts w:ascii="Arial" w:hAnsi="Arial" w:cs="Arial"/>
          <w:sz w:val="24"/>
          <w:szCs w:val="24"/>
        </w:rPr>
        <w:t>support, assist, sponsor, donate</w:t>
      </w:r>
      <w:r w:rsidRPr="00BD3BE7">
        <w:rPr>
          <w:rFonts w:ascii="Arial" w:hAnsi="Arial" w:cs="Arial"/>
          <w:sz w:val="24"/>
          <w:szCs w:val="24"/>
        </w:rPr>
        <w:t xml:space="preserve"> or gift to serve the prevention and fight against Covid-19: </w:t>
      </w:r>
      <w:r w:rsidR="00CD2512" w:rsidRPr="00BD3BE7">
        <w:rPr>
          <w:rFonts w:ascii="Arial" w:hAnsi="Arial" w:cs="Arial"/>
          <w:sz w:val="24"/>
          <w:szCs w:val="24"/>
        </w:rPr>
        <w:t>Written approvals to receive issued by</w:t>
      </w:r>
      <w:r w:rsidRPr="00BD3BE7">
        <w:rPr>
          <w:rFonts w:ascii="Arial" w:hAnsi="Arial" w:cs="Arial"/>
          <w:sz w:val="24"/>
          <w:szCs w:val="24"/>
        </w:rPr>
        <w:t xml:space="preserve"> the Prime Minister, the Ministry of Health</w:t>
      </w:r>
      <w:r w:rsidR="00CD2512" w:rsidRPr="00BD3BE7">
        <w:rPr>
          <w:rFonts w:ascii="Arial" w:hAnsi="Arial" w:cs="Arial"/>
          <w:sz w:val="24"/>
          <w:szCs w:val="24"/>
        </w:rPr>
        <w:t>, the People’s Committees of provinces or provincial cities or the Vietnam Fatherland Front Central Committee of provinces or provincial cities;</w:t>
      </w:r>
    </w:p>
    <w:p w14:paraId="6829277E" w14:textId="3AB382A9" w:rsidR="007C456A" w:rsidRPr="00BD3BE7" w:rsidRDefault="007C456A" w:rsidP="000762AA">
      <w:pPr>
        <w:pStyle w:val="ListParagraph"/>
        <w:spacing w:after="0"/>
        <w:ind w:left="1426"/>
        <w:jc w:val="both"/>
        <w:rPr>
          <w:rFonts w:ascii="Arial" w:hAnsi="Arial" w:cs="Arial"/>
          <w:sz w:val="24"/>
          <w:szCs w:val="24"/>
        </w:rPr>
      </w:pPr>
    </w:p>
    <w:p w14:paraId="13A85062" w14:textId="26F5CC93" w:rsidR="007C456A" w:rsidRPr="00BD3BE7" w:rsidRDefault="001B47F0" w:rsidP="007C456A">
      <w:pPr>
        <w:pStyle w:val="ListParagraph"/>
        <w:numPr>
          <w:ilvl w:val="0"/>
          <w:numId w:val="31"/>
        </w:numPr>
        <w:spacing w:after="0"/>
        <w:jc w:val="both"/>
        <w:rPr>
          <w:rFonts w:ascii="Arial" w:hAnsi="Arial" w:cs="Arial"/>
          <w:sz w:val="24"/>
          <w:szCs w:val="24"/>
        </w:rPr>
      </w:pPr>
      <w:r w:rsidRPr="00BD3BE7">
        <w:rPr>
          <w:rFonts w:ascii="Arial" w:hAnsi="Arial" w:cs="Arial"/>
          <w:sz w:val="24"/>
          <w:szCs w:val="24"/>
        </w:rPr>
        <w:t>Import licenses in case the goods fall under the List of goods requiring import licenses;</w:t>
      </w:r>
    </w:p>
    <w:p w14:paraId="34FE15E5" w14:textId="1A7E19FA" w:rsidR="007C456A" w:rsidRPr="00BD3BE7" w:rsidRDefault="007C456A" w:rsidP="007C456A">
      <w:pPr>
        <w:pStyle w:val="ListParagraph"/>
        <w:spacing w:after="0"/>
        <w:ind w:left="1426"/>
        <w:jc w:val="both"/>
        <w:rPr>
          <w:rFonts w:ascii="Arial" w:hAnsi="Arial" w:cs="Arial"/>
          <w:sz w:val="24"/>
          <w:szCs w:val="24"/>
        </w:rPr>
      </w:pPr>
    </w:p>
    <w:p w14:paraId="72B74E21" w14:textId="5FE3899A" w:rsidR="007C456A" w:rsidRPr="00BD3BE7" w:rsidRDefault="001B47F0" w:rsidP="007C456A">
      <w:pPr>
        <w:pStyle w:val="ListParagraph"/>
        <w:numPr>
          <w:ilvl w:val="0"/>
          <w:numId w:val="31"/>
        </w:numPr>
        <w:spacing w:after="0"/>
        <w:jc w:val="both"/>
        <w:rPr>
          <w:rFonts w:ascii="Arial" w:hAnsi="Arial" w:cs="Arial"/>
          <w:sz w:val="24"/>
          <w:szCs w:val="24"/>
        </w:rPr>
      </w:pPr>
      <w:r w:rsidRPr="00BD3BE7">
        <w:rPr>
          <w:rFonts w:ascii="Arial" w:hAnsi="Arial" w:cs="Arial"/>
          <w:sz w:val="24"/>
          <w:szCs w:val="24"/>
        </w:rPr>
        <w:t>Notice of waiver of examination or notice of examination result issued by specialized inspecting agencies in case the goods fall under the List of goods requiring specialized inspection;</w:t>
      </w:r>
    </w:p>
    <w:p w14:paraId="58FECC2C" w14:textId="6205CC7A" w:rsidR="003B71E1" w:rsidRPr="00BD3BE7" w:rsidRDefault="003B71E1" w:rsidP="007C456A">
      <w:pPr>
        <w:pStyle w:val="ListParagraph"/>
        <w:spacing w:after="0"/>
        <w:ind w:left="1426"/>
        <w:jc w:val="both"/>
        <w:rPr>
          <w:rFonts w:ascii="Arial" w:hAnsi="Arial" w:cs="Arial"/>
          <w:sz w:val="24"/>
          <w:szCs w:val="24"/>
        </w:rPr>
      </w:pPr>
    </w:p>
    <w:p w14:paraId="21420517" w14:textId="1AEDE93E" w:rsidR="001B47F0" w:rsidRPr="00BD3BE7" w:rsidRDefault="001B47F0" w:rsidP="003B71E1">
      <w:pPr>
        <w:pStyle w:val="ListParagraph"/>
        <w:numPr>
          <w:ilvl w:val="0"/>
          <w:numId w:val="31"/>
        </w:numPr>
        <w:spacing w:after="0"/>
        <w:jc w:val="both"/>
        <w:rPr>
          <w:rFonts w:ascii="Arial" w:hAnsi="Arial" w:cs="Arial"/>
          <w:sz w:val="24"/>
          <w:szCs w:val="24"/>
        </w:rPr>
      </w:pPr>
      <w:r w:rsidRPr="00BD3BE7">
        <w:rPr>
          <w:rFonts w:ascii="Arial" w:hAnsi="Arial" w:cs="Arial"/>
          <w:sz w:val="24"/>
          <w:szCs w:val="24"/>
        </w:rPr>
        <w:t>Declaration forms confirming the donation bearing the verification of Financial agencies for goods donated to Vietnam by foreign organizations or individuals in accordance with the laws on the management and use of non-refundable aid;</w:t>
      </w:r>
    </w:p>
    <w:p w14:paraId="445A50BF" w14:textId="77777777" w:rsidR="003B71E1" w:rsidRPr="00BD3BE7" w:rsidRDefault="003B71E1" w:rsidP="003B71E1">
      <w:pPr>
        <w:pStyle w:val="ListParagraph"/>
        <w:spacing w:after="0"/>
        <w:ind w:left="1426"/>
        <w:jc w:val="both"/>
        <w:rPr>
          <w:rFonts w:ascii="Arial" w:hAnsi="Arial" w:cs="Arial"/>
          <w:sz w:val="24"/>
          <w:szCs w:val="24"/>
        </w:rPr>
      </w:pPr>
    </w:p>
    <w:p w14:paraId="50F4A804" w14:textId="2CEED82B" w:rsidR="003027CB" w:rsidRPr="00BD3BE7" w:rsidRDefault="003027CB" w:rsidP="003B71E1">
      <w:pPr>
        <w:pStyle w:val="ListParagraph"/>
        <w:numPr>
          <w:ilvl w:val="0"/>
          <w:numId w:val="31"/>
        </w:numPr>
        <w:spacing w:after="0"/>
        <w:jc w:val="both"/>
        <w:rPr>
          <w:rFonts w:ascii="Arial" w:hAnsi="Arial" w:cs="Arial"/>
          <w:sz w:val="24"/>
          <w:szCs w:val="24"/>
        </w:rPr>
      </w:pPr>
      <w:r w:rsidRPr="00BD3BE7">
        <w:rPr>
          <w:rFonts w:ascii="Arial" w:hAnsi="Arial" w:cs="Arial"/>
          <w:sz w:val="24"/>
          <w:szCs w:val="24"/>
        </w:rPr>
        <w:lastRenderedPageBreak/>
        <w:t xml:space="preserve">Other relevant documents belonging to the customs files </w:t>
      </w:r>
      <w:r w:rsidR="007547B0" w:rsidRPr="00BD3BE7">
        <w:rPr>
          <w:rFonts w:ascii="Arial" w:hAnsi="Arial" w:cs="Arial"/>
          <w:sz w:val="24"/>
          <w:szCs w:val="24"/>
        </w:rPr>
        <w:t>of goods imported in accordance with Article 5.1 of Circular No. 39/2018/TT-BTC.</w:t>
      </w:r>
    </w:p>
    <w:p w14:paraId="69202EAE" w14:textId="77777777" w:rsidR="003B4933" w:rsidRPr="00BD3BE7" w:rsidRDefault="003B4933" w:rsidP="007F737E">
      <w:pPr>
        <w:pStyle w:val="ListParagraph"/>
        <w:spacing w:after="0"/>
        <w:ind w:hanging="14"/>
        <w:jc w:val="both"/>
        <w:rPr>
          <w:rFonts w:ascii="Arial" w:hAnsi="Arial" w:cs="Arial"/>
          <w:sz w:val="24"/>
          <w:szCs w:val="24"/>
        </w:rPr>
      </w:pPr>
    </w:p>
    <w:p w14:paraId="722172CA" w14:textId="43C752B7" w:rsidR="009A7F30" w:rsidRPr="00BD3BE7" w:rsidRDefault="009A7F30" w:rsidP="007F737E">
      <w:pPr>
        <w:pStyle w:val="ListParagraph"/>
        <w:spacing w:after="0"/>
        <w:ind w:hanging="14"/>
        <w:jc w:val="both"/>
        <w:rPr>
          <w:rFonts w:ascii="Arial" w:hAnsi="Arial" w:cs="Arial"/>
          <w:sz w:val="24"/>
          <w:szCs w:val="24"/>
        </w:rPr>
      </w:pPr>
      <w:r w:rsidRPr="00BD3BE7">
        <w:rPr>
          <w:rFonts w:ascii="Arial" w:hAnsi="Arial" w:cs="Arial"/>
          <w:sz w:val="24"/>
          <w:szCs w:val="24"/>
        </w:rPr>
        <w:t>In addition</w:t>
      </w:r>
      <w:r w:rsidR="00911947" w:rsidRPr="00BD3BE7">
        <w:rPr>
          <w:rFonts w:ascii="Arial" w:hAnsi="Arial" w:cs="Arial"/>
          <w:sz w:val="24"/>
          <w:szCs w:val="24"/>
        </w:rPr>
        <w:t xml:space="preserve">, the persons carrying out customs declaration procedures shall submit </w:t>
      </w:r>
      <w:r w:rsidR="00D17D08" w:rsidRPr="00BD3BE7">
        <w:rPr>
          <w:rFonts w:ascii="Arial" w:hAnsi="Arial" w:cs="Arial"/>
          <w:sz w:val="24"/>
          <w:szCs w:val="24"/>
        </w:rPr>
        <w:t xml:space="preserve">the </w:t>
      </w:r>
      <w:r w:rsidR="00911947" w:rsidRPr="00BD3BE7">
        <w:rPr>
          <w:rFonts w:ascii="Arial" w:hAnsi="Arial" w:cs="Arial"/>
          <w:sz w:val="24"/>
          <w:szCs w:val="24"/>
        </w:rPr>
        <w:t>written confirmations of competent state authorities when registering</w:t>
      </w:r>
      <w:r w:rsidR="00D17D08" w:rsidRPr="00BD3BE7">
        <w:rPr>
          <w:rFonts w:ascii="Arial" w:hAnsi="Arial" w:cs="Arial"/>
          <w:sz w:val="24"/>
          <w:szCs w:val="24"/>
        </w:rPr>
        <w:t xml:space="preserve"> the</w:t>
      </w:r>
      <w:r w:rsidR="00911947" w:rsidRPr="00BD3BE7">
        <w:rPr>
          <w:rFonts w:ascii="Arial" w:hAnsi="Arial" w:cs="Arial"/>
          <w:sz w:val="24"/>
          <w:szCs w:val="24"/>
        </w:rPr>
        <w:t xml:space="preserve"> uncompleted customs dec</w:t>
      </w:r>
      <w:r w:rsidR="00C51875" w:rsidRPr="00BD3BE7">
        <w:rPr>
          <w:rFonts w:ascii="Arial" w:hAnsi="Arial" w:cs="Arial"/>
          <w:sz w:val="24"/>
          <w:szCs w:val="24"/>
        </w:rPr>
        <w:t>laration forms, the remaining</w:t>
      </w:r>
      <w:r w:rsidR="00911947" w:rsidRPr="00BD3BE7">
        <w:rPr>
          <w:rFonts w:ascii="Arial" w:hAnsi="Arial" w:cs="Arial"/>
          <w:sz w:val="24"/>
          <w:szCs w:val="24"/>
        </w:rPr>
        <w:t xml:space="preserve"> documents can be submitted </w:t>
      </w:r>
      <w:r w:rsidR="00384DF8" w:rsidRPr="00BD3BE7">
        <w:rPr>
          <w:rFonts w:ascii="Arial" w:hAnsi="Arial" w:cs="Arial"/>
          <w:sz w:val="24"/>
          <w:szCs w:val="24"/>
        </w:rPr>
        <w:t>within 30 days from the day of registering the uncompleted customs declaration forms, simultaneously with the completed customs declaration form</w:t>
      </w:r>
      <w:r w:rsidR="00AF08C9" w:rsidRPr="00BD3BE7">
        <w:rPr>
          <w:rFonts w:ascii="Arial" w:hAnsi="Arial" w:cs="Arial"/>
          <w:sz w:val="24"/>
          <w:szCs w:val="24"/>
        </w:rPr>
        <w:t>s</w:t>
      </w:r>
      <w:r w:rsidR="005922AD" w:rsidRPr="00BD3BE7">
        <w:rPr>
          <w:rFonts w:ascii="Arial" w:hAnsi="Arial" w:cs="Arial"/>
          <w:sz w:val="24"/>
          <w:szCs w:val="24"/>
        </w:rPr>
        <w:t>.</w:t>
      </w:r>
    </w:p>
    <w:p w14:paraId="34CC0A41" w14:textId="77777777" w:rsidR="003321A8" w:rsidRPr="00BD3BE7" w:rsidRDefault="003321A8" w:rsidP="007F737E">
      <w:pPr>
        <w:pStyle w:val="ListParagraph"/>
        <w:spacing w:after="0"/>
        <w:ind w:hanging="14"/>
        <w:jc w:val="both"/>
        <w:rPr>
          <w:rFonts w:ascii="Arial" w:hAnsi="Arial" w:cs="Arial"/>
          <w:sz w:val="24"/>
          <w:szCs w:val="24"/>
        </w:rPr>
      </w:pPr>
    </w:p>
    <w:p w14:paraId="112978A4" w14:textId="0AFFF32D" w:rsidR="00BD3BE7" w:rsidRPr="00BD3BE7" w:rsidRDefault="002635C4" w:rsidP="00BD3BE7">
      <w:pPr>
        <w:spacing w:after="0" w:line="264" w:lineRule="auto"/>
        <w:jc w:val="both"/>
        <w:rPr>
          <w:rFonts w:ascii="Arial" w:hAnsi="Arial" w:cs="Arial"/>
          <w:color w:val="000000" w:themeColor="text1"/>
          <w:sz w:val="24"/>
          <w:szCs w:val="24"/>
        </w:rPr>
      </w:pPr>
      <w:r w:rsidRPr="00BD3BE7">
        <w:rPr>
          <w:rFonts w:ascii="Arial" w:hAnsi="Arial" w:cs="Arial"/>
          <w:color w:val="000000" w:themeColor="text1"/>
          <w:sz w:val="24"/>
          <w:szCs w:val="24"/>
        </w:rPr>
        <w:t xml:space="preserve">We hope this </w:t>
      </w:r>
      <w:r w:rsidR="00215B15" w:rsidRPr="00BD3BE7">
        <w:rPr>
          <w:rFonts w:ascii="Arial" w:hAnsi="Arial" w:cs="Arial"/>
          <w:color w:val="000000" w:themeColor="text1"/>
          <w:sz w:val="24"/>
          <w:szCs w:val="24"/>
        </w:rPr>
        <w:t>Weekly</w:t>
      </w:r>
      <w:r w:rsidRPr="00BD3BE7">
        <w:rPr>
          <w:rFonts w:ascii="Arial" w:hAnsi="Arial" w:cs="Arial"/>
          <w:color w:val="000000" w:themeColor="text1"/>
          <w:sz w:val="24"/>
          <w:szCs w:val="24"/>
        </w:rPr>
        <w:t xml:space="preserve"> Newsletter</w:t>
      </w:r>
      <w:r w:rsidR="00360020" w:rsidRPr="00BD3BE7">
        <w:rPr>
          <w:rFonts w:ascii="Arial" w:hAnsi="Arial" w:cs="Arial"/>
          <w:color w:val="000000" w:themeColor="text1"/>
          <w:sz w:val="24"/>
          <w:szCs w:val="24"/>
        </w:rPr>
        <w:t xml:space="preserve"> w</w:t>
      </w:r>
      <w:r w:rsidR="003B746A" w:rsidRPr="00BD3BE7">
        <w:rPr>
          <w:rFonts w:ascii="Arial" w:hAnsi="Arial" w:cs="Arial"/>
          <w:color w:val="000000" w:themeColor="text1"/>
          <w:sz w:val="24"/>
          <w:szCs w:val="24"/>
        </w:rPr>
        <w:t>ill</w:t>
      </w:r>
      <w:r w:rsidR="00360020" w:rsidRPr="00BD3BE7">
        <w:rPr>
          <w:rFonts w:ascii="Arial" w:hAnsi="Arial" w:cs="Arial"/>
          <w:color w:val="000000" w:themeColor="text1"/>
          <w:sz w:val="24"/>
          <w:szCs w:val="24"/>
        </w:rPr>
        <w:t xml:space="preserve"> bring you useful information.</w:t>
      </w:r>
    </w:p>
    <w:p w14:paraId="1820AFFC" w14:textId="77777777" w:rsidR="00BD3BE7" w:rsidRPr="00BD3BE7" w:rsidRDefault="00BD3BE7" w:rsidP="00BD3BE7">
      <w:pPr>
        <w:spacing w:after="0" w:line="264" w:lineRule="auto"/>
        <w:jc w:val="both"/>
        <w:rPr>
          <w:rFonts w:ascii="Arial" w:hAnsi="Arial" w:cs="Arial"/>
          <w:color w:val="000000" w:themeColor="text1"/>
          <w:sz w:val="24"/>
          <w:szCs w:val="24"/>
        </w:rPr>
      </w:pPr>
    </w:p>
    <w:p w14:paraId="26603933" w14:textId="5904331B" w:rsidR="00360020" w:rsidRPr="00BD3BE7" w:rsidRDefault="00360020" w:rsidP="00BD3BE7">
      <w:pPr>
        <w:spacing w:after="0" w:line="264" w:lineRule="auto"/>
        <w:jc w:val="both"/>
        <w:rPr>
          <w:rFonts w:ascii="Arial" w:hAnsi="Arial" w:cs="Arial"/>
          <w:color w:val="000000" w:themeColor="text1"/>
          <w:sz w:val="24"/>
          <w:szCs w:val="24"/>
        </w:rPr>
      </w:pPr>
      <w:r w:rsidRPr="00BD3BE7">
        <w:rPr>
          <w:rFonts w:ascii="Arial" w:hAnsi="Arial" w:cs="Arial"/>
          <w:color w:val="000000" w:themeColor="text1"/>
          <w:sz w:val="24"/>
          <w:szCs w:val="24"/>
        </w:rPr>
        <w:t>Best regards.</w:t>
      </w:r>
    </w:p>
    <w:p w14:paraId="1FA2D210" w14:textId="44617B44" w:rsidR="00526FDB" w:rsidRPr="00BD3BE7" w:rsidRDefault="00526FDB" w:rsidP="00BE27AD">
      <w:pPr>
        <w:spacing w:after="0" w:line="264" w:lineRule="auto"/>
        <w:jc w:val="both"/>
        <w:rPr>
          <w:rFonts w:ascii="Arial" w:hAnsi="Arial" w:cs="Arial"/>
          <w:color w:val="000000" w:themeColor="text1"/>
          <w:sz w:val="24"/>
          <w:szCs w:val="24"/>
        </w:rPr>
      </w:pPr>
    </w:p>
    <w:p w14:paraId="6AC2B62B" w14:textId="77777777" w:rsidR="00526FDB" w:rsidRPr="00BD3BE7" w:rsidRDefault="00526FDB" w:rsidP="00BE27AD">
      <w:pPr>
        <w:spacing w:after="0" w:line="264" w:lineRule="auto"/>
        <w:jc w:val="both"/>
        <w:rPr>
          <w:rFonts w:ascii="Arial" w:hAnsi="Arial" w:cs="Arial"/>
          <w:color w:val="000000" w:themeColor="text1"/>
          <w:sz w:val="24"/>
          <w:szCs w:val="24"/>
        </w:rPr>
      </w:pPr>
    </w:p>
    <w:p w14:paraId="61143E37" w14:textId="77777777" w:rsidR="0042490D" w:rsidRPr="00BD3BE7" w:rsidRDefault="0042490D">
      <w:pPr>
        <w:rPr>
          <w:rFonts w:ascii="Arial" w:hAnsi="Arial" w:cs="Arial"/>
          <w:sz w:val="24"/>
          <w:szCs w:val="24"/>
        </w:rPr>
      </w:pPr>
      <w:r w:rsidRPr="00BD3BE7">
        <w:rPr>
          <w:rFonts w:ascii="Arial" w:hAnsi="Arial" w:cs="Arial"/>
          <w:sz w:val="24"/>
          <w:szCs w:val="24"/>
        </w:rPr>
        <w:br w:type="page"/>
      </w:r>
    </w:p>
    <w:tbl>
      <w:tblPr>
        <w:tblStyle w:val="TableGrid"/>
        <w:tblW w:w="9824" w:type="dxa"/>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3B0B84" w:rsidRPr="00BD3BE7" w14:paraId="7F1C8318" w14:textId="77777777" w:rsidTr="002F6F2E">
        <w:trPr>
          <w:trHeight w:val="8029"/>
        </w:trPr>
        <w:tc>
          <w:tcPr>
            <w:tcW w:w="5684" w:type="dxa"/>
          </w:tcPr>
          <w:p w14:paraId="2349D404" w14:textId="4A495D16" w:rsidR="000B55A8" w:rsidRPr="00BD3BE7" w:rsidRDefault="00FC0100" w:rsidP="00072A9C">
            <w:pPr>
              <w:spacing w:after="0" w:line="240" w:lineRule="auto"/>
              <w:jc w:val="both"/>
              <w:rPr>
                <w:rFonts w:ascii="Arial" w:hAnsi="Arial" w:cs="Arial"/>
                <w:b/>
                <w:bCs/>
                <w:color w:val="323E4F" w:themeColor="text2" w:themeShade="BF"/>
                <w:sz w:val="24"/>
                <w:szCs w:val="24"/>
              </w:rPr>
            </w:pPr>
            <w:r w:rsidRPr="00BD3BE7">
              <w:rPr>
                <w:rFonts w:ascii="Arial" w:hAnsi="Arial" w:cs="Arial"/>
                <w:noProof/>
                <w:sz w:val="24"/>
                <w:szCs w:val="24"/>
              </w:rPr>
              <w:lastRenderedPageBreak/>
              <mc:AlternateContent>
                <mc:Choice Requires="wps">
                  <w:drawing>
                    <wp:anchor distT="45720" distB="45720" distL="114300" distR="114300" simplePos="0" relativeHeight="251657216" behindDoc="0" locked="0" layoutInCell="1" allowOverlap="1" wp14:anchorId="0D013C09" wp14:editId="2E4C4B01">
                      <wp:simplePos x="0" y="0"/>
                      <wp:positionH relativeFrom="column">
                        <wp:posOffset>6350</wp:posOffset>
                      </wp:positionH>
                      <wp:positionV relativeFrom="paragraph">
                        <wp:posOffset>333375</wp:posOffset>
                      </wp:positionV>
                      <wp:extent cx="3438525" cy="203073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288037B4"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613A8E80"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C44DA5">
                                    <w:rPr>
                                      <w:rFonts w:ascii="Arial" w:hAnsi="Arial" w:cs="Arial"/>
                                      <w:b/>
                                      <w:bCs/>
                                      <w:color w:val="C00000"/>
                                      <w:sz w:val="20"/>
                                      <w:szCs w:val="20"/>
                                    </w:rPr>
                                    <w:t>s</w:t>
                                  </w:r>
                                  <w:r w:rsidRPr="00072A9C">
                                    <w:rPr>
                                      <w:rFonts w:ascii="Arial" w:hAnsi="Arial" w:cs="Arial"/>
                                      <w:b/>
                                      <w:bCs/>
                                      <w:color w:val="C00000"/>
                                      <w:sz w:val="20"/>
                                      <w:szCs w:val="20"/>
                                    </w:rPr>
                                    <w:t xml:space="preserve">. </w:t>
                                  </w:r>
                                  <w:r w:rsidR="00992DC8">
                                    <w:rPr>
                                      <w:rFonts w:ascii="Arial" w:hAnsi="Arial" w:cs="Arial"/>
                                      <w:b/>
                                      <w:bCs/>
                                      <w:color w:val="C00000"/>
                                      <w:sz w:val="20"/>
                                      <w:szCs w:val="20"/>
                                    </w:rPr>
                                    <w:t>THIEU THI KIEU THU</w:t>
                                  </w:r>
                                </w:p>
                                <w:p w14:paraId="04B464A6" w14:textId="2C65D2C7"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06EA1CF5"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00F41DB5" w:rsidRPr="00F41DB5">
                                    <w:rPr>
                                      <w:rFonts w:ascii="Arial" w:eastAsiaTheme="minorEastAsia" w:hAnsi="Arial" w:cs="Arial"/>
                                      <w:noProof/>
                                      <w:sz w:val="20"/>
                                      <w:szCs w:val="20"/>
                                      <w:lang w:val="en-GB"/>
                                    </w:rPr>
                                    <w:t>(+84) 378 513 939</w:t>
                                  </w:r>
                                  <w:r w:rsidR="00F41DB5">
                                    <w:rPr>
                                      <w:rFonts w:ascii="Arial" w:eastAsiaTheme="minorEastAsia" w:hAnsi="Arial" w:cs="Arial"/>
                                      <w:noProof/>
                                      <w:sz w:val="20"/>
                                      <w:szCs w:val="20"/>
                                      <w:lang w:val="en-GB"/>
                                    </w:rPr>
                                    <w:t xml:space="preserve"> </w:t>
                                  </w:r>
                                  <w:r w:rsidRPr="00072A9C">
                                    <w:rPr>
                                      <w:rFonts w:ascii="Arial" w:eastAsiaTheme="minorEastAsia" w:hAnsi="Arial" w:cs="Arial"/>
                                      <w:noProof/>
                                      <w:sz w:val="20"/>
                                      <w:szCs w:val="20"/>
                                      <w:lang w:val="en-GB"/>
                                    </w:rPr>
                                    <w:t>|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C44DA5" w:rsidRPr="00BB1CC9">
                                      <w:rPr>
                                        <w:rStyle w:val="Hyperlink"/>
                                        <w:rFonts w:ascii="Arial" w:eastAsiaTheme="minorEastAsia" w:hAnsi="Arial" w:cs="Arial"/>
                                        <w:noProof/>
                                        <w:sz w:val="20"/>
                                        <w:szCs w:val="20"/>
                                      </w:rPr>
                                      <w:t>thu.thieu</w:t>
                                    </w:r>
                                    <w:r w:rsidR="00C44DA5" w:rsidRPr="00BB1CC9">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12A57FCA" w14:textId="77777777" w:rsidR="00D2607B" w:rsidRDefault="00D2607B" w:rsidP="00D2607B">
                                  <w:pPr>
                                    <w:spacing w:after="0"/>
                                    <w:jc w:val="both"/>
                                    <w:rPr>
                                      <w:rFonts w:ascii="Arial" w:hAnsi="Arial" w:cs="Arial"/>
                                      <w:b/>
                                      <w:bCs/>
                                      <w:color w:val="C00000"/>
                                      <w:sz w:val="20"/>
                                      <w:szCs w:val="20"/>
                                    </w:rPr>
                                  </w:pPr>
                                </w:p>
                                <w:p w14:paraId="5FE75FD1" w14:textId="1D8E7105" w:rsidR="00D2607B" w:rsidRPr="00072A9C" w:rsidRDefault="00D2607B" w:rsidP="00D2607B">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5E1EFD">
                                    <w:rPr>
                                      <w:rFonts w:ascii="Arial" w:hAnsi="Arial" w:cs="Arial"/>
                                      <w:b/>
                                      <w:bCs/>
                                      <w:color w:val="C00000"/>
                                      <w:sz w:val="20"/>
                                      <w:szCs w:val="20"/>
                                    </w:rPr>
                                    <w:t>s</w:t>
                                  </w:r>
                                  <w:r w:rsidRPr="00072A9C">
                                    <w:rPr>
                                      <w:rFonts w:ascii="Arial" w:hAnsi="Arial" w:cs="Arial"/>
                                      <w:b/>
                                      <w:bCs/>
                                      <w:color w:val="C00000"/>
                                      <w:sz w:val="20"/>
                                      <w:szCs w:val="20"/>
                                    </w:rPr>
                                    <w:t xml:space="preserve">. </w:t>
                                  </w:r>
                                  <w:r w:rsidR="005E1EFD">
                                    <w:rPr>
                                      <w:rFonts w:ascii="Arial" w:hAnsi="Arial" w:cs="Arial"/>
                                      <w:b/>
                                      <w:bCs/>
                                      <w:color w:val="C00000"/>
                                      <w:sz w:val="20"/>
                                      <w:szCs w:val="20"/>
                                    </w:rPr>
                                    <w:t>DINH HO NHI HA</w:t>
                                  </w:r>
                                </w:p>
                                <w:p w14:paraId="4A53B881" w14:textId="32BBB809" w:rsidR="00D2607B" w:rsidRPr="00072A9C" w:rsidRDefault="005E1EFD" w:rsidP="00D2607B">
                                  <w:pPr>
                                    <w:spacing w:after="0"/>
                                    <w:rPr>
                                      <w:rFonts w:ascii="Arial" w:eastAsiaTheme="minorEastAsia" w:hAnsi="Arial" w:cs="Arial"/>
                                      <w:b/>
                                      <w:bCs/>
                                      <w:i/>
                                      <w:iCs/>
                                      <w:noProof/>
                                      <w:sz w:val="20"/>
                                      <w:szCs w:val="20"/>
                                    </w:rPr>
                                  </w:pPr>
                                  <w:r>
                                    <w:rPr>
                                      <w:rFonts w:ascii="Arial" w:eastAsiaTheme="minorEastAsia" w:hAnsi="Arial" w:cs="Arial"/>
                                      <w:b/>
                                      <w:bCs/>
                                      <w:noProof/>
                                      <w:sz w:val="20"/>
                                      <w:szCs w:val="20"/>
                                    </w:rPr>
                                    <w:t>Paralegal</w:t>
                                  </w:r>
                                </w:p>
                                <w:p w14:paraId="173F6A0C" w14:textId="09498234" w:rsidR="004F5220" w:rsidRPr="00072A9C" w:rsidRDefault="00D2607B" w:rsidP="00D2607B">
                                  <w:pPr>
                                    <w:spacing w:after="0" w:line="240" w:lineRule="auto"/>
                                    <w:rPr>
                                      <w:rFonts w:ascii="Arial" w:eastAsiaTheme="minorEastAsia" w:hAnsi="Arial" w:cs="Arial"/>
                                      <w:noProof/>
                                      <w:color w:val="00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5E1EFD" w:rsidRPr="005E1EFD">
                                    <w:rPr>
                                      <w:rFonts w:ascii="Arial" w:eastAsiaTheme="minorEastAsia" w:hAnsi="Arial" w:cs="Arial"/>
                                      <w:noProof/>
                                      <w:sz w:val="20"/>
                                      <w:szCs w:val="20"/>
                                      <w:lang w:val="en-GB"/>
                                    </w:rPr>
                                    <w:t>39 4022 516</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0" w:history="1">
                                    <w:r w:rsidR="005E1EFD" w:rsidRPr="00941E10">
                                      <w:rPr>
                                        <w:rStyle w:val="Hyperlink"/>
                                        <w:rFonts w:ascii="Arial" w:eastAsiaTheme="minorEastAsia" w:hAnsi="Arial" w:cs="Arial"/>
                                        <w:noProof/>
                                        <w:sz w:val="20"/>
                                        <w:szCs w:val="20"/>
                                      </w:rPr>
                                      <w:t>ha.dinh</w:t>
                                    </w:r>
                                    <w:r w:rsidR="005E1EFD" w:rsidRPr="00941E10">
                                      <w:rPr>
                                        <w:rStyle w:val="Hyperlink"/>
                                        <w:rFonts w:ascii="Arial" w:eastAsiaTheme="minorEastAsia" w:hAnsi="Arial" w:cs="Arial"/>
                                        <w:noProof/>
                                        <w:sz w:val="20"/>
                                        <w:szCs w:val="20"/>
                                        <w:lang w:val="vi-VN"/>
                                      </w:rPr>
                                      <w:t>@apolatlegal.com</w:t>
                                    </w:r>
                                  </w:hyperlink>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13C09"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" filled="f" stroked="f">
                      <v:textbo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288037B4"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613A8E80"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C44DA5">
                              <w:rPr>
                                <w:rFonts w:ascii="Arial" w:hAnsi="Arial" w:cs="Arial"/>
                                <w:b/>
                                <w:bCs/>
                                <w:color w:val="C00000"/>
                                <w:sz w:val="20"/>
                                <w:szCs w:val="20"/>
                              </w:rPr>
                              <w:t>s</w:t>
                            </w:r>
                            <w:r w:rsidRPr="00072A9C">
                              <w:rPr>
                                <w:rFonts w:ascii="Arial" w:hAnsi="Arial" w:cs="Arial"/>
                                <w:b/>
                                <w:bCs/>
                                <w:color w:val="C00000"/>
                                <w:sz w:val="20"/>
                                <w:szCs w:val="20"/>
                              </w:rPr>
                              <w:t xml:space="preserve">. </w:t>
                            </w:r>
                            <w:r w:rsidR="00992DC8">
                              <w:rPr>
                                <w:rFonts w:ascii="Arial" w:hAnsi="Arial" w:cs="Arial"/>
                                <w:b/>
                                <w:bCs/>
                                <w:color w:val="C00000"/>
                                <w:sz w:val="20"/>
                                <w:szCs w:val="20"/>
                              </w:rPr>
                              <w:t>THIEU THI KIEU THU</w:t>
                            </w:r>
                          </w:p>
                          <w:p w14:paraId="04B464A6" w14:textId="2C65D2C7"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06EA1CF5"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00F41DB5" w:rsidRPr="00F41DB5">
                              <w:rPr>
                                <w:rFonts w:ascii="Arial" w:eastAsiaTheme="minorEastAsia" w:hAnsi="Arial" w:cs="Arial"/>
                                <w:noProof/>
                                <w:sz w:val="20"/>
                                <w:szCs w:val="20"/>
                                <w:lang w:val="en-GB"/>
                              </w:rPr>
                              <w:t>(+84) 378 513 939</w:t>
                            </w:r>
                            <w:r w:rsidR="00F41DB5">
                              <w:rPr>
                                <w:rFonts w:ascii="Arial" w:eastAsiaTheme="minorEastAsia" w:hAnsi="Arial" w:cs="Arial"/>
                                <w:noProof/>
                                <w:sz w:val="20"/>
                                <w:szCs w:val="20"/>
                                <w:lang w:val="en-GB"/>
                              </w:rPr>
                              <w:t xml:space="preserve"> </w:t>
                            </w:r>
                            <w:r w:rsidRPr="00072A9C">
                              <w:rPr>
                                <w:rFonts w:ascii="Arial" w:eastAsiaTheme="minorEastAsia" w:hAnsi="Arial" w:cs="Arial"/>
                                <w:noProof/>
                                <w:sz w:val="20"/>
                                <w:szCs w:val="20"/>
                                <w:lang w:val="en-GB"/>
                              </w:rPr>
                              <w:t>|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00C44DA5" w:rsidRPr="00BB1CC9">
                                <w:rPr>
                                  <w:rStyle w:val="Hyperlink"/>
                                  <w:rFonts w:ascii="Arial" w:eastAsiaTheme="minorEastAsia" w:hAnsi="Arial" w:cs="Arial"/>
                                  <w:noProof/>
                                  <w:sz w:val="20"/>
                                  <w:szCs w:val="20"/>
                                </w:rPr>
                                <w:t>thu.thieu</w:t>
                              </w:r>
                              <w:r w:rsidR="00C44DA5" w:rsidRPr="00BB1CC9">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12A57FCA" w14:textId="77777777" w:rsidR="00D2607B" w:rsidRDefault="00D2607B" w:rsidP="00D2607B">
                            <w:pPr>
                              <w:spacing w:after="0"/>
                              <w:jc w:val="both"/>
                              <w:rPr>
                                <w:rFonts w:ascii="Arial" w:hAnsi="Arial" w:cs="Arial"/>
                                <w:b/>
                                <w:bCs/>
                                <w:color w:val="C00000"/>
                                <w:sz w:val="20"/>
                                <w:szCs w:val="20"/>
                              </w:rPr>
                            </w:pPr>
                          </w:p>
                          <w:p w14:paraId="5FE75FD1" w14:textId="1D8E7105" w:rsidR="00D2607B" w:rsidRPr="00072A9C" w:rsidRDefault="00D2607B" w:rsidP="00D2607B">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5E1EFD">
                              <w:rPr>
                                <w:rFonts w:ascii="Arial" w:hAnsi="Arial" w:cs="Arial"/>
                                <w:b/>
                                <w:bCs/>
                                <w:color w:val="C00000"/>
                                <w:sz w:val="20"/>
                                <w:szCs w:val="20"/>
                              </w:rPr>
                              <w:t>s</w:t>
                            </w:r>
                            <w:r w:rsidRPr="00072A9C">
                              <w:rPr>
                                <w:rFonts w:ascii="Arial" w:hAnsi="Arial" w:cs="Arial"/>
                                <w:b/>
                                <w:bCs/>
                                <w:color w:val="C00000"/>
                                <w:sz w:val="20"/>
                                <w:szCs w:val="20"/>
                              </w:rPr>
                              <w:t xml:space="preserve">. </w:t>
                            </w:r>
                            <w:r w:rsidR="005E1EFD">
                              <w:rPr>
                                <w:rFonts w:ascii="Arial" w:hAnsi="Arial" w:cs="Arial"/>
                                <w:b/>
                                <w:bCs/>
                                <w:color w:val="C00000"/>
                                <w:sz w:val="20"/>
                                <w:szCs w:val="20"/>
                              </w:rPr>
                              <w:t>DINH HO NHI HA</w:t>
                            </w:r>
                          </w:p>
                          <w:p w14:paraId="4A53B881" w14:textId="32BBB809" w:rsidR="00D2607B" w:rsidRPr="00072A9C" w:rsidRDefault="005E1EFD" w:rsidP="00D2607B">
                            <w:pPr>
                              <w:spacing w:after="0"/>
                              <w:rPr>
                                <w:rFonts w:ascii="Arial" w:eastAsiaTheme="minorEastAsia" w:hAnsi="Arial" w:cs="Arial"/>
                                <w:b/>
                                <w:bCs/>
                                <w:i/>
                                <w:iCs/>
                                <w:noProof/>
                                <w:sz w:val="20"/>
                                <w:szCs w:val="20"/>
                              </w:rPr>
                            </w:pPr>
                            <w:r>
                              <w:rPr>
                                <w:rFonts w:ascii="Arial" w:eastAsiaTheme="minorEastAsia" w:hAnsi="Arial" w:cs="Arial"/>
                                <w:b/>
                                <w:bCs/>
                                <w:noProof/>
                                <w:sz w:val="20"/>
                                <w:szCs w:val="20"/>
                              </w:rPr>
                              <w:t>Paralegal</w:t>
                            </w:r>
                          </w:p>
                          <w:p w14:paraId="173F6A0C" w14:textId="09498234" w:rsidR="004F5220" w:rsidRPr="00072A9C" w:rsidRDefault="00D2607B" w:rsidP="00D2607B">
                            <w:pPr>
                              <w:spacing w:after="0" w:line="240" w:lineRule="auto"/>
                              <w:rPr>
                                <w:rFonts w:ascii="Arial" w:eastAsiaTheme="minorEastAsia" w:hAnsi="Arial" w:cs="Arial"/>
                                <w:noProof/>
                                <w:color w:val="00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5E1EFD" w:rsidRPr="005E1EFD">
                              <w:rPr>
                                <w:rFonts w:ascii="Arial" w:eastAsiaTheme="minorEastAsia" w:hAnsi="Arial" w:cs="Arial"/>
                                <w:noProof/>
                                <w:sz w:val="20"/>
                                <w:szCs w:val="20"/>
                                <w:lang w:val="en-GB"/>
                              </w:rPr>
                              <w:t>39 4022 516</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3" w:history="1">
                              <w:r w:rsidR="005E1EFD" w:rsidRPr="00941E10">
                                <w:rPr>
                                  <w:rStyle w:val="Hyperlink"/>
                                  <w:rFonts w:ascii="Arial" w:eastAsiaTheme="minorEastAsia" w:hAnsi="Arial" w:cs="Arial"/>
                                  <w:noProof/>
                                  <w:sz w:val="20"/>
                                  <w:szCs w:val="20"/>
                                </w:rPr>
                                <w:t>ha.dinh</w:t>
                              </w:r>
                              <w:r w:rsidR="005E1EFD" w:rsidRPr="00941E10">
                                <w:rPr>
                                  <w:rStyle w:val="Hyperlink"/>
                                  <w:rFonts w:ascii="Arial" w:eastAsiaTheme="minorEastAsia" w:hAnsi="Arial" w:cs="Arial"/>
                                  <w:noProof/>
                                  <w:sz w:val="20"/>
                                  <w:szCs w:val="20"/>
                                  <w:lang w:val="vi-VN"/>
                                </w:rPr>
                                <w:t>@apolatlegal.com</w:t>
                              </w:r>
                            </w:hyperlink>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2F6F2E">
              <w:rPr>
                <w:rFonts w:ascii="Arial" w:hAnsi="Arial" w:cs="Arial"/>
                <w:b/>
                <w:bCs/>
                <w:color w:val="323E4F" w:themeColor="text2" w:themeShade="BF"/>
                <w:sz w:val="24"/>
                <w:szCs w:val="24"/>
              </w:rPr>
              <w:t xml:space="preserve">  </w:t>
            </w:r>
            <w:r w:rsidR="00C62FF5" w:rsidRPr="00BD3BE7">
              <w:rPr>
                <w:rFonts w:ascii="Arial" w:hAnsi="Arial" w:cs="Arial"/>
                <w:b/>
                <w:bCs/>
                <w:color w:val="323E4F" w:themeColor="text2" w:themeShade="BF"/>
                <w:sz w:val="24"/>
                <w:szCs w:val="24"/>
              </w:rPr>
              <w:t>Contributor</w:t>
            </w:r>
            <w:r w:rsidR="00735681" w:rsidRPr="00BD3BE7">
              <w:rPr>
                <w:rFonts w:ascii="Arial" w:hAnsi="Arial" w:cs="Arial"/>
                <w:b/>
                <w:bCs/>
                <w:color w:val="323E4F" w:themeColor="text2" w:themeShade="BF"/>
                <w:sz w:val="24"/>
                <w:szCs w:val="24"/>
              </w:rPr>
              <w:t>(</w:t>
            </w:r>
            <w:r w:rsidR="00C62FF5" w:rsidRPr="00BD3BE7">
              <w:rPr>
                <w:rFonts w:ascii="Arial" w:hAnsi="Arial" w:cs="Arial"/>
                <w:b/>
                <w:bCs/>
                <w:color w:val="323E4F" w:themeColor="text2" w:themeShade="BF"/>
                <w:sz w:val="24"/>
                <w:szCs w:val="24"/>
              </w:rPr>
              <w:t>s</w:t>
            </w:r>
            <w:r w:rsidR="00735681" w:rsidRPr="00BD3BE7">
              <w:rPr>
                <w:rFonts w:ascii="Arial" w:hAnsi="Arial" w:cs="Arial"/>
                <w:b/>
                <w:bCs/>
                <w:color w:val="323E4F" w:themeColor="text2" w:themeShade="BF"/>
                <w:sz w:val="24"/>
                <w:szCs w:val="24"/>
              </w:rPr>
              <w:t>)</w:t>
            </w:r>
            <w:r w:rsidR="00D27567" w:rsidRPr="00BD3BE7">
              <w:rPr>
                <w:rFonts w:ascii="Arial" w:hAnsi="Arial" w:cs="Arial"/>
                <w:b/>
                <w:bCs/>
                <w:color w:val="323E4F" w:themeColor="text2" w:themeShade="BF"/>
                <w:sz w:val="24"/>
                <w:szCs w:val="24"/>
              </w:rPr>
              <w:t>:</w:t>
            </w:r>
          </w:p>
          <w:p w14:paraId="76B116EA" w14:textId="77777777" w:rsidR="00D1603D" w:rsidRPr="00BD3BE7" w:rsidRDefault="00D1603D" w:rsidP="00BE27AD">
            <w:pPr>
              <w:spacing w:after="0" w:line="240" w:lineRule="auto"/>
              <w:jc w:val="both"/>
              <w:rPr>
                <w:rFonts w:ascii="Arial" w:hAnsi="Arial" w:cs="Arial"/>
                <w:color w:val="000000" w:themeColor="text1"/>
                <w:sz w:val="24"/>
                <w:szCs w:val="24"/>
                <w:shd w:val="clear" w:color="auto" w:fill="FFFFFF"/>
              </w:rPr>
            </w:pPr>
          </w:p>
          <w:p w14:paraId="7F1C8302" w14:textId="1C8FFC8A" w:rsidR="003B0B84" w:rsidRPr="00BD3BE7" w:rsidRDefault="00FC0100" w:rsidP="00BE27AD">
            <w:pPr>
              <w:spacing w:after="0" w:line="240" w:lineRule="auto"/>
              <w:jc w:val="both"/>
              <w:rPr>
                <w:rFonts w:ascii="Arial" w:hAnsi="Arial" w:cs="Arial"/>
                <w:color w:val="000000" w:themeColor="text1"/>
                <w:sz w:val="24"/>
                <w:szCs w:val="24"/>
                <w:shd w:val="clear" w:color="auto" w:fill="FFFFFF"/>
              </w:rPr>
            </w:pPr>
            <w:r w:rsidRPr="00BD3BE7">
              <w:rPr>
                <w:rFonts w:ascii="Arial" w:hAnsi="Arial" w:cs="Arial"/>
                <w:noProof/>
                <w:sz w:val="24"/>
                <w:szCs w:val="24"/>
              </w:rPr>
              <mc:AlternateContent>
                <mc:Choice Requires="wps">
                  <w:drawing>
                    <wp:anchor distT="45720" distB="45720" distL="114300" distR="114300" simplePos="0" relativeHeight="251655168" behindDoc="0" locked="0" layoutInCell="1" allowOverlap="1" wp14:anchorId="0652E896" wp14:editId="2313E7EB">
                      <wp:simplePos x="0" y="0"/>
                      <wp:positionH relativeFrom="column">
                        <wp:posOffset>-2540</wp:posOffset>
                      </wp:positionH>
                      <wp:positionV relativeFrom="paragraph">
                        <wp:posOffset>300990</wp:posOffset>
                      </wp:positionV>
                      <wp:extent cx="3359150" cy="20002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000250"/>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0113BE37" w:rsidR="006C7BE5" w:rsidRPr="007D545C" w:rsidRDefault="006C7BE5"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2E896" id="_x0000_s1029" type="#_x0000_t202" style="position:absolute;left:0;text-align:left;margin-left:-.2pt;margin-top:23.7pt;width:264.5pt;height:15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" fillcolor="#d8d8d8 [2732]" stroked="f">
                      <v:textbo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0113BE37" w:rsidR="006C7BE5" w:rsidRPr="007D545C" w:rsidRDefault="006C7BE5" w:rsidP="0044143C">
                            <w:pPr>
                              <w:jc w:val="both"/>
                              <w:rPr>
                                <w:rFonts w:ascii="Arial" w:hAnsi="Arial" w:cs="Arial"/>
                                <w:sz w:val="20"/>
                                <w:szCs w:val="20"/>
                              </w:rPr>
                            </w:pPr>
                          </w:p>
                        </w:txbxContent>
                      </v:textbox>
                      <w10:wrap type="square"/>
                    </v:shape>
                  </w:pict>
                </mc:Fallback>
              </mc:AlternateContent>
            </w:r>
          </w:p>
        </w:tc>
        <w:tc>
          <w:tcPr>
            <w:tcW w:w="4140" w:type="dxa"/>
          </w:tcPr>
          <w:p w14:paraId="3B1BB4B6" w14:textId="77777777" w:rsidR="0044143C" w:rsidRPr="00BD3BE7" w:rsidRDefault="0044143C" w:rsidP="00BD3BE7">
            <w:pPr>
              <w:spacing w:after="0" w:line="240" w:lineRule="auto"/>
              <w:ind w:left="142" w:firstLine="473"/>
              <w:jc w:val="both"/>
              <w:rPr>
                <w:rFonts w:ascii="Arial" w:hAnsi="Arial" w:cs="Arial"/>
                <w:b/>
                <w:sz w:val="24"/>
                <w:szCs w:val="24"/>
              </w:rPr>
            </w:pPr>
            <w:r w:rsidRPr="00BD3BE7">
              <w:rPr>
                <w:rFonts w:ascii="Arial" w:hAnsi="Arial" w:cs="Arial"/>
                <w:b/>
                <w:sz w:val="24"/>
                <w:szCs w:val="24"/>
              </w:rPr>
              <w:t>ABOUT US,</w:t>
            </w:r>
          </w:p>
          <w:p w14:paraId="153CC89A" w14:textId="77777777" w:rsidR="0044143C" w:rsidRPr="00BD3BE7" w:rsidRDefault="0044143C" w:rsidP="00BD3BE7">
            <w:pPr>
              <w:spacing w:after="0" w:line="240" w:lineRule="auto"/>
              <w:ind w:left="142" w:firstLine="473"/>
              <w:jc w:val="both"/>
              <w:rPr>
                <w:rFonts w:ascii="Arial" w:hAnsi="Arial" w:cs="Arial"/>
                <w:b/>
                <w:sz w:val="24"/>
                <w:szCs w:val="24"/>
              </w:rPr>
            </w:pPr>
          </w:p>
          <w:p w14:paraId="57E87EC8" w14:textId="77777777" w:rsidR="0044143C" w:rsidRPr="00BD3BE7" w:rsidRDefault="0044143C" w:rsidP="00BD3BE7">
            <w:pPr>
              <w:spacing w:after="0" w:line="240" w:lineRule="auto"/>
              <w:ind w:left="615" w:firstLine="34"/>
              <w:jc w:val="both"/>
              <w:rPr>
                <w:rFonts w:ascii="Arial" w:hAnsi="Arial" w:cs="Arial"/>
                <w:shd w:val="clear" w:color="auto" w:fill="FFFFFF"/>
              </w:rPr>
            </w:pPr>
            <w:r w:rsidRPr="00BD3BE7">
              <w:rPr>
                <w:rFonts w:ascii="Arial" w:hAnsi="Arial" w:cs="Arial"/>
                <w:shd w:val="clear" w:color="auto" w:fill="FFFFFF"/>
              </w:rPr>
              <w:t xml:space="preserve">Apolat Legal is a professional law firm with its offices in Ho Chi Minh city and Ha </w:t>
            </w:r>
            <w:proofErr w:type="spellStart"/>
            <w:r w:rsidRPr="00BD3BE7">
              <w:rPr>
                <w:rFonts w:ascii="Arial" w:hAnsi="Arial" w:cs="Arial"/>
                <w:shd w:val="clear" w:color="auto" w:fill="FFFFFF"/>
              </w:rPr>
              <w:t>Noi</w:t>
            </w:r>
            <w:proofErr w:type="spellEnd"/>
            <w:r w:rsidRPr="00BD3BE7">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BD3BE7" w:rsidRDefault="0044143C" w:rsidP="00BD3BE7">
            <w:pPr>
              <w:spacing w:after="0" w:line="240" w:lineRule="auto"/>
              <w:ind w:left="176" w:firstLine="473"/>
              <w:jc w:val="both"/>
              <w:rPr>
                <w:rFonts w:ascii="Arial" w:hAnsi="Arial" w:cs="Arial"/>
                <w:shd w:val="clear" w:color="auto" w:fill="FFFFFF"/>
              </w:rPr>
            </w:pPr>
          </w:p>
          <w:p w14:paraId="2EE40247" w14:textId="77777777" w:rsidR="0044143C" w:rsidRPr="00BD3BE7" w:rsidRDefault="0044143C" w:rsidP="00BD3BE7">
            <w:pPr>
              <w:spacing w:after="0" w:line="240" w:lineRule="auto"/>
              <w:ind w:left="615"/>
              <w:jc w:val="both"/>
              <w:rPr>
                <w:rFonts w:ascii="Arial" w:hAnsi="Arial" w:cs="Arial"/>
                <w:shd w:val="clear" w:color="auto" w:fill="FFFFFF"/>
              </w:rPr>
            </w:pPr>
            <w:r w:rsidRPr="00BD3BE7">
              <w:rPr>
                <w:rFonts w:ascii="Arial" w:hAnsi="Arial" w:cs="Arial"/>
                <w:shd w:val="clear" w:color="auto" w:fill="FFFFFF"/>
              </w:rPr>
              <w:t>Our reputation and the quality of its services are reflected by our clients. We are serving nearly 1,000 clients both local and multi-national companies.</w:t>
            </w:r>
          </w:p>
          <w:p w14:paraId="12AA0B50" w14:textId="77777777" w:rsidR="0044143C" w:rsidRPr="00BD3BE7" w:rsidRDefault="0044143C" w:rsidP="00BD3BE7">
            <w:pPr>
              <w:spacing w:after="0" w:line="240" w:lineRule="auto"/>
              <w:ind w:left="176" w:firstLine="473"/>
              <w:jc w:val="both"/>
              <w:rPr>
                <w:rFonts w:ascii="Arial" w:hAnsi="Arial" w:cs="Arial"/>
                <w:shd w:val="clear" w:color="auto" w:fill="FFFFFF"/>
              </w:rPr>
            </w:pPr>
          </w:p>
          <w:p w14:paraId="2080C5B8" w14:textId="77777777" w:rsidR="0044143C" w:rsidRPr="00BD3BE7" w:rsidRDefault="0044143C" w:rsidP="00BD3BE7">
            <w:pPr>
              <w:spacing w:after="0" w:line="240" w:lineRule="auto"/>
              <w:ind w:left="615" w:firstLine="34"/>
              <w:jc w:val="both"/>
              <w:rPr>
                <w:rFonts w:ascii="Arial" w:hAnsi="Arial" w:cs="Arial"/>
                <w:shd w:val="clear" w:color="auto" w:fill="FFFFFF"/>
              </w:rPr>
            </w:pPr>
            <w:r w:rsidRPr="00BD3BE7">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D3BE7">
              <w:rPr>
                <w:rFonts w:ascii="Arial" w:hAnsi="Arial" w:cs="Arial"/>
                <w:shd w:val="clear" w:color="auto" w:fill="FFFFFF"/>
              </w:rPr>
              <w:t>LawAsia</w:t>
            </w:r>
            <w:proofErr w:type="spellEnd"/>
            <w:r w:rsidRPr="00BD3BE7">
              <w:rPr>
                <w:rFonts w:ascii="Arial" w:hAnsi="Arial" w:cs="Arial"/>
                <w:shd w:val="clear" w:color="auto" w:fill="FFFFFF"/>
              </w:rPr>
              <w:t xml:space="preserve">, 1966), The Legal500, IP Link, IP </w:t>
            </w:r>
            <w:proofErr w:type="spellStart"/>
            <w:r w:rsidRPr="00BD3BE7">
              <w:rPr>
                <w:rFonts w:ascii="Arial" w:hAnsi="Arial" w:cs="Arial"/>
                <w:shd w:val="clear" w:color="auto" w:fill="FFFFFF"/>
              </w:rPr>
              <w:t>Coster</w:t>
            </w:r>
            <w:proofErr w:type="spellEnd"/>
            <w:r w:rsidRPr="00BD3BE7">
              <w:rPr>
                <w:rFonts w:ascii="Arial" w:hAnsi="Arial" w:cs="Arial"/>
                <w:shd w:val="clear" w:color="auto" w:fill="FFFFFF"/>
              </w:rPr>
              <w:t xml:space="preserve">, </w:t>
            </w:r>
            <w:proofErr w:type="spellStart"/>
            <w:r w:rsidRPr="00BD3BE7">
              <w:rPr>
                <w:rFonts w:ascii="Arial" w:hAnsi="Arial" w:cs="Arial"/>
                <w:shd w:val="clear" w:color="auto" w:fill="FFFFFF"/>
              </w:rPr>
              <w:t>Lexology</w:t>
            </w:r>
            <w:proofErr w:type="spellEnd"/>
            <w:r w:rsidRPr="00BD3BE7">
              <w:rPr>
                <w:rFonts w:ascii="Arial" w:hAnsi="Arial" w:cs="Arial"/>
                <w:shd w:val="clear" w:color="auto" w:fill="FFFFFF"/>
              </w:rPr>
              <w:t>, Global Trade Review (GTR), The Saigon Times, etc.</w:t>
            </w:r>
          </w:p>
          <w:p w14:paraId="7F1C8317" w14:textId="56010B1A" w:rsidR="003B0B84" w:rsidRPr="00BD3BE7" w:rsidRDefault="003B0B84" w:rsidP="00BD3BE7">
            <w:pPr>
              <w:spacing w:after="0" w:line="240" w:lineRule="auto"/>
              <w:ind w:left="705" w:hanging="56"/>
              <w:jc w:val="both"/>
              <w:rPr>
                <w:rFonts w:ascii="Arial" w:hAnsi="Arial" w:cs="Arial"/>
                <w:color w:val="404040" w:themeColor="text1" w:themeTint="BF"/>
                <w:sz w:val="24"/>
                <w:szCs w:val="24"/>
                <w:shd w:val="clear" w:color="auto" w:fill="FFFFFF"/>
              </w:rPr>
            </w:pPr>
          </w:p>
        </w:tc>
      </w:tr>
    </w:tbl>
    <w:p w14:paraId="7F1C831B" w14:textId="226049CF" w:rsidR="00145055" w:rsidRPr="00BD3BE7" w:rsidRDefault="00145055" w:rsidP="00BE27AD">
      <w:pPr>
        <w:spacing w:after="0" w:line="264" w:lineRule="auto"/>
        <w:jc w:val="both"/>
        <w:rPr>
          <w:rFonts w:ascii="Arial" w:hAnsi="Arial" w:cs="Arial"/>
          <w:sz w:val="24"/>
          <w:szCs w:val="24"/>
        </w:rPr>
      </w:pPr>
    </w:p>
    <w:tbl>
      <w:tblPr>
        <w:tblStyle w:val="TableGrid"/>
        <w:tblpPr w:leftFromText="180" w:rightFromText="180" w:vertAnchor="text" w:horzAnchor="page" w:tblpX="1366" w:tblpY="414"/>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BD3BE7" w14:paraId="7EEA6161" w14:textId="77777777" w:rsidTr="002F6F2E">
        <w:trPr>
          <w:trHeight w:val="7290"/>
        </w:trPr>
        <w:tc>
          <w:tcPr>
            <w:tcW w:w="5580" w:type="dxa"/>
          </w:tcPr>
          <w:p w14:paraId="270CCAD2" w14:textId="77777777" w:rsidR="0044143C" w:rsidRPr="002F6F2E" w:rsidRDefault="0044143C" w:rsidP="002F6F2E">
            <w:pPr>
              <w:spacing w:after="0" w:line="264" w:lineRule="auto"/>
              <w:jc w:val="both"/>
              <w:rPr>
                <w:rFonts w:ascii="Arial" w:hAnsi="Arial" w:cs="Arial"/>
                <w:b/>
                <w:bCs/>
                <w:sz w:val="24"/>
                <w:szCs w:val="24"/>
              </w:rPr>
            </w:pPr>
            <w:r w:rsidRPr="002F6F2E">
              <w:rPr>
                <w:rFonts w:ascii="Arial" w:hAnsi="Arial" w:cs="Arial"/>
                <w:b/>
                <w:bCs/>
                <w:sz w:val="24"/>
                <w:szCs w:val="24"/>
              </w:rPr>
              <w:lastRenderedPageBreak/>
              <w:t>Contacts:</w:t>
            </w:r>
          </w:p>
          <w:p w14:paraId="5C3CA1E9" w14:textId="77777777" w:rsidR="0044143C" w:rsidRPr="002F6F2E" w:rsidRDefault="0044143C" w:rsidP="002F6F2E">
            <w:pPr>
              <w:spacing w:after="0" w:line="264" w:lineRule="auto"/>
              <w:ind w:left="160"/>
              <w:jc w:val="both"/>
              <w:rPr>
                <w:rFonts w:ascii="Arial" w:hAnsi="Arial" w:cs="Arial"/>
                <w:b/>
                <w:bCs/>
                <w:color w:val="C00000"/>
              </w:rPr>
            </w:pPr>
          </w:p>
          <w:p w14:paraId="1D1C5FFB" w14:textId="77777777" w:rsidR="0044143C" w:rsidRPr="002F6F2E" w:rsidRDefault="0044143C" w:rsidP="002F6F2E">
            <w:pPr>
              <w:spacing w:after="0"/>
              <w:jc w:val="both"/>
              <w:rPr>
                <w:rFonts w:ascii="Arial" w:hAnsi="Arial" w:cs="Arial"/>
                <w:b/>
                <w:bCs/>
                <w:color w:val="C00000"/>
              </w:rPr>
            </w:pPr>
            <w:r w:rsidRPr="002F6F2E">
              <w:rPr>
                <w:rFonts w:ascii="Arial" w:hAnsi="Arial" w:cs="Arial"/>
                <w:b/>
                <w:bCs/>
                <w:color w:val="C00000"/>
              </w:rPr>
              <w:t>HO CHI MINH CITY (Head office)</w:t>
            </w:r>
          </w:p>
          <w:p w14:paraId="649AEF15" w14:textId="668FF920" w:rsidR="0044143C" w:rsidRPr="002F6F2E" w:rsidRDefault="0044143C" w:rsidP="002F6F2E">
            <w:pPr>
              <w:spacing w:after="0"/>
              <w:jc w:val="both"/>
              <w:rPr>
                <w:rFonts w:ascii="Arial" w:hAnsi="Arial" w:cs="Arial"/>
              </w:rPr>
            </w:pPr>
            <w:r w:rsidRPr="002F6F2E">
              <w:rPr>
                <w:rFonts w:ascii="Arial" w:hAnsi="Arial" w:cs="Arial"/>
              </w:rPr>
              <w:t>5</w:t>
            </w:r>
            <w:r w:rsidRPr="002F6F2E">
              <w:rPr>
                <w:rFonts w:ascii="Arial" w:hAnsi="Arial" w:cs="Arial"/>
                <w:vertAlign w:val="superscript"/>
              </w:rPr>
              <w:t>th</w:t>
            </w:r>
            <w:r w:rsidRPr="002F6F2E">
              <w:rPr>
                <w:rFonts w:ascii="Arial" w:hAnsi="Arial" w:cs="Arial"/>
              </w:rPr>
              <w:t xml:space="preserve"> Floor, IMM Building</w:t>
            </w:r>
            <w:r w:rsidRPr="002F6F2E">
              <w:rPr>
                <w:rFonts w:ascii="Arial" w:hAnsi="Arial" w:cs="Arial"/>
              </w:rPr>
              <w:cr/>
              <w:t>99-101 Nguyen Dinh Chieu, District 3</w:t>
            </w:r>
            <w:r w:rsidRPr="002F6F2E">
              <w:rPr>
                <w:rFonts w:ascii="Arial" w:hAnsi="Arial" w:cs="Arial"/>
              </w:rPr>
              <w:cr/>
              <w:t>Ho Chi Minh City, Vietnam</w:t>
            </w:r>
          </w:p>
          <w:p w14:paraId="297803BA" w14:textId="534B4675" w:rsidR="0044143C" w:rsidRPr="002F6F2E" w:rsidRDefault="0044143C" w:rsidP="002F6F2E">
            <w:pPr>
              <w:spacing w:after="0"/>
              <w:jc w:val="both"/>
              <w:rPr>
                <w:rFonts w:ascii="Arial" w:hAnsi="Arial" w:cs="Arial"/>
              </w:rPr>
            </w:pPr>
          </w:p>
          <w:p w14:paraId="09DAE853" w14:textId="1BD73489" w:rsidR="000C55A8" w:rsidRPr="002F6F2E" w:rsidRDefault="000C55A8" w:rsidP="002F6F2E">
            <w:pPr>
              <w:spacing w:after="0" w:line="264" w:lineRule="auto"/>
              <w:jc w:val="both"/>
              <w:rPr>
                <w:rFonts w:ascii="Arial" w:hAnsi="Arial" w:cs="Arial"/>
                <w:b/>
                <w:bCs/>
                <w:color w:val="C00000"/>
              </w:rPr>
            </w:pPr>
            <w:r w:rsidRPr="002F6F2E">
              <w:rPr>
                <w:rFonts w:ascii="Arial" w:hAnsi="Arial" w:cs="Arial"/>
                <w:b/>
                <w:bCs/>
                <w:color w:val="C00000"/>
              </w:rPr>
              <w:t>THE BRANCH IN HA NOI CITY</w:t>
            </w:r>
          </w:p>
          <w:p w14:paraId="6B0E7FDD" w14:textId="547C611F" w:rsidR="000C55A8" w:rsidRPr="002F6F2E" w:rsidRDefault="000C55A8" w:rsidP="002F6F2E">
            <w:pPr>
              <w:spacing w:after="0"/>
              <w:jc w:val="both"/>
              <w:rPr>
                <w:rFonts w:ascii="Arial" w:hAnsi="Arial" w:cs="Arial"/>
              </w:rPr>
            </w:pPr>
            <w:r w:rsidRPr="002F6F2E">
              <w:rPr>
                <w:rFonts w:ascii="Arial" w:hAnsi="Arial" w:cs="Arial"/>
              </w:rPr>
              <w:t>Room A8, 29th Floor, East Tower, Lotte Center</w:t>
            </w:r>
          </w:p>
          <w:p w14:paraId="4CC946DC" w14:textId="67DDC73B" w:rsidR="000C55A8" w:rsidRPr="002F6F2E" w:rsidRDefault="000C55A8" w:rsidP="002F6F2E">
            <w:pPr>
              <w:spacing w:after="0"/>
              <w:jc w:val="both"/>
              <w:rPr>
                <w:rFonts w:ascii="Arial" w:hAnsi="Arial" w:cs="Arial"/>
              </w:rPr>
            </w:pPr>
            <w:r w:rsidRPr="002F6F2E">
              <w:rPr>
                <w:rFonts w:ascii="Arial" w:hAnsi="Arial" w:cs="Arial"/>
              </w:rPr>
              <w:t xml:space="preserve">54 Lieu </w:t>
            </w:r>
            <w:proofErr w:type="spellStart"/>
            <w:r w:rsidRPr="002F6F2E">
              <w:rPr>
                <w:rFonts w:ascii="Arial" w:hAnsi="Arial" w:cs="Arial"/>
              </w:rPr>
              <w:t>Giai</w:t>
            </w:r>
            <w:proofErr w:type="spellEnd"/>
            <w:r w:rsidRPr="002F6F2E">
              <w:rPr>
                <w:rFonts w:ascii="Arial" w:hAnsi="Arial" w:cs="Arial"/>
              </w:rPr>
              <w:t>, Cong Vi Ward, Ba Dinh District</w:t>
            </w:r>
          </w:p>
          <w:p w14:paraId="51629A75" w14:textId="60B055F0" w:rsidR="000C55A8" w:rsidRPr="002F6F2E" w:rsidRDefault="000C55A8" w:rsidP="002F6F2E">
            <w:pPr>
              <w:spacing w:after="0"/>
              <w:jc w:val="both"/>
              <w:rPr>
                <w:rFonts w:ascii="Arial" w:hAnsi="Arial" w:cs="Arial"/>
              </w:rPr>
            </w:pPr>
            <w:r w:rsidRPr="002F6F2E">
              <w:rPr>
                <w:rFonts w:ascii="Arial" w:hAnsi="Arial" w:cs="Arial"/>
              </w:rPr>
              <w:t>Hanoi City, Vietnam</w:t>
            </w:r>
          </w:p>
          <w:p w14:paraId="0ED18149" w14:textId="7F87DEAA" w:rsidR="000C55A8" w:rsidRPr="002F6F2E" w:rsidRDefault="000C55A8" w:rsidP="002F6F2E">
            <w:pPr>
              <w:spacing w:after="0"/>
              <w:jc w:val="both"/>
              <w:rPr>
                <w:rFonts w:ascii="Arial" w:hAnsi="Arial" w:cs="Arial"/>
              </w:rPr>
            </w:pPr>
          </w:p>
          <w:p w14:paraId="7C33C338" w14:textId="4FC47CB8" w:rsidR="0044143C" w:rsidRPr="002F6F2E" w:rsidRDefault="0044143C" w:rsidP="002F6F2E">
            <w:pPr>
              <w:spacing w:after="0"/>
              <w:jc w:val="both"/>
              <w:rPr>
                <w:rFonts w:ascii="Arial" w:hAnsi="Arial" w:cs="Arial"/>
              </w:rPr>
            </w:pPr>
            <w:r w:rsidRPr="002F6F2E">
              <w:rPr>
                <w:rFonts w:ascii="Arial" w:hAnsi="Arial" w:cs="Arial"/>
              </w:rPr>
              <w:t>Tel: +84-28-3899 8683</w:t>
            </w:r>
            <w:r w:rsidRPr="002F6F2E">
              <w:rPr>
                <w:rFonts w:ascii="Arial" w:hAnsi="Arial" w:cs="Arial"/>
              </w:rPr>
              <w:cr/>
              <w:t xml:space="preserve">Email: </w:t>
            </w:r>
            <w:hyperlink r:id="rId14" w:history="1">
              <w:r w:rsidRPr="002F6F2E">
                <w:rPr>
                  <w:rStyle w:val="Hyperlink"/>
                  <w:rFonts w:ascii="Arial" w:hAnsi="Arial" w:cs="Arial"/>
                </w:rPr>
                <w:t>info@apolatlegal.com</w:t>
              </w:r>
            </w:hyperlink>
            <w:r w:rsidRPr="002F6F2E">
              <w:rPr>
                <w:rFonts w:ascii="Arial" w:hAnsi="Arial" w:cs="Arial"/>
              </w:rPr>
              <w:t xml:space="preserve"> </w:t>
            </w:r>
          </w:p>
          <w:p w14:paraId="1B109FDF" w14:textId="3FF17FE0" w:rsidR="001B2280" w:rsidRPr="002F6F2E" w:rsidRDefault="005244C8" w:rsidP="002F6F2E">
            <w:pPr>
              <w:spacing w:after="0" w:line="264" w:lineRule="auto"/>
              <w:jc w:val="both"/>
              <w:rPr>
                <w:rFonts w:ascii="Arial" w:hAnsi="Arial" w:cs="Arial"/>
                <w:color w:val="000000" w:themeColor="text1"/>
                <w:shd w:val="clear" w:color="auto" w:fill="FFFFFF"/>
              </w:rPr>
            </w:pPr>
            <w:r w:rsidRPr="005244C8">
              <w:rPr>
                <w:rFonts w:ascii="Arial" w:hAnsi="Arial" w:cs="Arial"/>
                <w:noProof/>
              </w:rPr>
              <mc:AlternateContent>
                <mc:Choice Requires="wps">
                  <w:drawing>
                    <wp:anchor distT="45720" distB="45720" distL="114300" distR="114300" simplePos="0" relativeHeight="251665408" behindDoc="0" locked="0" layoutInCell="1" allowOverlap="1" wp14:anchorId="198BD795" wp14:editId="24C96470">
                      <wp:simplePos x="0" y="0"/>
                      <wp:positionH relativeFrom="column">
                        <wp:posOffset>-40640</wp:posOffset>
                      </wp:positionH>
                      <wp:positionV relativeFrom="paragraph">
                        <wp:posOffset>1173480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5EEAD8" w14:textId="000F62C0" w:rsidR="005244C8" w:rsidRPr="005244C8" w:rsidRDefault="005244C8">
                                  <w:pPr>
                                    <w:rPr>
                                      <w:rFonts w:ascii="Arial" w:hAnsi="Arial" w:cs="Arial"/>
                                      <w:b/>
                                      <w:bCs/>
                                      <w:sz w:val="24"/>
                                      <w:szCs w:val="24"/>
                                    </w:rPr>
                                  </w:pPr>
                                  <w:r w:rsidRPr="005244C8">
                                    <w:rPr>
                                      <w:rFonts w:ascii="Arial" w:hAnsi="Arial" w:cs="Arial"/>
                                      <w:b/>
                                      <w:bCs/>
                                      <w:sz w:val="24"/>
                                      <w:szCs w:val="24"/>
                                    </w:rPr>
                                    <w:t>Scan now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8BD795" id="_x0000_s1030" type="#_x0000_t202" style="position:absolute;left:0;text-align:left;margin-left:-3.2pt;margin-top:92.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" filled="f" stroked="f">
                      <v:textbox style="mso-fit-shape-to-text:t">
                        <w:txbxContent>
                          <w:p w14:paraId="685EEAD8" w14:textId="000F62C0" w:rsidR="005244C8" w:rsidRPr="005244C8" w:rsidRDefault="005244C8">
                            <w:pPr>
                              <w:rPr>
                                <w:rFonts w:ascii="Arial" w:hAnsi="Arial" w:cs="Arial"/>
                                <w:b/>
                                <w:bCs/>
                                <w:sz w:val="24"/>
                                <w:szCs w:val="24"/>
                              </w:rPr>
                            </w:pPr>
                            <w:r w:rsidRPr="005244C8">
                              <w:rPr>
                                <w:rFonts w:ascii="Arial" w:hAnsi="Arial" w:cs="Arial"/>
                                <w:b/>
                                <w:bCs/>
                                <w:sz w:val="24"/>
                                <w:szCs w:val="24"/>
                              </w:rPr>
                              <w:t>Scan now</w:t>
                            </w:r>
                          </w:p>
                        </w:txbxContent>
                      </v:textbox>
                      <w10:wrap type="square"/>
                    </v:shape>
                  </w:pict>
                </mc:Fallback>
              </mc:AlternateContent>
            </w:r>
            <w:r w:rsidR="002F6F2E" w:rsidRPr="00BD3BE7">
              <w:rPr>
                <w:rFonts w:ascii="Arial" w:hAnsi="Arial" w:cs="Arial"/>
                <w:noProof/>
                <w:sz w:val="24"/>
                <w:szCs w:val="24"/>
              </w:rPr>
              <w:drawing>
                <wp:anchor distT="0" distB="0" distL="114300" distR="114300" simplePos="0" relativeHeight="251663360" behindDoc="0" locked="0" layoutInCell="1" allowOverlap="1" wp14:anchorId="1665D7D8" wp14:editId="3916F87E">
                  <wp:simplePos x="0" y="0"/>
                  <wp:positionH relativeFrom="margin">
                    <wp:posOffset>26670</wp:posOffset>
                  </wp:positionH>
                  <wp:positionV relativeFrom="margin">
                    <wp:posOffset>3970020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r w:rsidR="0044143C" w:rsidRPr="002F6F2E">
              <w:rPr>
                <w:rFonts w:ascii="Arial" w:hAnsi="Arial" w:cs="Arial"/>
              </w:rPr>
              <w:t xml:space="preserve">Website: </w:t>
            </w:r>
            <w:hyperlink r:id="rId16" w:history="1">
              <w:r w:rsidR="0044143C" w:rsidRPr="002F6F2E">
                <w:rPr>
                  <w:rStyle w:val="Hyperlink"/>
                  <w:rFonts w:ascii="Arial" w:hAnsi="Arial" w:cs="Arial"/>
                </w:rPr>
                <w:t>www.apolatlegal.com</w:t>
              </w:r>
            </w:hyperlink>
          </w:p>
        </w:tc>
        <w:tc>
          <w:tcPr>
            <w:tcW w:w="4804" w:type="dxa"/>
          </w:tcPr>
          <w:p w14:paraId="67D1EF7F" w14:textId="77777777" w:rsidR="001B2280" w:rsidRPr="00BD3BE7" w:rsidRDefault="001B2280" w:rsidP="002F6F2E">
            <w:pPr>
              <w:spacing w:after="0" w:line="264" w:lineRule="auto"/>
              <w:jc w:val="both"/>
              <w:rPr>
                <w:rFonts w:ascii="Arial" w:hAnsi="Arial" w:cs="Arial"/>
                <w:sz w:val="24"/>
                <w:szCs w:val="24"/>
              </w:rPr>
            </w:pPr>
          </w:p>
          <w:p w14:paraId="10FF26F9" w14:textId="77777777" w:rsidR="0044143C" w:rsidRPr="00BD3BE7" w:rsidRDefault="0044143C" w:rsidP="002F6F2E">
            <w:pPr>
              <w:spacing w:after="0"/>
              <w:jc w:val="both"/>
              <w:rPr>
                <w:rFonts w:ascii="Arial" w:hAnsi="Arial" w:cs="Arial"/>
                <w:b/>
                <w:bCs/>
                <w:color w:val="C00000"/>
                <w:sz w:val="24"/>
                <w:szCs w:val="24"/>
              </w:rPr>
            </w:pPr>
          </w:p>
          <w:p w14:paraId="6E17396E" w14:textId="58F02D1A" w:rsidR="0044143C" w:rsidRPr="002F6F2E" w:rsidRDefault="0044143C" w:rsidP="002F6F2E">
            <w:pPr>
              <w:spacing w:after="0"/>
              <w:ind w:left="160"/>
              <w:jc w:val="both"/>
              <w:rPr>
                <w:rFonts w:ascii="Arial" w:hAnsi="Arial" w:cs="Arial"/>
                <w:b/>
                <w:bCs/>
                <w:color w:val="C00000"/>
              </w:rPr>
            </w:pPr>
            <w:r w:rsidRPr="002F6F2E">
              <w:rPr>
                <w:rFonts w:ascii="Arial" w:hAnsi="Arial" w:cs="Arial"/>
                <w:b/>
                <w:bCs/>
                <w:color w:val="C00000"/>
              </w:rPr>
              <w:t>SINGAPORE (Affiliated office)</w:t>
            </w:r>
          </w:p>
          <w:p w14:paraId="0C031BAA" w14:textId="62081461" w:rsidR="0044143C" w:rsidRPr="002F6F2E" w:rsidRDefault="0044143C" w:rsidP="002F6F2E">
            <w:pPr>
              <w:spacing w:after="0"/>
              <w:ind w:left="160"/>
              <w:jc w:val="both"/>
              <w:rPr>
                <w:rFonts w:ascii="Arial" w:hAnsi="Arial" w:cs="Arial"/>
              </w:rPr>
            </w:pPr>
            <w:r w:rsidRPr="002F6F2E">
              <w:rPr>
                <w:rFonts w:ascii="Arial" w:hAnsi="Arial" w:cs="Arial"/>
              </w:rPr>
              <w:t xml:space="preserve">#26-10, SBF Center, </w:t>
            </w:r>
          </w:p>
          <w:p w14:paraId="6E48EF0B" w14:textId="77777777" w:rsidR="0044143C" w:rsidRPr="002F6F2E" w:rsidRDefault="0044143C" w:rsidP="002F6F2E">
            <w:pPr>
              <w:spacing w:after="0"/>
              <w:ind w:left="160"/>
              <w:jc w:val="both"/>
              <w:rPr>
                <w:rFonts w:ascii="Arial" w:hAnsi="Arial" w:cs="Arial"/>
              </w:rPr>
            </w:pPr>
            <w:r w:rsidRPr="002F6F2E">
              <w:rPr>
                <w:rFonts w:ascii="Arial" w:hAnsi="Arial" w:cs="Arial"/>
              </w:rPr>
              <w:t>160 Robinson Road</w:t>
            </w:r>
          </w:p>
          <w:p w14:paraId="7F07723A" w14:textId="77777777" w:rsidR="0044143C" w:rsidRPr="002F6F2E" w:rsidRDefault="0044143C" w:rsidP="002F6F2E">
            <w:pPr>
              <w:spacing w:after="0"/>
              <w:ind w:left="160"/>
              <w:jc w:val="both"/>
              <w:rPr>
                <w:rFonts w:ascii="Arial" w:hAnsi="Arial" w:cs="Arial"/>
              </w:rPr>
            </w:pPr>
            <w:r w:rsidRPr="002F6F2E">
              <w:rPr>
                <w:rFonts w:ascii="Arial" w:hAnsi="Arial" w:cs="Arial"/>
              </w:rPr>
              <w:t>Singapore 068914</w:t>
            </w:r>
          </w:p>
          <w:p w14:paraId="5BB61760" w14:textId="77777777" w:rsidR="0044143C" w:rsidRPr="002F6F2E" w:rsidRDefault="0044143C" w:rsidP="002F6F2E">
            <w:pPr>
              <w:spacing w:after="0"/>
              <w:ind w:left="160"/>
              <w:jc w:val="both"/>
              <w:rPr>
                <w:rFonts w:ascii="Arial" w:hAnsi="Arial" w:cs="Arial"/>
              </w:rPr>
            </w:pPr>
            <w:r w:rsidRPr="002F6F2E">
              <w:rPr>
                <w:rFonts w:ascii="Arial" w:hAnsi="Arial" w:cs="Arial"/>
              </w:rPr>
              <w:t>Tel: +84-93-2014 986</w:t>
            </w:r>
            <w:r w:rsidRPr="002F6F2E">
              <w:rPr>
                <w:rFonts w:ascii="Arial" w:hAnsi="Arial" w:cs="Arial"/>
              </w:rPr>
              <w:cr/>
              <w:t xml:space="preserve">Email: </w:t>
            </w:r>
            <w:hyperlink r:id="rId17" w:history="1">
              <w:r w:rsidRPr="002F6F2E">
                <w:rPr>
                  <w:rStyle w:val="Hyperlink"/>
                  <w:rFonts w:ascii="Arial" w:hAnsi="Arial" w:cs="Arial"/>
                </w:rPr>
                <w:t>info@apolatlegal.com</w:t>
              </w:r>
            </w:hyperlink>
            <w:r w:rsidRPr="002F6F2E">
              <w:rPr>
                <w:rFonts w:ascii="Arial" w:hAnsi="Arial" w:cs="Arial"/>
              </w:rPr>
              <w:t xml:space="preserve"> </w:t>
            </w:r>
          </w:p>
          <w:p w14:paraId="520402C0" w14:textId="73ABA4E6" w:rsidR="001B2280" w:rsidRPr="00BD3BE7" w:rsidRDefault="0044143C" w:rsidP="002F6F2E">
            <w:pPr>
              <w:spacing w:after="0" w:line="264" w:lineRule="auto"/>
              <w:ind w:left="160"/>
              <w:jc w:val="both"/>
              <w:rPr>
                <w:rFonts w:ascii="Arial" w:hAnsi="Arial" w:cs="Arial"/>
                <w:color w:val="000000" w:themeColor="text1"/>
                <w:sz w:val="24"/>
                <w:szCs w:val="24"/>
                <w:shd w:val="clear" w:color="auto" w:fill="FFFFFF"/>
              </w:rPr>
            </w:pPr>
            <w:r w:rsidRPr="002F6F2E">
              <w:rPr>
                <w:rFonts w:ascii="Arial" w:hAnsi="Arial" w:cs="Arial"/>
              </w:rPr>
              <w:t xml:space="preserve">Website: </w:t>
            </w:r>
            <w:hyperlink r:id="rId18" w:history="1">
              <w:r w:rsidRPr="002F6F2E">
                <w:rPr>
                  <w:rStyle w:val="Hyperlink"/>
                  <w:rFonts w:ascii="Arial" w:hAnsi="Arial" w:cs="Arial"/>
                </w:rPr>
                <w:t>www.apolatlegal.com</w:t>
              </w:r>
            </w:hyperlink>
          </w:p>
        </w:tc>
      </w:tr>
    </w:tbl>
    <w:p w14:paraId="69A10F19" w14:textId="05B914DB" w:rsidR="00503956" w:rsidRPr="00BD3BE7" w:rsidRDefault="00503956" w:rsidP="00BE27AD">
      <w:pPr>
        <w:spacing w:after="0" w:line="264" w:lineRule="auto"/>
        <w:jc w:val="both"/>
        <w:rPr>
          <w:rFonts w:ascii="Arial" w:hAnsi="Arial" w:cs="Arial"/>
          <w:sz w:val="24"/>
          <w:szCs w:val="24"/>
        </w:rPr>
      </w:pPr>
    </w:p>
    <w:sectPr w:rsidR="00503956" w:rsidRPr="00BD3BE7" w:rsidSect="00B4587A">
      <w:headerReference w:type="default" r:id="rId19"/>
      <w:footerReference w:type="default" r:id="rId20"/>
      <w:headerReference w:type="first" r:id="rId21"/>
      <w:footerReference w:type="first" r:id="rId22"/>
      <w:pgSz w:w="11909" w:h="16834" w:code="9"/>
      <w:pgMar w:top="1620" w:right="851" w:bottom="1890" w:left="63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0A27" w14:textId="77777777" w:rsidR="00B40F96" w:rsidRDefault="00B40F96">
      <w:pPr>
        <w:spacing w:after="0" w:line="240" w:lineRule="auto"/>
      </w:pPr>
      <w:r>
        <w:separator/>
      </w:r>
    </w:p>
  </w:endnote>
  <w:endnote w:type="continuationSeparator" w:id="0">
    <w:p w14:paraId="1612B311" w14:textId="77777777" w:rsidR="00B40F96" w:rsidRDefault="00B4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Arial"/>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2ABF3FB4" w:rsidR="006C7BE5" w:rsidRDefault="006C7BE5">
          <w:pPr>
            <w:pStyle w:val="Footer"/>
            <w:jc w:val="right"/>
            <w:rPr>
              <w:rFonts w:ascii="San Francisco Text Regular" w:hAnsi="San Francisco Text Regular"/>
            </w:rPr>
          </w:pPr>
        </w:p>
      </w:tc>
    </w:tr>
  </w:tbl>
  <w:p w14:paraId="7F1C8323" w14:textId="70D07EAC" w:rsidR="006C7BE5" w:rsidRDefault="00FC0100">
    <w:pPr>
      <w:spacing w:after="0" w:line="240" w:lineRule="auto"/>
      <w:jc w:val="right"/>
      <w:rPr>
        <w:rFonts w:ascii="San Francisco Text Regular" w:hAnsi="San Francisco Text Regular"/>
        <w:sz w:val="20"/>
      </w:rPr>
    </w:pPr>
    <w:r>
      <w:rPr>
        <w:noProof/>
      </w:rPr>
      <mc:AlternateContent>
        <mc:Choice Requires="wps">
          <w:drawing>
            <wp:anchor distT="0" distB="0" distL="114300" distR="114300" simplePos="0" relativeHeight="251659264" behindDoc="0" locked="0" layoutInCell="1" allowOverlap="1" wp14:anchorId="34DBF440" wp14:editId="3ADA40BC">
              <wp:simplePos x="0" y="0"/>
              <wp:positionH relativeFrom="column">
                <wp:posOffset>6708140</wp:posOffset>
              </wp:positionH>
              <wp:positionV relativeFrom="paragraph">
                <wp:posOffset>-83820</wp:posOffset>
              </wp:positionV>
              <wp:extent cx="248920" cy="22225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928A" id="Rectangle 13" o:spid="_x0000_s1026" style="position:absolute;margin-left:528.2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" fillcolor="#c00000" stroked="f" strokeweight="1pt"/>
          </w:pict>
        </mc:Fallback>
      </mc:AlternateContent>
    </w:r>
    <w:r>
      <w:rPr>
        <w:noProof/>
      </w:rPr>
      <mc:AlternateContent>
        <mc:Choice Requires="wps">
          <w:drawing>
            <wp:anchor distT="45720" distB="45720" distL="114300" distR="114300" simplePos="0" relativeHeight="251679744" behindDoc="0" locked="0" layoutInCell="1" allowOverlap="1" wp14:anchorId="0E60F356" wp14:editId="7BBC165E">
              <wp:simplePos x="0" y="0"/>
              <wp:positionH relativeFrom="margin">
                <wp:posOffset>-171450</wp:posOffset>
              </wp:positionH>
              <wp:positionV relativeFrom="margin">
                <wp:posOffset>9257665</wp:posOffset>
              </wp:positionV>
              <wp:extent cx="2647315" cy="3860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38608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0F356" id="_x0000_t202" coordsize="21600,21600" o:spt="202" path="m,l,21600r21600,l21600,xe">
              <v:stroke joinstyle="miter"/>
              <v:path gradientshapeok="t" o:connecttype="rect"/>
            </v:shapetype>
            <v:shape id="_x0000_s1032" type="#_x0000_t202" style="position:absolute;left:0;text-align:left;margin-left:-13.5pt;margin-top:728.95pt;width:208.45pt;height:30.4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D17D08">
      <w:rPr>
        <w:rFonts w:ascii="San Francisco Text Light" w:hAnsi="San Francisco Text Light"/>
        <w:noProof/>
        <w:sz w:val="20"/>
      </w:rPr>
      <w:t>2</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D17D08">
      <w:rPr>
        <w:rFonts w:ascii="San Francisco Text Light" w:hAnsi="San Francisco Text Light"/>
        <w:noProof/>
        <w:sz w:val="20"/>
      </w:rPr>
      <w:t>6</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59D25441" w:rsidR="006C7BE5" w:rsidRDefault="00FC0100" w:rsidP="00E266AB">
    <w:pPr>
      <w:spacing w:after="0" w:line="240" w:lineRule="auto"/>
      <w:jc w:val="right"/>
      <w:rPr>
        <w:rFonts w:ascii="San Francisco Text Regular" w:hAnsi="San Francisco Text Regular"/>
        <w:sz w:val="20"/>
      </w:rPr>
    </w:pPr>
    <w:r>
      <w:rPr>
        <w:noProof/>
      </w:rPr>
      <mc:AlternateContent>
        <mc:Choice Requires="wps">
          <w:drawing>
            <wp:anchor distT="0" distB="0" distL="114300" distR="114300" simplePos="0" relativeHeight="251671552" behindDoc="0" locked="0" layoutInCell="1" allowOverlap="1" wp14:anchorId="4B756CAA" wp14:editId="0EA8EF65">
              <wp:simplePos x="0" y="0"/>
              <wp:positionH relativeFrom="column">
                <wp:posOffset>6662420</wp:posOffset>
              </wp:positionH>
              <wp:positionV relativeFrom="paragraph">
                <wp:posOffset>-83820</wp:posOffset>
              </wp:positionV>
              <wp:extent cx="248920" cy="222250"/>
              <wp:effectExtent l="0" t="0" r="0" b="0"/>
              <wp:wrapNone/>
              <wp:docPr id="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20375" id="Rectangle 206" o:spid="_x0000_s1026" style="position:absolute;margin-left:524.6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" fillcolor="#c00000" stroked="f" strokeweight="1pt"/>
          </w:pict>
        </mc:Fallback>
      </mc:AlternateContent>
    </w:r>
    <w:r>
      <w:rPr>
        <w:noProof/>
      </w:rPr>
      <mc:AlternateContent>
        <mc:Choice Requires="wps">
          <w:drawing>
            <wp:anchor distT="45720" distB="45720" distL="114300" distR="114300" simplePos="0" relativeHeight="251677696" behindDoc="0" locked="0" layoutInCell="1" allowOverlap="1" wp14:anchorId="6774CF95" wp14:editId="2213C2FD">
              <wp:simplePos x="0" y="0"/>
              <wp:positionH relativeFrom="margin">
                <wp:posOffset>-219075</wp:posOffset>
              </wp:positionH>
              <wp:positionV relativeFrom="margin">
                <wp:posOffset>9172575</wp:posOffset>
              </wp:positionV>
              <wp:extent cx="2647315" cy="3860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38608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74CF95" id="_x0000_t202" coordsize="21600,21600" o:spt="202" path="m,l,21600r21600,l21600,xe">
              <v:stroke joinstyle="miter"/>
              <v:path gradientshapeok="t" o:connecttype="rect"/>
            </v:shapetype>
            <v:shape id="_x0000_s1034" type="#_x0000_t202" style="position:absolute;left:0;text-align:left;margin-left:-17.25pt;margin-top:722.25pt;width:208.45pt;height:30.4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5648" behindDoc="0" locked="0" layoutInCell="1" allowOverlap="1" wp14:anchorId="6FC23723" wp14:editId="080FE2A2">
              <wp:simplePos x="0" y="0"/>
              <wp:positionH relativeFrom="margin">
                <wp:posOffset>-219075</wp:posOffset>
              </wp:positionH>
              <wp:positionV relativeFrom="margin">
                <wp:posOffset>9172575</wp:posOffset>
              </wp:positionV>
              <wp:extent cx="2647315" cy="3860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38608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C23723" id="_x0000_s1035" type="#_x0000_t202" style="position:absolute;left:0;text-align:left;margin-left:-17.25pt;margin-top:722.25pt;width:208.45pt;height:30.4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D17D08">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D17D08">
      <w:rPr>
        <w:rFonts w:ascii="San Francisco Text Light" w:hAnsi="San Francisco Text Light"/>
        <w:noProof/>
        <w:sz w:val="20"/>
      </w:rPr>
      <w:t>6</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A714" w14:textId="77777777" w:rsidR="00B40F96" w:rsidRDefault="00B40F96">
      <w:pPr>
        <w:spacing w:after="0" w:line="240" w:lineRule="auto"/>
      </w:pPr>
      <w:r>
        <w:separator/>
      </w:r>
    </w:p>
  </w:footnote>
  <w:footnote w:type="continuationSeparator" w:id="0">
    <w:p w14:paraId="06D59031" w14:textId="77777777" w:rsidR="00B40F96" w:rsidRDefault="00B4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7553FA8E" w:rsidR="006C7BE5" w:rsidRDefault="00BD3BE7" w:rsidP="00F42956">
    <w:pPr>
      <w:spacing w:after="0" w:line="264" w:lineRule="auto"/>
      <w:jc w:val="center"/>
      <w:rPr>
        <w:rFonts w:ascii="Times New Roman" w:hAnsi="Times New Roman"/>
        <w:b/>
        <w:color w:val="000000" w:themeColor="text1"/>
        <w:sz w:val="24"/>
        <w:szCs w:val="24"/>
      </w:rPr>
    </w:pPr>
    <w:r>
      <w:rPr>
        <w:noProof/>
      </w:rPr>
      <mc:AlternateContent>
        <mc:Choice Requires="wps">
          <w:drawing>
            <wp:anchor distT="45720" distB="45720" distL="114300" distR="114300" simplePos="0" relativeHeight="251661824" behindDoc="0" locked="0" layoutInCell="1" allowOverlap="1" wp14:anchorId="59D80A58" wp14:editId="4F156DB7">
              <wp:simplePos x="0" y="0"/>
              <wp:positionH relativeFrom="page">
                <wp:posOffset>5139055</wp:posOffset>
              </wp:positionH>
              <wp:positionV relativeFrom="paragraph">
                <wp:posOffset>50800</wp:posOffset>
              </wp:positionV>
              <wp:extent cx="2516505" cy="3238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323850"/>
                      </a:xfrm>
                      <a:prstGeom prst="rect">
                        <a:avLst/>
                      </a:prstGeom>
                      <a:noFill/>
                      <a:ln w="9525">
                        <a:noFill/>
                        <a:miter lim="800000"/>
                        <a:headEnd/>
                        <a:tailEnd/>
                      </a:ln>
                    </wps:spPr>
                    <wps:txbx>
                      <w:txbxContent>
                        <w:p w14:paraId="65626BF3" w14:textId="50D249EA"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843732">
                            <w:rPr>
                              <w:rFonts w:ascii="Arial" w:hAnsi="Arial" w:cs="Arial"/>
                              <w:color w:val="404040" w:themeColor="text1" w:themeTint="BF"/>
                            </w:rPr>
                            <w:t>J</w:t>
                          </w:r>
                          <w:r w:rsidR="00BD3BE7">
                            <w:rPr>
                              <w:rFonts w:ascii="Arial" w:hAnsi="Arial" w:cs="Arial"/>
                              <w:color w:val="404040" w:themeColor="text1" w:themeTint="BF"/>
                            </w:rPr>
                            <w:t>anuary</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0A58" id="_x0000_t202" coordsize="21600,21600" o:spt="202" path="m,l,21600r21600,l21600,xe">
              <v:stroke joinstyle="miter"/>
              <v:path gradientshapeok="t" o:connecttype="rect"/>
            </v:shapetype>
            <v:shape id="_x0000_s1031" type="#_x0000_t202" style="position:absolute;left:0;text-align:left;margin-left:404.65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" filled="f" stroked="f">
              <v:textbox>
                <w:txbxContent>
                  <w:p w14:paraId="65626BF3" w14:textId="50D249EA"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843732">
                      <w:rPr>
                        <w:rFonts w:ascii="Arial" w:hAnsi="Arial" w:cs="Arial"/>
                        <w:color w:val="404040" w:themeColor="text1" w:themeTint="BF"/>
                      </w:rPr>
                      <w:t>J</w:t>
                    </w:r>
                    <w:r w:rsidR="00BD3BE7">
                      <w:rPr>
                        <w:rFonts w:ascii="Arial" w:hAnsi="Arial" w:cs="Arial"/>
                        <w:color w:val="404040" w:themeColor="text1" w:themeTint="BF"/>
                      </w:rPr>
                      <w:t>anuary</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sidR="00144515">
      <w:rPr>
        <w:noProof/>
      </w:rPr>
      <w:drawing>
        <wp:anchor distT="0" distB="0" distL="114300" distR="114300" simplePos="0" relativeHeight="251659776" behindDoc="0" locked="0" layoutInCell="1" allowOverlap="1" wp14:anchorId="27BB0598" wp14:editId="72946F8A">
          <wp:simplePos x="0" y="0"/>
          <wp:positionH relativeFrom="column">
            <wp:posOffset>-72332</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29" name="Picture 29"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100">
      <w:rPr>
        <w:noProof/>
      </w:rPr>
      <mc:AlternateContent>
        <mc:Choice Requires="wps">
          <w:drawing>
            <wp:anchor distT="0" distB="0" distL="114300" distR="114300" simplePos="0" relativeHeight="251657728" behindDoc="0" locked="0" layoutInCell="1" allowOverlap="1" wp14:anchorId="6E57B9B9" wp14:editId="1C0C493E">
              <wp:simplePos x="0" y="0"/>
              <wp:positionH relativeFrom="column">
                <wp:posOffset>-660400</wp:posOffset>
              </wp:positionH>
              <wp:positionV relativeFrom="paragraph">
                <wp:posOffset>127000</wp:posOffset>
              </wp:positionV>
              <wp:extent cx="69850" cy="228600"/>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2827BE" id="Rectangle 15" o:spid="_x0000_s1026" style="position:absolute;margin-left:-52pt;margin-top:10pt;width: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" fillcolor="#c00000" stroked="f" strokeweight="1pt"/>
          </w:pict>
        </mc:Fallback>
      </mc:AlternateContent>
    </w:r>
    <w:r w:rsidR="00FC0100">
      <w:rPr>
        <w:noProof/>
      </w:rPr>
      <mc:AlternateContent>
        <mc:Choice Requires="wps">
          <w:drawing>
            <wp:anchor distT="0" distB="0" distL="114300" distR="114300" simplePos="0" relativeHeight="251655680" behindDoc="0" locked="0" layoutInCell="1" allowOverlap="1" wp14:anchorId="217E79BA" wp14:editId="76CF2953">
              <wp:simplePos x="0" y="0"/>
              <wp:positionH relativeFrom="column">
                <wp:posOffset>-850900</wp:posOffset>
              </wp:positionH>
              <wp:positionV relativeFrom="paragraph">
                <wp:posOffset>127000</wp:posOffset>
              </wp:positionV>
              <wp:extent cx="177800" cy="22860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C14156" id="Rectangle 14" o:spid="_x0000_s1026" style="position:absolute;margin-left:-67pt;margin-top:10pt;width:1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" fillcolor="#747070 [1614]" stroked="f" strokeweight="1pt"/>
          </w:pict>
        </mc:Fallback>
      </mc:AlternateContent>
    </w:r>
  </w:p>
  <w:p w14:paraId="23A4868D" w14:textId="1FB35445" w:rsidR="006C7BE5" w:rsidRDefault="00FC0100">
    <w:pPr>
      <w:pStyle w:val="Header"/>
    </w:pPr>
    <w:r>
      <w:rPr>
        <w:noProof/>
      </w:rPr>
      <mc:AlternateContent>
        <mc:Choice Requires="wps">
          <w:drawing>
            <wp:anchor distT="4294967295" distB="4294967295" distL="114300" distR="114300" simplePos="0" relativeHeight="251663872" behindDoc="0" locked="0" layoutInCell="1" allowOverlap="1" wp14:anchorId="1089DC90" wp14:editId="3F18AA10">
              <wp:simplePos x="0" y="0"/>
              <wp:positionH relativeFrom="column">
                <wp:posOffset>-240030</wp:posOffset>
              </wp:positionH>
              <wp:positionV relativeFrom="paragraph">
                <wp:posOffset>161925</wp:posOffset>
              </wp:positionV>
              <wp:extent cx="7223760" cy="0"/>
              <wp:effectExtent l="0" t="0" r="0" b="0"/>
              <wp:wrapNone/>
              <wp:docPr id="1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651573" id="Straight Connector 1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" strokecolor="#c000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95B7C69" w:rsidR="006C7BE5" w:rsidRDefault="00144515">
    <w:pPr>
      <w:pStyle w:val="Header"/>
    </w:pPr>
    <w:r>
      <w:rPr>
        <w:noProof/>
      </w:rPr>
      <w:drawing>
        <wp:anchor distT="0" distB="0" distL="114300" distR="114300" simplePos="0" relativeHeight="251668480" behindDoc="0" locked="0" layoutInCell="1" allowOverlap="1" wp14:anchorId="3D6EAE53" wp14:editId="2B772DA5">
          <wp:simplePos x="0" y="0"/>
          <wp:positionH relativeFrom="column">
            <wp:posOffset>10333</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30" name="Picture 30"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0100">
      <w:rPr>
        <w:noProof/>
      </w:rPr>
      <mc:AlternateContent>
        <mc:Choice Requires="wps">
          <w:drawing>
            <wp:anchor distT="45720" distB="45720" distL="114300" distR="114300" simplePos="0" relativeHeight="251673600" behindDoc="0" locked="0" layoutInCell="1" allowOverlap="1" wp14:anchorId="5FCFBE58" wp14:editId="2B1CC26C">
              <wp:simplePos x="0" y="0"/>
              <wp:positionH relativeFrom="column">
                <wp:posOffset>4447540</wp:posOffset>
              </wp:positionH>
              <wp:positionV relativeFrom="paragraph">
                <wp:posOffset>7620</wp:posOffset>
              </wp:positionV>
              <wp:extent cx="1897380" cy="9080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FBE58" id="_x0000_t202" coordsize="21600,21600" o:spt="202" path="m,l,21600r21600,l21600,xe">
              <v:stroke joinstyle="miter"/>
              <v:path gradientshapeok="t" o:connecttype="rect"/>
            </v:shapetype>
            <v:shape id="_x0000_s1033"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460DC"/>
    <w:multiLevelType w:val="hybridMultilevel"/>
    <w:tmpl w:val="824623F0"/>
    <w:lvl w:ilvl="0" w:tplc="D5FEF2B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F42700"/>
    <w:multiLevelType w:val="hybridMultilevel"/>
    <w:tmpl w:val="DEDC3526"/>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74175"/>
    <w:multiLevelType w:val="hybridMultilevel"/>
    <w:tmpl w:val="BA50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2" w15:restartNumberingAfterBreak="0">
    <w:nsid w:val="1D5F71A0"/>
    <w:multiLevelType w:val="hybridMultilevel"/>
    <w:tmpl w:val="C4D2663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61BB1"/>
    <w:multiLevelType w:val="hybridMultilevel"/>
    <w:tmpl w:val="0AC2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72696"/>
    <w:multiLevelType w:val="hybridMultilevel"/>
    <w:tmpl w:val="4BE4DD30"/>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177C5"/>
    <w:multiLevelType w:val="hybridMultilevel"/>
    <w:tmpl w:val="A6BE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20"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2"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F12CA"/>
    <w:multiLevelType w:val="hybridMultilevel"/>
    <w:tmpl w:val="E2EACB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F8F4E62"/>
    <w:multiLevelType w:val="hybridMultilevel"/>
    <w:tmpl w:val="93A22C8E"/>
    <w:lvl w:ilvl="0" w:tplc="0409000B">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9"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C4131"/>
    <w:multiLevelType w:val="hybridMultilevel"/>
    <w:tmpl w:val="65E4726C"/>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7"/>
  </w:num>
  <w:num w:numId="4">
    <w:abstractNumId w:val="32"/>
  </w:num>
  <w:num w:numId="5">
    <w:abstractNumId w:val="0"/>
  </w:num>
  <w:num w:numId="6">
    <w:abstractNumId w:val="30"/>
  </w:num>
  <w:num w:numId="7">
    <w:abstractNumId w:val="2"/>
  </w:num>
  <w:num w:numId="8">
    <w:abstractNumId w:val="6"/>
  </w:num>
  <w:num w:numId="9">
    <w:abstractNumId w:val="29"/>
  </w:num>
  <w:num w:numId="10">
    <w:abstractNumId w:val="22"/>
  </w:num>
  <w:num w:numId="11">
    <w:abstractNumId w:val="26"/>
  </w:num>
  <w:num w:numId="12">
    <w:abstractNumId w:val="25"/>
  </w:num>
  <w:num w:numId="13">
    <w:abstractNumId w:val="1"/>
  </w:num>
  <w:num w:numId="14">
    <w:abstractNumId w:val="20"/>
  </w:num>
  <w:num w:numId="15">
    <w:abstractNumId w:val="3"/>
  </w:num>
  <w:num w:numId="16">
    <w:abstractNumId w:val="9"/>
  </w:num>
  <w:num w:numId="17">
    <w:abstractNumId w:val="4"/>
  </w:num>
  <w:num w:numId="18">
    <w:abstractNumId w:val="23"/>
  </w:num>
  <w:num w:numId="19">
    <w:abstractNumId w:val="14"/>
  </w:num>
  <w:num w:numId="20">
    <w:abstractNumId w:val="11"/>
  </w:num>
  <w:num w:numId="21">
    <w:abstractNumId w:val="21"/>
  </w:num>
  <w:num w:numId="22">
    <w:abstractNumId w:val="13"/>
  </w:num>
  <w:num w:numId="23">
    <w:abstractNumId w:val="24"/>
  </w:num>
  <w:num w:numId="24">
    <w:abstractNumId w:val="18"/>
  </w:num>
  <w:num w:numId="25">
    <w:abstractNumId w:val="7"/>
  </w:num>
  <w:num w:numId="26">
    <w:abstractNumId w:val="8"/>
  </w:num>
  <w:num w:numId="27">
    <w:abstractNumId w:val="31"/>
  </w:num>
  <w:num w:numId="28">
    <w:abstractNumId w:val="16"/>
  </w:num>
  <w:num w:numId="29">
    <w:abstractNumId w:val="10"/>
  </w:num>
  <w:num w:numId="30">
    <w:abstractNumId w:val="15"/>
  </w:num>
  <w:num w:numId="31">
    <w:abstractNumId w:val="12"/>
  </w:num>
  <w:num w:numId="32">
    <w:abstractNumId w:val="27"/>
  </w:num>
  <w:num w:numId="3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0MTYyNjewMDU0M7VQ0lEKTi0uzszPAykwqwUANFz28i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3205"/>
    <w:rsid w:val="00015886"/>
    <w:rsid w:val="00021E96"/>
    <w:rsid w:val="00022E62"/>
    <w:rsid w:val="0002427A"/>
    <w:rsid w:val="00031591"/>
    <w:rsid w:val="0003254C"/>
    <w:rsid w:val="000343A4"/>
    <w:rsid w:val="00035D73"/>
    <w:rsid w:val="00036E07"/>
    <w:rsid w:val="00041CB7"/>
    <w:rsid w:val="00042976"/>
    <w:rsid w:val="000429EE"/>
    <w:rsid w:val="00043624"/>
    <w:rsid w:val="00043786"/>
    <w:rsid w:val="00045C3E"/>
    <w:rsid w:val="00046400"/>
    <w:rsid w:val="00051155"/>
    <w:rsid w:val="000527DE"/>
    <w:rsid w:val="000529CB"/>
    <w:rsid w:val="00055AFB"/>
    <w:rsid w:val="0005716C"/>
    <w:rsid w:val="0005738D"/>
    <w:rsid w:val="00057B27"/>
    <w:rsid w:val="00061210"/>
    <w:rsid w:val="00064091"/>
    <w:rsid w:val="00064644"/>
    <w:rsid w:val="0006594E"/>
    <w:rsid w:val="00065F99"/>
    <w:rsid w:val="0007072B"/>
    <w:rsid w:val="00072488"/>
    <w:rsid w:val="00072A9C"/>
    <w:rsid w:val="000739CA"/>
    <w:rsid w:val="000743D8"/>
    <w:rsid w:val="000756D9"/>
    <w:rsid w:val="000762AA"/>
    <w:rsid w:val="00076DE9"/>
    <w:rsid w:val="00080318"/>
    <w:rsid w:val="00080844"/>
    <w:rsid w:val="00081385"/>
    <w:rsid w:val="00082D59"/>
    <w:rsid w:val="0008330E"/>
    <w:rsid w:val="00087BDD"/>
    <w:rsid w:val="00092345"/>
    <w:rsid w:val="00096370"/>
    <w:rsid w:val="000964E3"/>
    <w:rsid w:val="00096A57"/>
    <w:rsid w:val="00097B3F"/>
    <w:rsid w:val="000A0F32"/>
    <w:rsid w:val="000A105D"/>
    <w:rsid w:val="000A1AA4"/>
    <w:rsid w:val="000A219D"/>
    <w:rsid w:val="000A2B0B"/>
    <w:rsid w:val="000A66CE"/>
    <w:rsid w:val="000B0DBB"/>
    <w:rsid w:val="000B1AC6"/>
    <w:rsid w:val="000B311C"/>
    <w:rsid w:val="000B55A8"/>
    <w:rsid w:val="000B7590"/>
    <w:rsid w:val="000C1C97"/>
    <w:rsid w:val="000C2218"/>
    <w:rsid w:val="000C22BF"/>
    <w:rsid w:val="000C4630"/>
    <w:rsid w:val="000C55A8"/>
    <w:rsid w:val="000C5F2D"/>
    <w:rsid w:val="000C6D54"/>
    <w:rsid w:val="000C7C79"/>
    <w:rsid w:val="000D0576"/>
    <w:rsid w:val="000D06F4"/>
    <w:rsid w:val="000D1B18"/>
    <w:rsid w:val="000D1C4A"/>
    <w:rsid w:val="000D4337"/>
    <w:rsid w:val="000D5036"/>
    <w:rsid w:val="000E0186"/>
    <w:rsid w:val="000E170A"/>
    <w:rsid w:val="000E39D7"/>
    <w:rsid w:val="000E3F81"/>
    <w:rsid w:val="000E41EE"/>
    <w:rsid w:val="000E5005"/>
    <w:rsid w:val="000E5190"/>
    <w:rsid w:val="000F1A8E"/>
    <w:rsid w:val="000F1F33"/>
    <w:rsid w:val="000F51ED"/>
    <w:rsid w:val="000F65D9"/>
    <w:rsid w:val="0010072A"/>
    <w:rsid w:val="00101261"/>
    <w:rsid w:val="00102005"/>
    <w:rsid w:val="00102B5A"/>
    <w:rsid w:val="0010318F"/>
    <w:rsid w:val="001066F8"/>
    <w:rsid w:val="00106B0B"/>
    <w:rsid w:val="00107445"/>
    <w:rsid w:val="00107621"/>
    <w:rsid w:val="00111D67"/>
    <w:rsid w:val="001124AE"/>
    <w:rsid w:val="00114695"/>
    <w:rsid w:val="00117260"/>
    <w:rsid w:val="001209DF"/>
    <w:rsid w:val="001218C0"/>
    <w:rsid w:val="0012332D"/>
    <w:rsid w:val="00124BC0"/>
    <w:rsid w:val="00125A06"/>
    <w:rsid w:val="00125B97"/>
    <w:rsid w:val="0012603D"/>
    <w:rsid w:val="001273C3"/>
    <w:rsid w:val="00130BCF"/>
    <w:rsid w:val="00131412"/>
    <w:rsid w:val="00132FC6"/>
    <w:rsid w:val="00134867"/>
    <w:rsid w:val="001351F5"/>
    <w:rsid w:val="00135283"/>
    <w:rsid w:val="00135793"/>
    <w:rsid w:val="001359A8"/>
    <w:rsid w:val="0013795E"/>
    <w:rsid w:val="001413CA"/>
    <w:rsid w:val="00143493"/>
    <w:rsid w:val="00144515"/>
    <w:rsid w:val="00145055"/>
    <w:rsid w:val="0014553B"/>
    <w:rsid w:val="00153D52"/>
    <w:rsid w:val="00156383"/>
    <w:rsid w:val="001579D3"/>
    <w:rsid w:val="00161918"/>
    <w:rsid w:val="00162537"/>
    <w:rsid w:val="00162D51"/>
    <w:rsid w:val="0016352A"/>
    <w:rsid w:val="001639AB"/>
    <w:rsid w:val="001639EA"/>
    <w:rsid w:val="00163CE5"/>
    <w:rsid w:val="00171C15"/>
    <w:rsid w:val="00174498"/>
    <w:rsid w:val="0017458D"/>
    <w:rsid w:val="00176B03"/>
    <w:rsid w:val="00180495"/>
    <w:rsid w:val="00193D4C"/>
    <w:rsid w:val="00195795"/>
    <w:rsid w:val="00197378"/>
    <w:rsid w:val="001A03DF"/>
    <w:rsid w:val="001A1779"/>
    <w:rsid w:val="001A1C75"/>
    <w:rsid w:val="001A4284"/>
    <w:rsid w:val="001A4AF0"/>
    <w:rsid w:val="001A52A7"/>
    <w:rsid w:val="001A6EF2"/>
    <w:rsid w:val="001B1F01"/>
    <w:rsid w:val="001B2280"/>
    <w:rsid w:val="001B4253"/>
    <w:rsid w:val="001B47F0"/>
    <w:rsid w:val="001B5DD0"/>
    <w:rsid w:val="001B701F"/>
    <w:rsid w:val="001B7205"/>
    <w:rsid w:val="001C0339"/>
    <w:rsid w:val="001C041A"/>
    <w:rsid w:val="001C177C"/>
    <w:rsid w:val="001C24D4"/>
    <w:rsid w:val="001C2FC1"/>
    <w:rsid w:val="001C3D67"/>
    <w:rsid w:val="001C48E6"/>
    <w:rsid w:val="001C630D"/>
    <w:rsid w:val="001C6570"/>
    <w:rsid w:val="001D14D5"/>
    <w:rsid w:val="001D46C6"/>
    <w:rsid w:val="001D4812"/>
    <w:rsid w:val="001D59D4"/>
    <w:rsid w:val="001D6096"/>
    <w:rsid w:val="001D62F0"/>
    <w:rsid w:val="001D6C7B"/>
    <w:rsid w:val="001D737F"/>
    <w:rsid w:val="001D7B74"/>
    <w:rsid w:val="001D7E78"/>
    <w:rsid w:val="001E43FB"/>
    <w:rsid w:val="001E764E"/>
    <w:rsid w:val="001E7798"/>
    <w:rsid w:val="001F16C7"/>
    <w:rsid w:val="001F1F69"/>
    <w:rsid w:val="001F367B"/>
    <w:rsid w:val="001F6518"/>
    <w:rsid w:val="001F6EC2"/>
    <w:rsid w:val="001F6F13"/>
    <w:rsid w:val="00200506"/>
    <w:rsid w:val="002009B6"/>
    <w:rsid w:val="00201660"/>
    <w:rsid w:val="00204B01"/>
    <w:rsid w:val="0020628F"/>
    <w:rsid w:val="002074BC"/>
    <w:rsid w:val="00210EF5"/>
    <w:rsid w:val="00212F53"/>
    <w:rsid w:val="002149E4"/>
    <w:rsid w:val="00215A9D"/>
    <w:rsid w:val="00215B15"/>
    <w:rsid w:val="002162D5"/>
    <w:rsid w:val="0021691E"/>
    <w:rsid w:val="0022167A"/>
    <w:rsid w:val="00222486"/>
    <w:rsid w:val="002238D3"/>
    <w:rsid w:val="00224AD5"/>
    <w:rsid w:val="00225D9F"/>
    <w:rsid w:val="00226819"/>
    <w:rsid w:val="002270A4"/>
    <w:rsid w:val="00233752"/>
    <w:rsid w:val="00234147"/>
    <w:rsid w:val="00234A4A"/>
    <w:rsid w:val="002351F7"/>
    <w:rsid w:val="00240124"/>
    <w:rsid w:val="00240D11"/>
    <w:rsid w:val="0024197A"/>
    <w:rsid w:val="002429F4"/>
    <w:rsid w:val="00243171"/>
    <w:rsid w:val="00247E14"/>
    <w:rsid w:val="00250454"/>
    <w:rsid w:val="00251C63"/>
    <w:rsid w:val="002525C1"/>
    <w:rsid w:val="00253587"/>
    <w:rsid w:val="002622C3"/>
    <w:rsid w:val="002635C4"/>
    <w:rsid w:val="002635EF"/>
    <w:rsid w:val="002639AA"/>
    <w:rsid w:val="002640DD"/>
    <w:rsid w:val="00266938"/>
    <w:rsid w:val="00267959"/>
    <w:rsid w:val="002705B4"/>
    <w:rsid w:val="002706E6"/>
    <w:rsid w:val="002718A4"/>
    <w:rsid w:val="00273270"/>
    <w:rsid w:val="00274854"/>
    <w:rsid w:val="00274D58"/>
    <w:rsid w:val="00276601"/>
    <w:rsid w:val="00276DD6"/>
    <w:rsid w:val="0028058C"/>
    <w:rsid w:val="00282A3D"/>
    <w:rsid w:val="00282CDC"/>
    <w:rsid w:val="00284842"/>
    <w:rsid w:val="00286273"/>
    <w:rsid w:val="00286BD5"/>
    <w:rsid w:val="002900E1"/>
    <w:rsid w:val="002930F9"/>
    <w:rsid w:val="00297ECB"/>
    <w:rsid w:val="002A489C"/>
    <w:rsid w:val="002A7C14"/>
    <w:rsid w:val="002A7FCD"/>
    <w:rsid w:val="002B30F9"/>
    <w:rsid w:val="002B46E3"/>
    <w:rsid w:val="002C0740"/>
    <w:rsid w:val="002C10D8"/>
    <w:rsid w:val="002C364D"/>
    <w:rsid w:val="002C3CDA"/>
    <w:rsid w:val="002C3CEC"/>
    <w:rsid w:val="002C453E"/>
    <w:rsid w:val="002C4BB7"/>
    <w:rsid w:val="002C63AC"/>
    <w:rsid w:val="002D389F"/>
    <w:rsid w:val="002D6DA4"/>
    <w:rsid w:val="002D7CF2"/>
    <w:rsid w:val="002E0622"/>
    <w:rsid w:val="002E06D0"/>
    <w:rsid w:val="002E27E0"/>
    <w:rsid w:val="002E42D0"/>
    <w:rsid w:val="002E5128"/>
    <w:rsid w:val="002E5216"/>
    <w:rsid w:val="002E58FC"/>
    <w:rsid w:val="002E5A16"/>
    <w:rsid w:val="002F0234"/>
    <w:rsid w:val="002F26B1"/>
    <w:rsid w:val="002F62ED"/>
    <w:rsid w:val="002F6ED1"/>
    <w:rsid w:val="002F6F2E"/>
    <w:rsid w:val="003027CB"/>
    <w:rsid w:val="00304BAA"/>
    <w:rsid w:val="00307262"/>
    <w:rsid w:val="0031750A"/>
    <w:rsid w:val="0032044A"/>
    <w:rsid w:val="003236B5"/>
    <w:rsid w:val="00326C95"/>
    <w:rsid w:val="00326EB7"/>
    <w:rsid w:val="00327673"/>
    <w:rsid w:val="0033057F"/>
    <w:rsid w:val="003316ED"/>
    <w:rsid w:val="00332119"/>
    <w:rsid w:val="003321A8"/>
    <w:rsid w:val="00332DF4"/>
    <w:rsid w:val="003335A3"/>
    <w:rsid w:val="00333932"/>
    <w:rsid w:val="00334F55"/>
    <w:rsid w:val="00335E22"/>
    <w:rsid w:val="00336BB7"/>
    <w:rsid w:val="0034040E"/>
    <w:rsid w:val="00341349"/>
    <w:rsid w:val="0034249D"/>
    <w:rsid w:val="00342E89"/>
    <w:rsid w:val="00346F79"/>
    <w:rsid w:val="00347425"/>
    <w:rsid w:val="003538A4"/>
    <w:rsid w:val="00354AA4"/>
    <w:rsid w:val="00355A54"/>
    <w:rsid w:val="00355C25"/>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4DF8"/>
    <w:rsid w:val="00386778"/>
    <w:rsid w:val="00386F8D"/>
    <w:rsid w:val="00391F93"/>
    <w:rsid w:val="00394396"/>
    <w:rsid w:val="00395097"/>
    <w:rsid w:val="0039678E"/>
    <w:rsid w:val="00397080"/>
    <w:rsid w:val="00397557"/>
    <w:rsid w:val="003A06B3"/>
    <w:rsid w:val="003A0796"/>
    <w:rsid w:val="003A23AD"/>
    <w:rsid w:val="003A7006"/>
    <w:rsid w:val="003A73E5"/>
    <w:rsid w:val="003B0B84"/>
    <w:rsid w:val="003B1084"/>
    <w:rsid w:val="003B421B"/>
    <w:rsid w:val="003B4933"/>
    <w:rsid w:val="003B6130"/>
    <w:rsid w:val="003B71E1"/>
    <w:rsid w:val="003B746A"/>
    <w:rsid w:val="003B780A"/>
    <w:rsid w:val="003C6F72"/>
    <w:rsid w:val="003D1973"/>
    <w:rsid w:val="003D4470"/>
    <w:rsid w:val="003D450C"/>
    <w:rsid w:val="003D5DFE"/>
    <w:rsid w:val="003E30CC"/>
    <w:rsid w:val="003E4301"/>
    <w:rsid w:val="003E6887"/>
    <w:rsid w:val="003E6BE9"/>
    <w:rsid w:val="003E6E04"/>
    <w:rsid w:val="003E7E5F"/>
    <w:rsid w:val="003F6AB5"/>
    <w:rsid w:val="00400023"/>
    <w:rsid w:val="00405330"/>
    <w:rsid w:val="00406C9D"/>
    <w:rsid w:val="00407684"/>
    <w:rsid w:val="00407CCE"/>
    <w:rsid w:val="004116A0"/>
    <w:rsid w:val="00413338"/>
    <w:rsid w:val="00415F95"/>
    <w:rsid w:val="0041677E"/>
    <w:rsid w:val="00423B19"/>
    <w:rsid w:val="0042490D"/>
    <w:rsid w:val="0042530C"/>
    <w:rsid w:val="0043063A"/>
    <w:rsid w:val="004352C1"/>
    <w:rsid w:val="0043554A"/>
    <w:rsid w:val="00436141"/>
    <w:rsid w:val="00436153"/>
    <w:rsid w:val="00436534"/>
    <w:rsid w:val="004367B2"/>
    <w:rsid w:val="00440B86"/>
    <w:rsid w:val="0044143C"/>
    <w:rsid w:val="00443254"/>
    <w:rsid w:val="00443F5B"/>
    <w:rsid w:val="00445827"/>
    <w:rsid w:val="00447BB4"/>
    <w:rsid w:val="00452B3C"/>
    <w:rsid w:val="00453574"/>
    <w:rsid w:val="004548F7"/>
    <w:rsid w:val="00456039"/>
    <w:rsid w:val="004567F7"/>
    <w:rsid w:val="00457071"/>
    <w:rsid w:val="00460201"/>
    <w:rsid w:val="00460878"/>
    <w:rsid w:val="00460D1E"/>
    <w:rsid w:val="004649BD"/>
    <w:rsid w:val="0046565F"/>
    <w:rsid w:val="004660B6"/>
    <w:rsid w:val="00467ACD"/>
    <w:rsid w:val="00470972"/>
    <w:rsid w:val="00472164"/>
    <w:rsid w:val="00472302"/>
    <w:rsid w:val="00475936"/>
    <w:rsid w:val="00477BB2"/>
    <w:rsid w:val="00483CB8"/>
    <w:rsid w:val="0049323C"/>
    <w:rsid w:val="00495ADA"/>
    <w:rsid w:val="004A019B"/>
    <w:rsid w:val="004A1F60"/>
    <w:rsid w:val="004A28DC"/>
    <w:rsid w:val="004A2B40"/>
    <w:rsid w:val="004A349E"/>
    <w:rsid w:val="004A562F"/>
    <w:rsid w:val="004A6DE4"/>
    <w:rsid w:val="004B1553"/>
    <w:rsid w:val="004B2304"/>
    <w:rsid w:val="004B3D23"/>
    <w:rsid w:val="004B50C0"/>
    <w:rsid w:val="004B6520"/>
    <w:rsid w:val="004B7D9A"/>
    <w:rsid w:val="004C1E07"/>
    <w:rsid w:val="004C57A7"/>
    <w:rsid w:val="004C5C76"/>
    <w:rsid w:val="004C7695"/>
    <w:rsid w:val="004D0E2D"/>
    <w:rsid w:val="004D1CF3"/>
    <w:rsid w:val="004D329C"/>
    <w:rsid w:val="004D454C"/>
    <w:rsid w:val="004D5ACA"/>
    <w:rsid w:val="004D6BA6"/>
    <w:rsid w:val="004D78F5"/>
    <w:rsid w:val="004E13FB"/>
    <w:rsid w:val="004E1ED7"/>
    <w:rsid w:val="004E7633"/>
    <w:rsid w:val="004F170C"/>
    <w:rsid w:val="004F33F6"/>
    <w:rsid w:val="004F5220"/>
    <w:rsid w:val="004F55EC"/>
    <w:rsid w:val="004F56E4"/>
    <w:rsid w:val="00501C76"/>
    <w:rsid w:val="00503058"/>
    <w:rsid w:val="0050313A"/>
    <w:rsid w:val="00503956"/>
    <w:rsid w:val="00505279"/>
    <w:rsid w:val="0050629C"/>
    <w:rsid w:val="005064CE"/>
    <w:rsid w:val="00506585"/>
    <w:rsid w:val="0051014E"/>
    <w:rsid w:val="00512BDD"/>
    <w:rsid w:val="0051427E"/>
    <w:rsid w:val="00515B38"/>
    <w:rsid w:val="00516ADC"/>
    <w:rsid w:val="00522A7D"/>
    <w:rsid w:val="00522B97"/>
    <w:rsid w:val="0052364E"/>
    <w:rsid w:val="0052419F"/>
    <w:rsid w:val="005244C8"/>
    <w:rsid w:val="00524BE8"/>
    <w:rsid w:val="00526A5C"/>
    <w:rsid w:val="00526FDB"/>
    <w:rsid w:val="005300E8"/>
    <w:rsid w:val="00530A65"/>
    <w:rsid w:val="00531EF1"/>
    <w:rsid w:val="00533C5F"/>
    <w:rsid w:val="00540C67"/>
    <w:rsid w:val="00540D47"/>
    <w:rsid w:val="00543B34"/>
    <w:rsid w:val="00544A11"/>
    <w:rsid w:val="00544E0E"/>
    <w:rsid w:val="00547928"/>
    <w:rsid w:val="00550791"/>
    <w:rsid w:val="005609B9"/>
    <w:rsid w:val="005634A8"/>
    <w:rsid w:val="00566DCB"/>
    <w:rsid w:val="005741C4"/>
    <w:rsid w:val="00577A2C"/>
    <w:rsid w:val="005827DC"/>
    <w:rsid w:val="00583311"/>
    <w:rsid w:val="0058495A"/>
    <w:rsid w:val="005852E8"/>
    <w:rsid w:val="00586122"/>
    <w:rsid w:val="0058656A"/>
    <w:rsid w:val="005868B9"/>
    <w:rsid w:val="00590D28"/>
    <w:rsid w:val="005922AD"/>
    <w:rsid w:val="00593E2D"/>
    <w:rsid w:val="00593FBC"/>
    <w:rsid w:val="00595A05"/>
    <w:rsid w:val="005A05EF"/>
    <w:rsid w:val="005A2D88"/>
    <w:rsid w:val="005A2DDC"/>
    <w:rsid w:val="005A4250"/>
    <w:rsid w:val="005A45A0"/>
    <w:rsid w:val="005A497D"/>
    <w:rsid w:val="005A598E"/>
    <w:rsid w:val="005A6374"/>
    <w:rsid w:val="005A6FA2"/>
    <w:rsid w:val="005A7253"/>
    <w:rsid w:val="005A7B3D"/>
    <w:rsid w:val="005B0944"/>
    <w:rsid w:val="005B14F0"/>
    <w:rsid w:val="005B20FA"/>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1EFD"/>
    <w:rsid w:val="005E5DAE"/>
    <w:rsid w:val="005E628E"/>
    <w:rsid w:val="005E691A"/>
    <w:rsid w:val="005E694E"/>
    <w:rsid w:val="005E6CFC"/>
    <w:rsid w:val="005F1457"/>
    <w:rsid w:val="005F255B"/>
    <w:rsid w:val="005F5C73"/>
    <w:rsid w:val="005F7FF0"/>
    <w:rsid w:val="0060634C"/>
    <w:rsid w:val="0060652F"/>
    <w:rsid w:val="00611007"/>
    <w:rsid w:val="00612BE4"/>
    <w:rsid w:val="006137D4"/>
    <w:rsid w:val="00614810"/>
    <w:rsid w:val="00615E30"/>
    <w:rsid w:val="006176AE"/>
    <w:rsid w:val="00621588"/>
    <w:rsid w:val="00621A85"/>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2C6"/>
    <w:rsid w:val="006649AE"/>
    <w:rsid w:val="006652FB"/>
    <w:rsid w:val="00665678"/>
    <w:rsid w:val="00665845"/>
    <w:rsid w:val="00665BB6"/>
    <w:rsid w:val="00666BE6"/>
    <w:rsid w:val="00667AA1"/>
    <w:rsid w:val="0067020E"/>
    <w:rsid w:val="00671213"/>
    <w:rsid w:val="00671CA7"/>
    <w:rsid w:val="0067337E"/>
    <w:rsid w:val="00673388"/>
    <w:rsid w:val="00675EA5"/>
    <w:rsid w:val="00676A05"/>
    <w:rsid w:val="00682611"/>
    <w:rsid w:val="00683CB2"/>
    <w:rsid w:val="0068418D"/>
    <w:rsid w:val="006850A0"/>
    <w:rsid w:val="006864DC"/>
    <w:rsid w:val="00690522"/>
    <w:rsid w:val="006927CA"/>
    <w:rsid w:val="00693AC2"/>
    <w:rsid w:val="00696922"/>
    <w:rsid w:val="006A0F3C"/>
    <w:rsid w:val="006A2226"/>
    <w:rsid w:val="006A2F72"/>
    <w:rsid w:val="006A375B"/>
    <w:rsid w:val="006A5FD7"/>
    <w:rsid w:val="006B1C5E"/>
    <w:rsid w:val="006B1E64"/>
    <w:rsid w:val="006B678D"/>
    <w:rsid w:val="006C0A4F"/>
    <w:rsid w:val="006C172D"/>
    <w:rsid w:val="006C5AB5"/>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2802"/>
    <w:rsid w:val="006F430A"/>
    <w:rsid w:val="006F4734"/>
    <w:rsid w:val="006F47A4"/>
    <w:rsid w:val="006F68BE"/>
    <w:rsid w:val="006F7A22"/>
    <w:rsid w:val="0070148F"/>
    <w:rsid w:val="007055AE"/>
    <w:rsid w:val="00707920"/>
    <w:rsid w:val="00713912"/>
    <w:rsid w:val="00716685"/>
    <w:rsid w:val="007167E0"/>
    <w:rsid w:val="00716EC8"/>
    <w:rsid w:val="00716ED0"/>
    <w:rsid w:val="0072132F"/>
    <w:rsid w:val="00721895"/>
    <w:rsid w:val="007228EC"/>
    <w:rsid w:val="00723BAC"/>
    <w:rsid w:val="00723C76"/>
    <w:rsid w:val="0072415E"/>
    <w:rsid w:val="007259EF"/>
    <w:rsid w:val="0073117C"/>
    <w:rsid w:val="00734935"/>
    <w:rsid w:val="00734B48"/>
    <w:rsid w:val="00735681"/>
    <w:rsid w:val="00736C20"/>
    <w:rsid w:val="00736CE9"/>
    <w:rsid w:val="00743A45"/>
    <w:rsid w:val="007442F4"/>
    <w:rsid w:val="0074482B"/>
    <w:rsid w:val="00744B3E"/>
    <w:rsid w:val="00744C2D"/>
    <w:rsid w:val="00746EB6"/>
    <w:rsid w:val="00753048"/>
    <w:rsid w:val="007547B0"/>
    <w:rsid w:val="00754BBF"/>
    <w:rsid w:val="007554D3"/>
    <w:rsid w:val="0075554D"/>
    <w:rsid w:val="0075647F"/>
    <w:rsid w:val="007606B1"/>
    <w:rsid w:val="00762264"/>
    <w:rsid w:val="0076328B"/>
    <w:rsid w:val="00764ECC"/>
    <w:rsid w:val="00764F41"/>
    <w:rsid w:val="007669A0"/>
    <w:rsid w:val="0076704F"/>
    <w:rsid w:val="00767C20"/>
    <w:rsid w:val="00777FA9"/>
    <w:rsid w:val="007800EB"/>
    <w:rsid w:val="00780794"/>
    <w:rsid w:val="00782FBA"/>
    <w:rsid w:val="007830DD"/>
    <w:rsid w:val="0078387A"/>
    <w:rsid w:val="007855EF"/>
    <w:rsid w:val="0078591D"/>
    <w:rsid w:val="007875B6"/>
    <w:rsid w:val="00790350"/>
    <w:rsid w:val="00791892"/>
    <w:rsid w:val="007930EE"/>
    <w:rsid w:val="007938BD"/>
    <w:rsid w:val="00794D3B"/>
    <w:rsid w:val="00795A7E"/>
    <w:rsid w:val="0079701D"/>
    <w:rsid w:val="0079786F"/>
    <w:rsid w:val="00797AB5"/>
    <w:rsid w:val="007A091E"/>
    <w:rsid w:val="007A3F7D"/>
    <w:rsid w:val="007A4721"/>
    <w:rsid w:val="007A4E2C"/>
    <w:rsid w:val="007A5910"/>
    <w:rsid w:val="007A675D"/>
    <w:rsid w:val="007A74EA"/>
    <w:rsid w:val="007A7E5F"/>
    <w:rsid w:val="007B0418"/>
    <w:rsid w:val="007B0B59"/>
    <w:rsid w:val="007B4267"/>
    <w:rsid w:val="007B42B3"/>
    <w:rsid w:val="007B4904"/>
    <w:rsid w:val="007B4EB9"/>
    <w:rsid w:val="007B53D7"/>
    <w:rsid w:val="007C1EC5"/>
    <w:rsid w:val="007C456A"/>
    <w:rsid w:val="007D05D1"/>
    <w:rsid w:val="007D0A5B"/>
    <w:rsid w:val="007D0AB3"/>
    <w:rsid w:val="007D20BA"/>
    <w:rsid w:val="007D20F8"/>
    <w:rsid w:val="007D5439"/>
    <w:rsid w:val="007D545C"/>
    <w:rsid w:val="007E4CD5"/>
    <w:rsid w:val="007E52A9"/>
    <w:rsid w:val="007E60A6"/>
    <w:rsid w:val="007F0597"/>
    <w:rsid w:val="007F1315"/>
    <w:rsid w:val="007F2453"/>
    <w:rsid w:val="007F3959"/>
    <w:rsid w:val="007F3B5D"/>
    <w:rsid w:val="007F737E"/>
    <w:rsid w:val="007F7A7F"/>
    <w:rsid w:val="007F7D2F"/>
    <w:rsid w:val="00800F4D"/>
    <w:rsid w:val="008070B9"/>
    <w:rsid w:val="00810F31"/>
    <w:rsid w:val="00811E98"/>
    <w:rsid w:val="00813D55"/>
    <w:rsid w:val="0081488E"/>
    <w:rsid w:val="00816B5F"/>
    <w:rsid w:val="00817215"/>
    <w:rsid w:val="00820607"/>
    <w:rsid w:val="00822119"/>
    <w:rsid w:val="00825167"/>
    <w:rsid w:val="008256DB"/>
    <w:rsid w:val="00826E1D"/>
    <w:rsid w:val="00827B9C"/>
    <w:rsid w:val="00827EB7"/>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61E00"/>
    <w:rsid w:val="00862B12"/>
    <w:rsid w:val="008634AF"/>
    <w:rsid w:val="00865092"/>
    <w:rsid w:val="008669F8"/>
    <w:rsid w:val="00866F1A"/>
    <w:rsid w:val="00875531"/>
    <w:rsid w:val="00877471"/>
    <w:rsid w:val="00880851"/>
    <w:rsid w:val="0088199A"/>
    <w:rsid w:val="00882B62"/>
    <w:rsid w:val="00882F6A"/>
    <w:rsid w:val="00884A39"/>
    <w:rsid w:val="00885F1A"/>
    <w:rsid w:val="00886C8B"/>
    <w:rsid w:val="00887566"/>
    <w:rsid w:val="00892129"/>
    <w:rsid w:val="0089569F"/>
    <w:rsid w:val="008956F8"/>
    <w:rsid w:val="008967A3"/>
    <w:rsid w:val="008969B3"/>
    <w:rsid w:val="008A3143"/>
    <w:rsid w:val="008A3CFE"/>
    <w:rsid w:val="008A3F53"/>
    <w:rsid w:val="008B32D6"/>
    <w:rsid w:val="008B65CE"/>
    <w:rsid w:val="008C59EC"/>
    <w:rsid w:val="008C6FA0"/>
    <w:rsid w:val="008D40FF"/>
    <w:rsid w:val="008D5472"/>
    <w:rsid w:val="008D6041"/>
    <w:rsid w:val="008D74FB"/>
    <w:rsid w:val="008D7B63"/>
    <w:rsid w:val="008E091D"/>
    <w:rsid w:val="008E30F2"/>
    <w:rsid w:val="008E419F"/>
    <w:rsid w:val="008E79D1"/>
    <w:rsid w:val="008F03E9"/>
    <w:rsid w:val="008F3731"/>
    <w:rsid w:val="008F3BEF"/>
    <w:rsid w:val="008F5146"/>
    <w:rsid w:val="00900D00"/>
    <w:rsid w:val="00901E07"/>
    <w:rsid w:val="0090345C"/>
    <w:rsid w:val="00904942"/>
    <w:rsid w:val="00904B9E"/>
    <w:rsid w:val="0090687B"/>
    <w:rsid w:val="00907CE1"/>
    <w:rsid w:val="00911947"/>
    <w:rsid w:val="00912C73"/>
    <w:rsid w:val="00915DCC"/>
    <w:rsid w:val="009171BA"/>
    <w:rsid w:val="00917F2B"/>
    <w:rsid w:val="00917F4B"/>
    <w:rsid w:val="00917FC3"/>
    <w:rsid w:val="009205F3"/>
    <w:rsid w:val="0092218D"/>
    <w:rsid w:val="009264F4"/>
    <w:rsid w:val="00926631"/>
    <w:rsid w:val="00927760"/>
    <w:rsid w:val="00927A70"/>
    <w:rsid w:val="009300B5"/>
    <w:rsid w:val="00933450"/>
    <w:rsid w:val="0093487F"/>
    <w:rsid w:val="0093497F"/>
    <w:rsid w:val="00934E86"/>
    <w:rsid w:val="00936256"/>
    <w:rsid w:val="009401EF"/>
    <w:rsid w:val="00941037"/>
    <w:rsid w:val="00941A70"/>
    <w:rsid w:val="009428C2"/>
    <w:rsid w:val="00943A90"/>
    <w:rsid w:val="00946C8E"/>
    <w:rsid w:val="00947502"/>
    <w:rsid w:val="009501CB"/>
    <w:rsid w:val="009512D5"/>
    <w:rsid w:val="00952AB4"/>
    <w:rsid w:val="00953227"/>
    <w:rsid w:val="00953771"/>
    <w:rsid w:val="00957462"/>
    <w:rsid w:val="00961D5F"/>
    <w:rsid w:val="009649C5"/>
    <w:rsid w:val="00964D37"/>
    <w:rsid w:val="009656EC"/>
    <w:rsid w:val="009658C9"/>
    <w:rsid w:val="00970EF2"/>
    <w:rsid w:val="00971FDC"/>
    <w:rsid w:val="009728D5"/>
    <w:rsid w:val="00973083"/>
    <w:rsid w:val="00980268"/>
    <w:rsid w:val="009803D2"/>
    <w:rsid w:val="00981481"/>
    <w:rsid w:val="00982768"/>
    <w:rsid w:val="00984ADB"/>
    <w:rsid w:val="0098534D"/>
    <w:rsid w:val="00986E03"/>
    <w:rsid w:val="009917F9"/>
    <w:rsid w:val="00992DC8"/>
    <w:rsid w:val="00993D82"/>
    <w:rsid w:val="00994522"/>
    <w:rsid w:val="009956B9"/>
    <w:rsid w:val="00995D9E"/>
    <w:rsid w:val="00996F9B"/>
    <w:rsid w:val="009A02A1"/>
    <w:rsid w:val="009A08AB"/>
    <w:rsid w:val="009A1E9B"/>
    <w:rsid w:val="009A3B36"/>
    <w:rsid w:val="009A756F"/>
    <w:rsid w:val="009A7F30"/>
    <w:rsid w:val="009B0DF4"/>
    <w:rsid w:val="009B1CB8"/>
    <w:rsid w:val="009B287B"/>
    <w:rsid w:val="009B3A4A"/>
    <w:rsid w:val="009B53E7"/>
    <w:rsid w:val="009B7B20"/>
    <w:rsid w:val="009C1140"/>
    <w:rsid w:val="009C136B"/>
    <w:rsid w:val="009C2B6B"/>
    <w:rsid w:val="009C3133"/>
    <w:rsid w:val="009C4C04"/>
    <w:rsid w:val="009D0577"/>
    <w:rsid w:val="009D27FA"/>
    <w:rsid w:val="009D4EEC"/>
    <w:rsid w:val="009D5159"/>
    <w:rsid w:val="009D631B"/>
    <w:rsid w:val="009E05BC"/>
    <w:rsid w:val="009E1660"/>
    <w:rsid w:val="009E1E73"/>
    <w:rsid w:val="009E4480"/>
    <w:rsid w:val="009E6603"/>
    <w:rsid w:val="009E6E7B"/>
    <w:rsid w:val="009E7F31"/>
    <w:rsid w:val="009F0A69"/>
    <w:rsid w:val="009F4757"/>
    <w:rsid w:val="009F5C58"/>
    <w:rsid w:val="009F6A48"/>
    <w:rsid w:val="00A024BC"/>
    <w:rsid w:val="00A02D00"/>
    <w:rsid w:val="00A03B3B"/>
    <w:rsid w:val="00A04938"/>
    <w:rsid w:val="00A050BB"/>
    <w:rsid w:val="00A05C9F"/>
    <w:rsid w:val="00A10B51"/>
    <w:rsid w:val="00A12674"/>
    <w:rsid w:val="00A1374C"/>
    <w:rsid w:val="00A13CB5"/>
    <w:rsid w:val="00A144E8"/>
    <w:rsid w:val="00A14890"/>
    <w:rsid w:val="00A15B45"/>
    <w:rsid w:val="00A16524"/>
    <w:rsid w:val="00A21697"/>
    <w:rsid w:val="00A218DA"/>
    <w:rsid w:val="00A21B06"/>
    <w:rsid w:val="00A25B44"/>
    <w:rsid w:val="00A25DDC"/>
    <w:rsid w:val="00A344B1"/>
    <w:rsid w:val="00A34956"/>
    <w:rsid w:val="00A40161"/>
    <w:rsid w:val="00A405E9"/>
    <w:rsid w:val="00A42F4B"/>
    <w:rsid w:val="00A5003E"/>
    <w:rsid w:val="00A509DB"/>
    <w:rsid w:val="00A511DC"/>
    <w:rsid w:val="00A60AAB"/>
    <w:rsid w:val="00A628A1"/>
    <w:rsid w:val="00A63AFB"/>
    <w:rsid w:val="00A63D5D"/>
    <w:rsid w:val="00A66569"/>
    <w:rsid w:val="00A706C9"/>
    <w:rsid w:val="00A71EDB"/>
    <w:rsid w:val="00A72BF1"/>
    <w:rsid w:val="00A73D71"/>
    <w:rsid w:val="00A73F85"/>
    <w:rsid w:val="00A748C2"/>
    <w:rsid w:val="00A806CC"/>
    <w:rsid w:val="00A82A93"/>
    <w:rsid w:val="00A848FC"/>
    <w:rsid w:val="00A85BCC"/>
    <w:rsid w:val="00A86768"/>
    <w:rsid w:val="00A90AD0"/>
    <w:rsid w:val="00A9268D"/>
    <w:rsid w:val="00A93F2E"/>
    <w:rsid w:val="00A9434D"/>
    <w:rsid w:val="00A9453F"/>
    <w:rsid w:val="00A95DFE"/>
    <w:rsid w:val="00A96992"/>
    <w:rsid w:val="00AA02F1"/>
    <w:rsid w:val="00AA098A"/>
    <w:rsid w:val="00AA24B3"/>
    <w:rsid w:val="00AA3DC2"/>
    <w:rsid w:val="00AA532C"/>
    <w:rsid w:val="00AA63A3"/>
    <w:rsid w:val="00AA76EB"/>
    <w:rsid w:val="00AB0B27"/>
    <w:rsid w:val="00AB1D2B"/>
    <w:rsid w:val="00AB2381"/>
    <w:rsid w:val="00AB2CB2"/>
    <w:rsid w:val="00AB542F"/>
    <w:rsid w:val="00AC2CFF"/>
    <w:rsid w:val="00AC6C16"/>
    <w:rsid w:val="00AC737A"/>
    <w:rsid w:val="00AD0EE8"/>
    <w:rsid w:val="00AD1148"/>
    <w:rsid w:val="00AD329E"/>
    <w:rsid w:val="00AD664A"/>
    <w:rsid w:val="00AD70EC"/>
    <w:rsid w:val="00AE007B"/>
    <w:rsid w:val="00AE2896"/>
    <w:rsid w:val="00AE42B1"/>
    <w:rsid w:val="00AE7A93"/>
    <w:rsid w:val="00AF08C9"/>
    <w:rsid w:val="00AF17C1"/>
    <w:rsid w:val="00AF20BB"/>
    <w:rsid w:val="00AF3617"/>
    <w:rsid w:val="00AF4017"/>
    <w:rsid w:val="00B018E5"/>
    <w:rsid w:val="00B0325C"/>
    <w:rsid w:val="00B05C95"/>
    <w:rsid w:val="00B05E0A"/>
    <w:rsid w:val="00B07540"/>
    <w:rsid w:val="00B136FF"/>
    <w:rsid w:val="00B1372B"/>
    <w:rsid w:val="00B13CEC"/>
    <w:rsid w:val="00B13D07"/>
    <w:rsid w:val="00B141AC"/>
    <w:rsid w:val="00B1466D"/>
    <w:rsid w:val="00B14FD2"/>
    <w:rsid w:val="00B15164"/>
    <w:rsid w:val="00B156F5"/>
    <w:rsid w:val="00B1646A"/>
    <w:rsid w:val="00B164A4"/>
    <w:rsid w:val="00B20C44"/>
    <w:rsid w:val="00B21EF0"/>
    <w:rsid w:val="00B2207E"/>
    <w:rsid w:val="00B24014"/>
    <w:rsid w:val="00B2405A"/>
    <w:rsid w:val="00B24FF7"/>
    <w:rsid w:val="00B25C69"/>
    <w:rsid w:val="00B2676E"/>
    <w:rsid w:val="00B273CA"/>
    <w:rsid w:val="00B30018"/>
    <w:rsid w:val="00B30C3E"/>
    <w:rsid w:val="00B343D7"/>
    <w:rsid w:val="00B34A19"/>
    <w:rsid w:val="00B40E79"/>
    <w:rsid w:val="00B40F96"/>
    <w:rsid w:val="00B416D1"/>
    <w:rsid w:val="00B43A1F"/>
    <w:rsid w:val="00B4587A"/>
    <w:rsid w:val="00B45D68"/>
    <w:rsid w:val="00B4794B"/>
    <w:rsid w:val="00B47F1D"/>
    <w:rsid w:val="00B50928"/>
    <w:rsid w:val="00B515D8"/>
    <w:rsid w:val="00B534F1"/>
    <w:rsid w:val="00B5457D"/>
    <w:rsid w:val="00B572F8"/>
    <w:rsid w:val="00B60AB6"/>
    <w:rsid w:val="00B61B2A"/>
    <w:rsid w:val="00B6265A"/>
    <w:rsid w:val="00B6464D"/>
    <w:rsid w:val="00B65BDB"/>
    <w:rsid w:val="00B661DD"/>
    <w:rsid w:val="00B669A6"/>
    <w:rsid w:val="00B66C58"/>
    <w:rsid w:val="00B72678"/>
    <w:rsid w:val="00B726C1"/>
    <w:rsid w:val="00B730F4"/>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C332A"/>
    <w:rsid w:val="00BC453A"/>
    <w:rsid w:val="00BC6B4F"/>
    <w:rsid w:val="00BC7DAC"/>
    <w:rsid w:val="00BD00A5"/>
    <w:rsid w:val="00BD3BE7"/>
    <w:rsid w:val="00BD42F1"/>
    <w:rsid w:val="00BE27AD"/>
    <w:rsid w:val="00BE29E7"/>
    <w:rsid w:val="00BE4713"/>
    <w:rsid w:val="00BE47A2"/>
    <w:rsid w:val="00BE6F4D"/>
    <w:rsid w:val="00BE6F60"/>
    <w:rsid w:val="00BF0463"/>
    <w:rsid w:val="00BF14D8"/>
    <w:rsid w:val="00BF1AB2"/>
    <w:rsid w:val="00BF3360"/>
    <w:rsid w:val="00BF3F9C"/>
    <w:rsid w:val="00BF658E"/>
    <w:rsid w:val="00C04980"/>
    <w:rsid w:val="00C04DE2"/>
    <w:rsid w:val="00C04DE7"/>
    <w:rsid w:val="00C0538C"/>
    <w:rsid w:val="00C05694"/>
    <w:rsid w:val="00C057A4"/>
    <w:rsid w:val="00C05AD7"/>
    <w:rsid w:val="00C06102"/>
    <w:rsid w:val="00C073D5"/>
    <w:rsid w:val="00C10C1E"/>
    <w:rsid w:val="00C12683"/>
    <w:rsid w:val="00C12835"/>
    <w:rsid w:val="00C13E9C"/>
    <w:rsid w:val="00C15776"/>
    <w:rsid w:val="00C17824"/>
    <w:rsid w:val="00C205D5"/>
    <w:rsid w:val="00C230D9"/>
    <w:rsid w:val="00C24FB6"/>
    <w:rsid w:val="00C254A4"/>
    <w:rsid w:val="00C2552B"/>
    <w:rsid w:val="00C2652D"/>
    <w:rsid w:val="00C26D83"/>
    <w:rsid w:val="00C26DA8"/>
    <w:rsid w:val="00C270D3"/>
    <w:rsid w:val="00C3251A"/>
    <w:rsid w:val="00C35F0C"/>
    <w:rsid w:val="00C37821"/>
    <w:rsid w:val="00C4160A"/>
    <w:rsid w:val="00C42B4D"/>
    <w:rsid w:val="00C44C8A"/>
    <w:rsid w:val="00C44DA5"/>
    <w:rsid w:val="00C45846"/>
    <w:rsid w:val="00C45BD4"/>
    <w:rsid w:val="00C46E98"/>
    <w:rsid w:val="00C51875"/>
    <w:rsid w:val="00C53E33"/>
    <w:rsid w:val="00C54CDB"/>
    <w:rsid w:val="00C605F0"/>
    <w:rsid w:val="00C62FF5"/>
    <w:rsid w:val="00C63F49"/>
    <w:rsid w:val="00C65185"/>
    <w:rsid w:val="00C65514"/>
    <w:rsid w:val="00C66972"/>
    <w:rsid w:val="00C720D5"/>
    <w:rsid w:val="00C73736"/>
    <w:rsid w:val="00C74024"/>
    <w:rsid w:val="00C74075"/>
    <w:rsid w:val="00C7539A"/>
    <w:rsid w:val="00C77C48"/>
    <w:rsid w:val="00C807B9"/>
    <w:rsid w:val="00C80807"/>
    <w:rsid w:val="00C80EB4"/>
    <w:rsid w:val="00C80F17"/>
    <w:rsid w:val="00C81244"/>
    <w:rsid w:val="00C82312"/>
    <w:rsid w:val="00C84659"/>
    <w:rsid w:val="00C854BD"/>
    <w:rsid w:val="00C87D53"/>
    <w:rsid w:val="00C90557"/>
    <w:rsid w:val="00C91463"/>
    <w:rsid w:val="00C91A31"/>
    <w:rsid w:val="00C94DDF"/>
    <w:rsid w:val="00C9540B"/>
    <w:rsid w:val="00C95A1D"/>
    <w:rsid w:val="00CA0C37"/>
    <w:rsid w:val="00CA4044"/>
    <w:rsid w:val="00CA7132"/>
    <w:rsid w:val="00CA7C9F"/>
    <w:rsid w:val="00CB024B"/>
    <w:rsid w:val="00CB0F06"/>
    <w:rsid w:val="00CB54E8"/>
    <w:rsid w:val="00CB6102"/>
    <w:rsid w:val="00CB74CF"/>
    <w:rsid w:val="00CC100C"/>
    <w:rsid w:val="00CC19A0"/>
    <w:rsid w:val="00CC1FB0"/>
    <w:rsid w:val="00CC375A"/>
    <w:rsid w:val="00CC7C33"/>
    <w:rsid w:val="00CD0DA8"/>
    <w:rsid w:val="00CD2512"/>
    <w:rsid w:val="00CD3368"/>
    <w:rsid w:val="00CD35A7"/>
    <w:rsid w:val="00CD41E7"/>
    <w:rsid w:val="00CD4D8D"/>
    <w:rsid w:val="00CD5630"/>
    <w:rsid w:val="00CD6E7D"/>
    <w:rsid w:val="00CE02A3"/>
    <w:rsid w:val="00CE1F24"/>
    <w:rsid w:val="00CE3E5F"/>
    <w:rsid w:val="00CE3F7B"/>
    <w:rsid w:val="00CE6DFA"/>
    <w:rsid w:val="00CE70C7"/>
    <w:rsid w:val="00CF13F3"/>
    <w:rsid w:val="00CF2DE9"/>
    <w:rsid w:val="00CF53F3"/>
    <w:rsid w:val="00CF653D"/>
    <w:rsid w:val="00D004C2"/>
    <w:rsid w:val="00D03C4B"/>
    <w:rsid w:val="00D065EA"/>
    <w:rsid w:val="00D06B52"/>
    <w:rsid w:val="00D07987"/>
    <w:rsid w:val="00D10CCC"/>
    <w:rsid w:val="00D11C2A"/>
    <w:rsid w:val="00D13C32"/>
    <w:rsid w:val="00D13C35"/>
    <w:rsid w:val="00D14B79"/>
    <w:rsid w:val="00D1571B"/>
    <w:rsid w:val="00D1603D"/>
    <w:rsid w:val="00D172F9"/>
    <w:rsid w:val="00D17D08"/>
    <w:rsid w:val="00D2078B"/>
    <w:rsid w:val="00D22758"/>
    <w:rsid w:val="00D239ED"/>
    <w:rsid w:val="00D24590"/>
    <w:rsid w:val="00D2607B"/>
    <w:rsid w:val="00D27567"/>
    <w:rsid w:val="00D319AF"/>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3FF9"/>
    <w:rsid w:val="00D85026"/>
    <w:rsid w:val="00D85875"/>
    <w:rsid w:val="00D8791C"/>
    <w:rsid w:val="00D90694"/>
    <w:rsid w:val="00D9172E"/>
    <w:rsid w:val="00D95C37"/>
    <w:rsid w:val="00DA14E3"/>
    <w:rsid w:val="00DA1D1C"/>
    <w:rsid w:val="00DA3865"/>
    <w:rsid w:val="00DA5E23"/>
    <w:rsid w:val="00DB4081"/>
    <w:rsid w:val="00DB448B"/>
    <w:rsid w:val="00DB4DEB"/>
    <w:rsid w:val="00DB54AD"/>
    <w:rsid w:val="00DB6BA5"/>
    <w:rsid w:val="00DC2A12"/>
    <w:rsid w:val="00DC36E9"/>
    <w:rsid w:val="00DC406B"/>
    <w:rsid w:val="00DC4363"/>
    <w:rsid w:val="00DC4737"/>
    <w:rsid w:val="00DC5872"/>
    <w:rsid w:val="00DC69A4"/>
    <w:rsid w:val="00DD00C9"/>
    <w:rsid w:val="00DD215B"/>
    <w:rsid w:val="00DD285F"/>
    <w:rsid w:val="00DD2C67"/>
    <w:rsid w:val="00DD349C"/>
    <w:rsid w:val="00DD6852"/>
    <w:rsid w:val="00DE0F1A"/>
    <w:rsid w:val="00DE3F0C"/>
    <w:rsid w:val="00DE7C31"/>
    <w:rsid w:val="00DF11BC"/>
    <w:rsid w:val="00DF543B"/>
    <w:rsid w:val="00E05181"/>
    <w:rsid w:val="00E056AE"/>
    <w:rsid w:val="00E101B5"/>
    <w:rsid w:val="00E121DD"/>
    <w:rsid w:val="00E160B7"/>
    <w:rsid w:val="00E166C0"/>
    <w:rsid w:val="00E2070E"/>
    <w:rsid w:val="00E22F6A"/>
    <w:rsid w:val="00E23783"/>
    <w:rsid w:val="00E23A30"/>
    <w:rsid w:val="00E24561"/>
    <w:rsid w:val="00E24FA1"/>
    <w:rsid w:val="00E266AB"/>
    <w:rsid w:val="00E26C78"/>
    <w:rsid w:val="00E34047"/>
    <w:rsid w:val="00E35E3B"/>
    <w:rsid w:val="00E360D2"/>
    <w:rsid w:val="00E372DE"/>
    <w:rsid w:val="00E4298E"/>
    <w:rsid w:val="00E433A7"/>
    <w:rsid w:val="00E44384"/>
    <w:rsid w:val="00E44713"/>
    <w:rsid w:val="00E45705"/>
    <w:rsid w:val="00E46154"/>
    <w:rsid w:val="00E4748C"/>
    <w:rsid w:val="00E50B01"/>
    <w:rsid w:val="00E50B47"/>
    <w:rsid w:val="00E51814"/>
    <w:rsid w:val="00E52EDD"/>
    <w:rsid w:val="00E5323A"/>
    <w:rsid w:val="00E54ACA"/>
    <w:rsid w:val="00E60964"/>
    <w:rsid w:val="00E63AA5"/>
    <w:rsid w:val="00E64496"/>
    <w:rsid w:val="00E6477D"/>
    <w:rsid w:val="00E65848"/>
    <w:rsid w:val="00E667F2"/>
    <w:rsid w:val="00E669A9"/>
    <w:rsid w:val="00E675FD"/>
    <w:rsid w:val="00E754F8"/>
    <w:rsid w:val="00E77085"/>
    <w:rsid w:val="00E77240"/>
    <w:rsid w:val="00E81A50"/>
    <w:rsid w:val="00E83D48"/>
    <w:rsid w:val="00E83F2A"/>
    <w:rsid w:val="00E869B1"/>
    <w:rsid w:val="00E87B5C"/>
    <w:rsid w:val="00E87DC5"/>
    <w:rsid w:val="00E9175F"/>
    <w:rsid w:val="00E93121"/>
    <w:rsid w:val="00E939AE"/>
    <w:rsid w:val="00E94F27"/>
    <w:rsid w:val="00E9735E"/>
    <w:rsid w:val="00EA0FA6"/>
    <w:rsid w:val="00EA1C73"/>
    <w:rsid w:val="00EA241B"/>
    <w:rsid w:val="00EA462D"/>
    <w:rsid w:val="00EA4EBF"/>
    <w:rsid w:val="00EA65F5"/>
    <w:rsid w:val="00EA66BD"/>
    <w:rsid w:val="00EA7F73"/>
    <w:rsid w:val="00EB178F"/>
    <w:rsid w:val="00EB4D06"/>
    <w:rsid w:val="00EB61DE"/>
    <w:rsid w:val="00EB673F"/>
    <w:rsid w:val="00EB69B6"/>
    <w:rsid w:val="00EC0842"/>
    <w:rsid w:val="00EC151E"/>
    <w:rsid w:val="00EC1907"/>
    <w:rsid w:val="00EC2A9E"/>
    <w:rsid w:val="00EC2DAE"/>
    <w:rsid w:val="00EC48D5"/>
    <w:rsid w:val="00EC77F1"/>
    <w:rsid w:val="00ED07B2"/>
    <w:rsid w:val="00ED0BA4"/>
    <w:rsid w:val="00ED0F1D"/>
    <w:rsid w:val="00ED45C5"/>
    <w:rsid w:val="00ED7EE6"/>
    <w:rsid w:val="00EE126F"/>
    <w:rsid w:val="00EE2A9D"/>
    <w:rsid w:val="00EF0D44"/>
    <w:rsid w:val="00EF4406"/>
    <w:rsid w:val="00EF7979"/>
    <w:rsid w:val="00F007DD"/>
    <w:rsid w:val="00F0253D"/>
    <w:rsid w:val="00F02C0B"/>
    <w:rsid w:val="00F02F62"/>
    <w:rsid w:val="00F04E50"/>
    <w:rsid w:val="00F0557A"/>
    <w:rsid w:val="00F058F9"/>
    <w:rsid w:val="00F064A8"/>
    <w:rsid w:val="00F0674E"/>
    <w:rsid w:val="00F06DA4"/>
    <w:rsid w:val="00F1192A"/>
    <w:rsid w:val="00F12443"/>
    <w:rsid w:val="00F137C7"/>
    <w:rsid w:val="00F13F9A"/>
    <w:rsid w:val="00F142F6"/>
    <w:rsid w:val="00F14E70"/>
    <w:rsid w:val="00F14F16"/>
    <w:rsid w:val="00F1559F"/>
    <w:rsid w:val="00F220C9"/>
    <w:rsid w:val="00F231BF"/>
    <w:rsid w:val="00F26977"/>
    <w:rsid w:val="00F3161E"/>
    <w:rsid w:val="00F3208D"/>
    <w:rsid w:val="00F3457B"/>
    <w:rsid w:val="00F36638"/>
    <w:rsid w:val="00F36987"/>
    <w:rsid w:val="00F3728E"/>
    <w:rsid w:val="00F379D7"/>
    <w:rsid w:val="00F409F7"/>
    <w:rsid w:val="00F41DB5"/>
    <w:rsid w:val="00F42956"/>
    <w:rsid w:val="00F42D60"/>
    <w:rsid w:val="00F44E6C"/>
    <w:rsid w:val="00F4688A"/>
    <w:rsid w:val="00F46D36"/>
    <w:rsid w:val="00F524E6"/>
    <w:rsid w:val="00F53843"/>
    <w:rsid w:val="00F56237"/>
    <w:rsid w:val="00F56485"/>
    <w:rsid w:val="00F57B4B"/>
    <w:rsid w:val="00F61AAD"/>
    <w:rsid w:val="00F62B83"/>
    <w:rsid w:val="00F64931"/>
    <w:rsid w:val="00F658DF"/>
    <w:rsid w:val="00F65E62"/>
    <w:rsid w:val="00F664F7"/>
    <w:rsid w:val="00F7407B"/>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778A"/>
    <w:rsid w:val="00FC0100"/>
    <w:rsid w:val="00FC1539"/>
    <w:rsid w:val="00FC1D51"/>
    <w:rsid w:val="00FC3307"/>
    <w:rsid w:val="00FC3DD1"/>
    <w:rsid w:val="00FC528A"/>
    <w:rsid w:val="00FD092F"/>
    <w:rsid w:val="00FD19E2"/>
    <w:rsid w:val="00FD1E45"/>
    <w:rsid w:val="00FD4030"/>
    <w:rsid w:val="00FD4300"/>
    <w:rsid w:val="00FD488C"/>
    <w:rsid w:val="00FD51DA"/>
    <w:rsid w:val="00FD6E48"/>
    <w:rsid w:val="00FE079A"/>
    <w:rsid w:val="00FE1B5C"/>
    <w:rsid w:val="00FE3636"/>
    <w:rsid w:val="00FE5972"/>
    <w:rsid w:val="00FE7494"/>
    <w:rsid w:val="00FF064A"/>
    <w:rsid w:val="00FF1053"/>
    <w:rsid w:val="00FF36BC"/>
    <w:rsid w:val="00FF36BF"/>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954D0F6D-EEDA-49EF-8757-E824728F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B0B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B0B84"/>
    <w:rPr>
      <w:rFonts w:ascii="Calibri" w:eastAsia="Calibri" w:hAnsi="Calibri" w:cs="Times New Roman"/>
    </w:rPr>
  </w:style>
  <w:style w:type="paragraph" w:styleId="Header">
    <w:name w:val="header"/>
    <w:basedOn w:val="Normal"/>
    <w:link w:val="HeaderChar"/>
    <w:uiPriority w:val="99"/>
    <w:unhideWhenUsed/>
    <w:qFormat/>
    <w:rsid w:val="003B0B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B0B84"/>
    <w:rPr>
      <w:rFonts w:ascii="Calibri" w:eastAsia="Calibri" w:hAnsi="Calibri" w:cs="Times New Roman"/>
    </w:rPr>
  </w:style>
  <w:style w:type="character" w:styleId="Hyperlink">
    <w:name w:val="Hyperlink"/>
    <w:uiPriority w:val="99"/>
    <w:unhideWhenUsed/>
    <w:qFormat/>
    <w:rsid w:val="003B0B84"/>
    <w:rPr>
      <w:color w:val="0000FF"/>
      <w:u w:val="single"/>
    </w:rPr>
  </w:style>
  <w:style w:type="table" w:styleId="TableGrid">
    <w:name w:val="Table Grid"/>
    <w:basedOn w:val="TableNormal"/>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B84"/>
    <w:pPr>
      <w:ind w:left="720"/>
      <w:contextualSpacing/>
    </w:pPr>
  </w:style>
  <w:style w:type="paragraph" w:styleId="NormalWeb">
    <w:name w:val="Normal (Web)"/>
    <w:basedOn w:val="Normal"/>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91A31"/>
    <w:rPr>
      <w:b/>
      <w:bCs/>
    </w:rPr>
  </w:style>
  <w:style w:type="character" w:styleId="CommentReference">
    <w:name w:val="annotation reference"/>
    <w:basedOn w:val="DefaultParagraphFont"/>
    <w:uiPriority w:val="99"/>
    <w:semiHidden/>
    <w:unhideWhenUsed/>
    <w:rsid w:val="00215A9D"/>
    <w:rPr>
      <w:sz w:val="16"/>
      <w:szCs w:val="16"/>
    </w:rPr>
  </w:style>
  <w:style w:type="paragraph" w:styleId="CommentText">
    <w:name w:val="annotation text"/>
    <w:basedOn w:val="Normal"/>
    <w:link w:val="CommentTextChar"/>
    <w:uiPriority w:val="99"/>
    <w:semiHidden/>
    <w:unhideWhenUsed/>
    <w:rsid w:val="00215A9D"/>
    <w:pPr>
      <w:spacing w:line="240" w:lineRule="auto"/>
    </w:pPr>
    <w:rPr>
      <w:sz w:val="20"/>
      <w:szCs w:val="20"/>
    </w:rPr>
  </w:style>
  <w:style w:type="character" w:customStyle="1" w:styleId="CommentTextChar">
    <w:name w:val="Comment Text Char"/>
    <w:basedOn w:val="DefaultParagraphFont"/>
    <w:link w:val="CommentText"/>
    <w:uiPriority w:val="99"/>
    <w:semiHidden/>
    <w:rsid w:val="00215A9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A9D"/>
    <w:rPr>
      <w:b/>
      <w:bCs/>
    </w:rPr>
  </w:style>
  <w:style w:type="character" w:customStyle="1" w:styleId="CommentSubjectChar">
    <w:name w:val="Comment Subject Char"/>
    <w:basedOn w:val="CommentTextChar"/>
    <w:link w:val="CommentSubject"/>
    <w:uiPriority w:val="99"/>
    <w:semiHidden/>
    <w:rsid w:val="00215A9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9D"/>
    <w:rPr>
      <w:rFonts w:ascii="Segoe UI" w:eastAsia="Calibri" w:hAnsi="Segoe UI" w:cs="Segoe UI"/>
      <w:sz w:val="18"/>
      <w:szCs w:val="18"/>
    </w:rPr>
  </w:style>
  <w:style w:type="paragraph" w:styleId="Revision">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DefaultParagraphFont"/>
    <w:uiPriority w:val="99"/>
    <w:semiHidden/>
    <w:unhideWhenUsed/>
    <w:rsid w:val="00F12443"/>
    <w:rPr>
      <w:color w:val="605E5C"/>
      <w:shd w:val="clear" w:color="auto" w:fill="E1DFDD"/>
    </w:rPr>
  </w:style>
  <w:style w:type="character" w:styleId="FollowedHyperlink">
    <w:name w:val="FollowedHyperlink"/>
    <w:basedOn w:val="DefaultParagraphFont"/>
    <w:uiPriority w:val="99"/>
    <w:semiHidden/>
    <w:unhideWhenUsed/>
    <w:rsid w:val="006E7D10"/>
    <w:rPr>
      <w:color w:val="954F72" w:themeColor="followedHyperlink"/>
      <w:u w:val="single"/>
    </w:rPr>
  </w:style>
  <w:style w:type="character" w:customStyle="1" w:styleId="UnresolvedMention1">
    <w:name w:val="Unresolved Mention1"/>
    <w:basedOn w:val="DefaultParagraphFont"/>
    <w:uiPriority w:val="99"/>
    <w:semiHidden/>
    <w:unhideWhenUsed/>
    <w:rsid w:val="007554D3"/>
    <w:rPr>
      <w:color w:val="605E5C"/>
      <w:shd w:val="clear" w:color="auto" w:fill="E1DFDD"/>
    </w:rPr>
  </w:style>
  <w:style w:type="paragraph" w:styleId="HTMLPreformatted">
    <w:name w:val="HTML Preformatted"/>
    <w:basedOn w:val="Normal"/>
    <w:link w:val="HTMLPreformattedChar"/>
    <w:uiPriority w:val="99"/>
    <w:semiHidden/>
    <w:unhideWhenUsed/>
    <w:rsid w:val="00C54C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CDB"/>
    <w:rPr>
      <w:rFonts w:ascii="Consolas" w:eastAsia="Calibri" w:hAnsi="Consolas" w:cs="Times New Roman"/>
      <w:sz w:val="20"/>
      <w:szCs w:val="20"/>
    </w:rPr>
  </w:style>
  <w:style w:type="character" w:styleId="UnresolvedMention">
    <w:name w:val="Unresolved Mention"/>
    <w:basedOn w:val="DefaultParagraphFont"/>
    <w:uiPriority w:val="99"/>
    <w:semiHidden/>
    <w:unhideWhenUsed/>
    <w:rsid w:val="0099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41551435">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 w:id="134678613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186014988">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660646883">
      <w:bodyDiv w:val="1"/>
      <w:marLeft w:val="0"/>
      <w:marRight w:val="0"/>
      <w:marTop w:val="0"/>
      <w:marBottom w:val="0"/>
      <w:divBdr>
        <w:top w:val="none" w:sz="0" w:space="0" w:color="auto"/>
        <w:left w:val="none" w:sz="0" w:space="0" w:color="auto"/>
        <w:bottom w:val="none" w:sz="0" w:space="0" w:color="auto"/>
        <w:right w:val="none" w:sz="0" w:space="0" w:color="auto"/>
      </w:divBdr>
    </w:div>
    <w:div w:id="1677347899">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ha.dinh@apolatlegal.com" TargetMode="External"/><Relationship Id="rId18" Type="http://schemas.openxmlformats.org/officeDocument/2006/relationships/hyperlink" Target="http://www.apolatlega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u.thieu@apolatlegal.com" TargetMode="External"/><Relationship Id="rId17" Type="http://schemas.openxmlformats.org/officeDocument/2006/relationships/hyperlink" Target="mailto:info@apolatlegal.com" TargetMode="External"/><Relationship Id="rId2" Type="http://schemas.openxmlformats.org/officeDocument/2006/relationships/numbering" Target="numbering.xml"/><Relationship Id="rId16" Type="http://schemas.openxmlformats.org/officeDocument/2006/relationships/hyperlink" Target="http://www.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ha.d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u.thieu@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8F77-17A4-EE42-A7B7-6928120A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 - Phuong Bui</dc:creator>
  <cp:keywords/>
  <dc:description/>
  <cp:lastModifiedBy>APL - Ngoc An</cp:lastModifiedBy>
  <cp:revision>49</cp:revision>
  <cp:lastPrinted>2020-04-17T14:18:00Z</cp:lastPrinted>
  <dcterms:created xsi:type="dcterms:W3CDTF">2021-12-29T06:04:00Z</dcterms:created>
  <dcterms:modified xsi:type="dcterms:W3CDTF">2022-01-13T02:02:00Z</dcterms:modified>
</cp:coreProperties>
</file>