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6C8E" w14:textId="24534EAB" w:rsidR="009D54C8" w:rsidRPr="00C153F3" w:rsidRDefault="009D54C8" w:rsidP="00C153F3">
      <w:pPr>
        <w:spacing w:after="0"/>
        <w:jc w:val="center"/>
        <w:rPr>
          <w:rFonts w:ascii="Cambria" w:hAnsi="Cambria"/>
          <w:b/>
          <w:bCs/>
        </w:rPr>
      </w:pPr>
      <w:r w:rsidRPr="009D54C8">
        <w:rPr>
          <w:rFonts w:ascii="Cambria" w:hAnsi="Cambria"/>
          <w:b/>
          <w:bCs/>
        </w:rPr>
        <w:t xml:space="preserve">PATENT PROTECTION </w:t>
      </w:r>
      <w:r w:rsidR="00F028D5" w:rsidRPr="00F028D5">
        <w:rPr>
          <w:rFonts w:ascii="Cambria" w:hAnsi="Cambria"/>
          <w:b/>
          <w:bCs/>
        </w:rPr>
        <w:t xml:space="preserve">IN CASE OF OTHER ORGANIZATIONS INVEST </w:t>
      </w:r>
      <w:r>
        <w:rPr>
          <w:rFonts w:ascii="Cambria" w:hAnsi="Cambria"/>
          <w:b/>
          <w:bCs/>
        </w:rPr>
        <w:t xml:space="preserve">FUNDS </w:t>
      </w:r>
      <w:r w:rsidR="00F028D5" w:rsidRPr="00F028D5">
        <w:rPr>
          <w:rFonts w:ascii="Cambria" w:hAnsi="Cambria"/>
          <w:b/>
          <w:bCs/>
        </w:rPr>
        <w:t>FOR THE AUTHOR</w:t>
      </w:r>
      <w:r w:rsidR="00F028D5" w:rsidRPr="00F028D5" w:rsidDel="00F028D5">
        <w:rPr>
          <w:rFonts w:ascii="Cambria" w:hAnsi="Cambria"/>
          <w:b/>
          <w:bCs/>
        </w:rPr>
        <w:t xml:space="preserve"> </w:t>
      </w:r>
    </w:p>
    <w:p w14:paraId="5F4A9539" w14:textId="77777777" w:rsidR="00C153F3" w:rsidRDefault="00C153F3" w:rsidP="00C153F3">
      <w:pPr>
        <w:spacing w:after="0"/>
        <w:jc w:val="both"/>
        <w:rPr>
          <w:rFonts w:ascii="Cambria" w:hAnsi="Cambria"/>
        </w:rPr>
      </w:pPr>
    </w:p>
    <w:p w14:paraId="79FB4E34" w14:textId="05C4F623" w:rsidR="00160240" w:rsidRDefault="007026BA" w:rsidP="000A541A">
      <w:pPr>
        <w:spacing w:after="0"/>
        <w:jc w:val="both"/>
        <w:rPr>
          <w:rFonts w:ascii="Cambria" w:hAnsi="Cambria"/>
        </w:rPr>
      </w:pPr>
      <w:r>
        <w:rPr>
          <w:rFonts w:ascii="Cambria" w:hAnsi="Cambria"/>
        </w:rPr>
        <w:t>I</w:t>
      </w:r>
      <w:r w:rsidR="00F028D5">
        <w:rPr>
          <w:rFonts w:ascii="Cambria" w:hAnsi="Cambria"/>
        </w:rPr>
        <w:t xml:space="preserve">n </w:t>
      </w:r>
      <w:r>
        <w:rPr>
          <w:rFonts w:ascii="Cambria" w:hAnsi="Cambria"/>
        </w:rPr>
        <w:t xml:space="preserve">current </w:t>
      </w:r>
      <w:r w:rsidR="00F028D5">
        <w:rPr>
          <w:rFonts w:ascii="Cambria" w:hAnsi="Cambria"/>
        </w:rPr>
        <w:t>practice</w:t>
      </w:r>
      <w:r w:rsidR="00F028D5" w:rsidRPr="00F028D5">
        <w:rPr>
          <w:rFonts w:ascii="Cambria" w:hAnsi="Cambria"/>
        </w:rPr>
        <w:t xml:space="preserve">, it is not difficult to find </w:t>
      </w:r>
      <w:r w:rsidR="00F746B4">
        <w:rPr>
          <w:rFonts w:ascii="Cambria" w:hAnsi="Cambria"/>
        </w:rPr>
        <w:t>the organizations</w:t>
      </w:r>
      <w:r w:rsidR="00F028D5" w:rsidRPr="00F028D5">
        <w:rPr>
          <w:rFonts w:ascii="Cambria" w:hAnsi="Cambria"/>
        </w:rPr>
        <w:t xml:space="preserve"> that sponsor funds and facilities for individuals to create objects of intellectual property, including invention. The law on intellectual property has specific provisions on the rights and obligations of the parties in this relationship </w:t>
      </w:r>
      <w:r w:rsidR="00C34A52" w:rsidRPr="00C34A52">
        <w:rPr>
          <w:rFonts w:ascii="Cambria" w:hAnsi="Cambria"/>
        </w:rPr>
        <w:t>in order to protect their legitimate rights and interests.</w:t>
      </w:r>
    </w:p>
    <w:p w14:paraId="7041750B" w14:textId="77777777" w:rsidR="0051022A" w:rsidRDefault="0051022A" w:rsidP="000A541A">
      <w:pPr>
        <w:spacing w:after="0"/>
        <w:jc w:val="both"/>
        <w:rPr>
          <w:rFonts w:ascii="Cambria" w:hAnsi="Cambria"/>
          <w:b/>
          <w:bCs/>
        </w:rPr>
      </w:pPr>
    </w:p>
    <w:p w14:paraId="447F5275" w14:textId="2A1E8783" w:rsidR="00C85A37" w:rsidRPr="00C153F3" w:rsidRDefault="00F746B4" w:rsidP="000A541A">
      <w:pPr>
        <w:spacing w:after="0"/>
        <w:jc w:val="both"/>
        <w:rPr>
          <w:rFonts w:ascii="Cambria" w:hAnsi="Cambria"/>
          <w:b/>
          <w:bCs/>
        </w:rPr>
      </w:pPr>
      <w:r>
        <w:rPr>
          <w:rFonts w:ascii="Cambria" w:hAnsi="Cambria"/>
          <w:b/>
          <w:bCs/>
        </w:rPr>
        <w:t>Legal Basis</w:t>
      </w:r>
      <w:r w:rsidR="00C85A37" w:rsidRPr="00C153F3">
        <w:rPr>
          <w:rFonts w:ascii="Cambria" w:hAnsi="Cambria"/>
          <w:b/>
          <w:bCs/>
        </w:rPr>
        <w:t>:</w:t>
      </w:r>
    </w:p>
    <w:p w14:paraId="3BAA1CAC" w14:textId="081AD83E" w:rsidR="00C85A37" w:rsidRDefault="00C85A37" w:rsidP="000A541A">
      <w:pPr>
        <w:spacing w:after="0"/>
        <w:jc w:val="both"/>
        <w:rPr>
          <w:rFonts w:ascii="Cambria" w:hAnsi="Cambria"/>
        </w:rPr>
      </w:pPr>
    </w:p>
    <w:p w14:paraId="1A3066CF" w14:textId="38F9AEB7" w:rsidR="009466F9" w:rsidRDefault="00F746B4" w:rsidP="008F3A67">
      <w:pPr>
        <w:pStyle w:val="ListParagraph"/>
        <w:numPr>
          <w:ilvl w:val="0"/>
          <w:numId w:val="8"/>
        </w:numPr>
        <w:spacing w:after="0"/>
        <w:ind w:hanging="720"/>
        <w:jc w:val="both"/>
        <w:rPr>
          <w:rFonts w:ascii="Cambria" w:hAnsi="Cambria"/>
        </w:rPr>
      </w:pPr>
      <w:r>
        <w:rPr>
          <w:rFonts w:ascii="Cambria" w:hAnsi="Cambria"/>
        </w:rPr>
        <w:t>Law on Intellectual Property</w:t>
      </w:r>
      <w:r w:rsidR="00C85A37">
        <w:rPr>
          <w:rFonts w:ascii="Cambria" w:hAnsi="Cambria"/>
        </w:rPr>
        <w:t xml:space="preserve"> 2005</w:t>
      </w:r>
      <w:r w:rsidR="009466F9">
        <w:rPr>
          <w:rFonts w:ascii="Cambria" w:hAnsi="Cambria"/>
        </w:rPr>
        <w:t>;</w:t>
      </w:r>
    </w:p>
    <w:p w14:paraId="60515BD3" w14:textId="77777777" w:rsidR="009466F9" w:rsidRDefault="009466F9" w:rsidP="008F3A67">
      <w:pPr>
        <w:spacing w:after="0"/>
        <w:ind w:left="720" w:hanging="720"/>
        <w:jc w:val="both"/>
        <w:rPr>
          <w:rFonts w:ascii="Cambria" w:hAnsi="Cambria"/>
        </w:rPr>
      </w:pPr>
    </w:p>
    <w:p w14:paraId="2C3C9415" w14:textId="0135BDC7" w:rsidR="009466F9" w:rsidRDefault="009466F9" w:rsidP="008F3A67">
      <w:pPr>
        <w:pStyle w:val="ListParagraph"/>
        <w:numPr>
          <w:ilvl w:val="0"/>
          <w:numId w:val="8"/>
        </w:numPr>
        <w:spacing w:after="0"/>
        <w:ind w:hanging="720"/>
        <w:jc w:val="both"/>
        <w:rPr>
          <w:rFonts w:ascii="Cambria" w:hAnsi="Cambria"/>
        </w:rPr>
      </w:pPr>
      <w:r>
        <w:rPr>
          <w:rFonts w:ascii="Cambria" w:hAnsi="Cambria"/>
        </w:rPr>
        <w:t>Law a</w:t>
      </w:r>
      <w:r w:rsidRPr="009466F9">
        <w:rPr>
          <w:rFonts w:ascii="Cambria" w:hAnsi="Cambria"/>
        </w:rPr>
        <w:t xml:space="preserve">mending and supplementing a number of articles of the </w:t>
      </w:r>
      <w:r w:rsidR="004B6535" w:rsidRPr="009466F9">
        <w:rPr>
          <w:rFonts w:ascii="Cambria" w:hAnsi="Cambria"/>
        </w:rPr>
        <w:t xml:space="preserve">Law </w:t>
      </w:r>
      <w:r w:rsidRPr="009466F9">
        <w:rPr>
          <w:rFonts w:ascii="Cambria" w:hAnsi="Cambria"/>
        </w:rPr>
        <w:t xml:space="preserve">on </w:t>
      </w:r>
      <w:r w:rsidR="004B6535" w:rsidRPr="009466F9">
        <w:rPr>
          <w:rFonts w:ascii="Cambria" w:hAnsi="Cambria"/>
        </w:rPr>
        <w:t>Intellectual Property</w:t>
      </w:r>
      <w:r w:rsidR="004B6535">
        <w:rPr>
          <w:rFonts w:ascii="Cambria" w:hAnsi="Cambria"/>
        </w:rPr>
        <w:t xml:space="preserve"> </w:t>
      </w:r>
      <w:r>
        <w:rPr>
          <w:rFonts w:ascii="Cambria" w:hAnsi="Cambria"/>
        </w:rPr>
        <w:t xml:space="preserve">2009; </w:t>
      </w:r>
      <w:r w:rsidR="004B6535">
        <w:rPr>
          <w:rFonts w:ascii="Cambria" w:hAnsi="Cambria"/>
        </w:rPr>
        <w:t>and</w:t>
      </w:r>
    </w:p>
    <w:p w14:paraId="2B09A8B8" w14:textId="77777777" w:rsidR="009466F9" w:rsidRDefault="009466F9" w:rsidP="008F3A67">
      <w:pPr>
        <w:spacing w:after="0"/>
        <w:ind w:left="720" w:hanging="720"/>
        <w:jc w:val="both"/>
        <w:rPr>
          <w:rFonts w:ascii="Cambria" w:hAnsi="Cambria"/>
        </w:rPr>
      </w:pPr>
    </w:p>
    <w:p w14:paraId="2C9A7270" w14:textId="4519422D" w:rsidR="009466F9" w:rsidRDefault="004B6535" w:rsidP="008F3A67">
      <w:pPr>
        <w:pStyle w:val="ListParagraph"/>
        <w:numPr>
          <w:ilvl w:val="0"/>
          <w:numId w:val="8"/>
        </w:numPr>
        <w:spacing w:after="0"/>
        <w:ind w:hanging="720"/>
        <w:jc w:val="both"/>
        <w:rPr>
          <w:rFonts w:ascii="Cambria" w:hAnsi="Cambria"/>
        </w:rPr>
      </w:pPr>
      <w:r>
        <w:rPr>
          <w:rFonts w:ascii="Cambria" w:hAnsi="Cambria"/>
        </w:rPr>
        <w:t>Law a</w:t>
      </w:r>
      <w:r w:rsidRPr="009466F9">
        <w:rPr>
          <w:rFonts w:ascii="Cambria" w:hAnsi="Cambria"/>
        </w:rPr>
        <w:t>mending and supplementing a number of articles of the</w:t>
      </w:r>
      <w:r>
        <w:rPr>
          <w:rFonts w:ascii="Cambria" w:hAnsi="Cambria"/>
        </w:rPr>
        <w:t xml:space="preserve"> Law on </w:t>
      </w:r>
      <w:r w:rsidRPr="004B6535">
        <w:rPr>
          <w:rFonts w:ascii="Cambria" w:hAnsi="Cambria"/>
        </w:rPr>
        <w:t>Insurance Business</w:t>
      </w:r>
      <w:r>
        <w:rPr>
          <w:rFonts w:ascii="Cambria" w:hAnsi="Cambria"/>
        </w:rPr>
        <w:t>,</w:t>
      </w:r>
      <w:r w:rsidRPr="009466F9">
        <w:rPr>
          <w:rFonts w:ascii="Cambria" w:hAnsi="Cambria"/>
        </w:rPr>
        <w:t xml:space="preserve"> Law on Intellectual Property</w:t>
      </w:r>
      <w:r>
        <w:rPr>
          <w:rFonts w:ascii="Cambria" w:hAnsi="Cambria"/>
        </w:rPr>
        <w:t xml:space="preserve"> </w:t>
      </w:r>
      <w:r w:rsidR="009466F9">
        <w:rPr>
          <w:rFonts w:ascii="Cambria" w:hAnsi="Cambria"/>
        </w:rPr>
        <w:t>2019;</w:t>
      </w:r>
    </w:p>
    <w:p w14:paraId="6F2DDDC0" w14:textId="0C97EF48" w:rsidR="00C85A37" w:rsidRDefault="00C85A37" w:rsidP="000A541A">
      <w:pPr>
        <w:spacing w:after="0"/>
        <w:jc w:val="both"/>
        <w:rPr>
          <w:rFonts w:ascii="Cambria" w:hAnsi="Cambria"/>
        </w:rPr>
      </w:pPr>
    </w:p>
    <w:p w14:paraId="33397F9B" w14:textId="3F0101C5" w:rsidR="00160240" w:rsidRPr="00C153F3" w:rsidRDefault="004B6535" w:rsidP="00C153F3">
      <w:pPr>
        <w:pStyle w:val="ListParagraph"/>
        <w:numPr>
          <w:ilvl w:val="0"/>
          <w:numId w:val="6"/>
        </w:numPr>
        <w:spacing w:after="0"/>
        <w:ind w:hanging="720"/>
        <w:jc w:val="both"/>
        <w:rPr>
          <w:rFonts w:ascii="Cambria" w:hAnsi="Cambria"/>
          <w:b/>
          <w:bCs/>
        </w:rPr>
      </w:pPr>
      <w:r w:rsidRPr="004B6535">
        <w:rPr>
          <w:rFonts w:ascii="Cambria" w:hAnsi="Cambria"/>
          <w:b/>
          <w:bCs/>
        </w:rPr>
        <w:t xml:space="preserve">Who has the right to register </w:t>
      </w:r>
      <w:bookmarkStart w:id="0" w:name="_Hlk93394899"/>
      <w:r w:rsidRPr="004B6535">
        <w:rPr>
          <w:rFonts w:ascii="Cambria" w:hAnsi="Cambria"/>
          <w:b/>
          <w:bCs/>
        </w:rPr>
        <w:t xml:space="preserve">for </w:t>
      </w:r>
      <w:r w:rsidR="00761A3F" w:rsidRPr="00761A3F">
        <w:rPr>
          <w:rFonts w:ascii="Cambria" w:hAnsi="Cambria"/>
          <w:b/>
          <w:bCs/>
        </w:rPr>
        <w:t xml:space="preserve">invention </w:t>
      </w:r>
      <w:r w:rsidRPr="004B6535">
        <w:rPr>
          <w:rFonts w:ascii="Cambria" w:hAnsi="Cambria"/>
          <w:b/>
          <w:bCs/>
        </w:rPr>
        <w:t xml:space="preserve">protection </w:t>
      </w:r>
      <w:bookmarkEnd w:id="0"/>
      <w:r w:rsidRPr="004B6535">
        <w:rPr>
          <w:rFonts w:ascii="Cambria" w:hAnsi="Cambria"/>
          <w:b/>
          <w:bCs/>
        </w:rPr>
        <w:t xml:space="preserve">and become the owner of the </w:t>
      </w:r>
      <w:r w:rsidR="003A4045">
        <w:rPr>
          <w:rFonts w:ascii="Cambria" w:hAnsi="Cambria"/>
          <w:b/>
          <w:bCs/>
          <w:lang w:val="vi-VN"/>
        </w:rPr>
        <w:t>protection title</w:t>
      </w:r>
      <w:r w:rsidR="00365895">
        <w:rPr>
          <w:rFonts w:ascii="Cambria" w:hAnsi="Cambria"/>
          <w:b/>
          <w:bCs/>
        </w:rPr>
        <w:t>?</w:t>
      </w:r>
    </w:p>
    <w:p w14:paraId="307A963F" w14:textId="77777777" w:rsidR="00160240" w:rsidRPr="000A541A" w:rsidRDefault="00160240" w:rsidP="000A541A">
      <w:pPr>
        <w:spacing w:after="0"/>
        <w:jc w:val="both"/>
        <w:rPr>
          <w:rFonts w:ascii="Cambria" w:hAnsi="Cambria"/>
        </w:rPr>
      </w:pPr>
    </w:p>
    <w:p w14:paraId="2E7C925A" w14:textId="1A3419A4" w:rsidR="009610F2" w:rsidRDefault="00761A3F" w:rsidP="009610F2">
      <w:pPr>
        <w:spacing w:after="0"/>
        <w:ind w:left="720"/>
        <w:jc w:val="both"/>
        <w:rPr>
          <w:rFonts w:ascii="Cambria" w:hAnsi="Cambria"/>
        </w:rPr>
      </w:pPr>
      <w:r w:rsidRPr="00761A3F">
        <w:rPr>
          <w:rFonts w:ascii="Cambria" w:hAnsi="Cambria"/>
        </w:rPr>
        <w:t>According to Article 86</w:t>
      </w:r>
      <w:r w:rsidR="00CA3E68">
        <w:rPr>
          <w:rFonts w:ascii="Cambria" w:hAnsi="Cambria"/>
        </w:rPr>
        <w:t>.1 (b)</w:t>
      </w:r>
      <w:r w:rsidRPr="00761A3F">
        <w:rPr>
          <w:rFonts w:ascii="Cambria" w:hAnsi="Cambria"/>
        </w:rPr>
        <w:t xml:space="preserve"> and Article 121 of the Law</w:t>
      </w:r>
      <w:r w:rsidR="003A4045">
        <w:rPr>
          <w:rFonts w:ascii="Cambria" w:hAnsi="Cambria"/>
          <w:lang w:val="vi-VN"/>
        </w:rPr>
        <w:t xml:space="preserve"> on </w:t>
      </w:r>
      <w:r w:rsidR="003A4045" w:rsidRPr="00761A3F">
        <w:rPr>
          <w:rFonts w:ascii="Cambria" w:hAnsi="Cambria"/>
        </w:rPr>
        <w:t>Intellectual Property</w:t>
      </w:r>
      <w:r w:rsidRPr="00761A3F">
        <w:rPr>
          <w:rFonts w:ascii="Cambria" w:hAnsi="Cambria"/>
        </w:rPr>
        <w:t>, organizations</w:t>
      </w:r>
      <w:r w:rsidR="00066745">
        <w:rPr>
          <w:rFonts w:ascii="Cambria" w:hAnsi="Cambria"/>
        </w:rPr>
        <w:t xml:space="preserve"> (hereinafter referred to as “</w:t>
      </w:r>
      <w:r w:rsidR="00066745" w:rsidRPr="008F3A67">
        <w:rPr>
          <w:rFonts w:ascii="Cambria" w:hAnsi="Cambria"/>
          <w:b/>
          <w:bCs/>
        </w:rPr>
        <w:t>Assign</w:t>
      </w:r>
      <w:r w:rsidR="00CA48BF">
        <w:rPr>
          <w:rFonts w:ascii="Cambria" w:hAnsi="Cambria"/>
          <w:b/>
          <w:bCs/>
        </w:rPr>
        <w:t>or</w:t>
      </w:r>
      <w:r w:rsidR="00066745">
        <w:rPr>
          <w:rFonts w:ascii="Cambria" w:hAnsi="Cambria"/>
        </w:rPr>
        <w:t>”)</w:t>
      </w:r>
      <w:r w:rsidRPr="00761A3F">
        <w:rPr>
          <w:rFonts w:ascii="Cambria" w:hAnsi="Cambria"/>
        </w:rPr>
        <w:t xml:space="preserve"> that invest </w:t>
      </w:r>
      <w:r w:rsidRPr="00F028D5">
        <w:rPr>
          <w:rFonts w:ascii="Cambria" w:hAnsi="Cambria"/>
        </w:rPr>
        <w:t xml:space="preserve">funds and facilities </w:t>
      </w:r>
      <w:r w:rsidRPr="00761A3F">
        <w:rPr>
          <w:rFonts w:ascii="Cambria" w:hAnsi="Cambria"/>
        </w:rPr>
        <w:t xml:space="preserve">in the form of </w:t>
      </w:r>
      <w:r w:rsidR="00CA48BF" w:rsidRPr="00761A3F">
        <w:rPr>
          <w:rFonts w:ascii="Cambria" w:hAnsi="Cambria"/>
        </w:rPr>
        <w:t>assign</w:t>
      </w:r>
      <w:r w:rsidR="00CA48BF">
        <w:rPr>
          <w:rFonts w:ascii="Cambria" w:hAnsi="Cambria"/>
        </w:rPr>
        <w:t>ing</w:t>
      </w:r>
      <w:r w:rsidR="00CA48BF" w:rsidRPr="00761A3F">
        <w:rPr>
          <w:rFonts w:ascii="Cambria" w:hAnsi="Cambria"/>
        </w:rPr>
        <w:t xml:space="preserve"> </w:t>
      </w:r>
      <w:r w:rsidRPr="00761A3F">
        <w:rPr>
          <w:rFonts w:ascii="Cambria" w:hAnsi="Cambria"/>
        </w:rPr>
        <w:t xml:space="preserve">or </w:t>
      </w:r>
      <w:r w:rsidR="00066745">
        <w:rPr>
          <w:rFonts w:ascii="Cambria" w:hAnsi="Cambria"/>
        </w:rPr>
        <w:t>hir</w:t>
      </w:r>
      <w:r w:rsidR="00CA48BF">
        <w:rPr>
          <w:rFonts w:ascii="Cambria" w:hAnsi="Cambria"/>
        </w:rPr>
        <w:t>ing work</w:t>
      </w:r>
      <w:r w:rsidRPr="00761A3F">
        <w:rPr>
          <w:rFonts w:ascii="Cambria" w:hAnsi="Cambria"/>
        </w:rPr>
        <w:t xml:space="preserve"> </w:t>
      </w:r>
      <w:r w:rsidR="00CA48BF">
        <w:rPr>
          <w:rFonts w:ascii="Cambria" w:hAnsi="Cambria"/>
        </w:rPr>
        <w:t xml:space="preserve">to </w:t>
      </w:r>
      <w:r w:rsidR="00066745">
        <w:rPr>
          <w:rFonts w:ascii="Cambria" w:hAnsi="Cambria"/>
        </w:rPr>
        <w:t>the</w:t>
      </w:r>
      <w:r w:rsidRPr="00761A3F">
        <w:rPr>
          <w:rFonts w:ascii="Cambria" w:hAnsi="Cambria"/>
        </w:rPr>
        <w:t xml:space="preserve"> author</w:t>
      </w:r>
      <w:r w:rsidR="00CA48BF">
        <w:rPr>
          <w:rFonts w:ascii="Cambria" w:hAnsi="Cambria"/>
        </w:rPr>
        <w:t>(</w:t>
      </w:r>
      <w:r w:rsidRPr="00761A3F">
        <w:rPr>
          <w:rFonts w:ascii="Cambria" w:hAnsi="Cambria"/>
        </w:rPr>
        <w:t>s</w:t>
      </w:r>
      <w:r w:rsidR="00CA48BF">
        <w:rPr>
          <w:rFonts w:ascii="Cambria" w:hAnsi="Cambria"/>
        </w:rPr>
        <w:t>)</w:t>
      </w:r>
      <w:r w:rsidRPr="00761A3F">
        <w:rPr>
          <w:rFonts w:ascii="Cambria" w:hAnsi="Cambria"/>
        </w:rPr>
        <w:t xml:space="preserve"> to create inventions have the right to</w:t>
      </w:r>
      <w:r w:rsidR="00F70F37">
        <w:rPr>
          <w:rFonts w:ascii="Cambria" w:hAnsi="Cambria"/>
        </w:rPr>
        <w:t xml:space="preserve"> patent</w:t>
      </w:r>
      <w:r w:rsidRPr="00761A3F">
        <w:rPr>
          <w:rFonts w:ascii="Cambria" w:hAnsi="Cambria"/>
        </w:rPr>
        <w:t xml:space="preserve"> </w:t>
      </w:r>
      <w:r>
        <w:rPr>
          <w:rFonts w:ascii="Cambria" w:hAnsi="Cambria"/>
        </w:rPr>
        <w:t>registr</w:t>
      </w:r>
      <w:r w:rsidR="00F70F37">
        <w:rPr>
          <w:rFonts w:ascii="Cambria" w:hAnsi="Cambria"/>
        </w:rPr>
        <w:t>ation</w:t>
      </w:r>
      <w:r w:rsidRPr="00761A3F">
        <w:rPr>
          <w:rFonts w:ascii="Cambria" w:hAnsi="Cambria"/>
        </w:rPr>
        <w:t xml:space="preserve"> and become the owner recognized on the </w:t>
      </w:r>
      <w:r w:rsidR="00274BE4">
        <w:rPr>
          <w:rFonts w:ascii="Cambria" w:hAnsi="Cambria"/>
        </w:rPr>
        <w:t>patent</w:t>
      </w:r>
      <w:r w:rsidR="00B6016A">
        <w:rPr>
          <w:rFonts w:ascii="Cambria" w:hAnsi="Cambria"/>
        </w:rPr>
        <w:t xml:space="preserve"> protection title</w:t>
      </w:r>
      <w:r>
        <w:rPr>
          <w:rFonts w:ascii="Cambria" w:hAnsi="Cambria"/>
        </w:rPr>
        <w:t>.</w:t>
      </w:r>
      <w:r w:rsidR="00A148B8" w:rsidRPr="000A541A">
        <w:rPr>
          <w:rFonts w:ascii="Cambria" w:hAnsi="Cambria"/>
        </w:rPr>
        <w:t xml:space="preserve"> </w:t>
      </w:r>
      <w:r>
        <w:rPr>
          <w:rFonts w:ascii="Cambria" w:hAnsi="Cambria"/>
        </w:rPr>
        <w:t xml:space="preserve"> </w:t>
      </w:r>
    </w:p>
    <w:p w14:paraId="3EC4FF56" w14:textId="77777777" w:rsidR="009610F2" w:rsidRDefault="009610F2" w:rsidP="009610F2">
      <w:pPr>
        <w:spacing w:after="0"/>
        <w:ind w:left="720"/>
        <w:jc w:val="both"/>
        <w:rPr>
          <w:rFonts w:ascii="Cambria" w:hAnsi="Cambria"/>
        </w:rPr>
      </w:pPr>
    </w:p>
    <w:p w14:paraId="69D76466" w14:textId="062D2B29" w:rsidR="009610F2" w:rsidRDefault="00761A3F" w:rsidP="009610F2">
      <w:pPr>
        <w:spacing w:after="0"/>
        <w:ind w:left="720"/>
        <w:jc w:val="both"/>
        <w:rPr>
          <w:rFonts w:ascii="Cambria" w:hAnsi="Cambria"/>
        </w:rPr>
      </w:pPr>
      <w:r w:rsidRPr="00761A3F">
        <w:rPr>
          <w:rFonts w:ascii="Cambria" w:hAnsi="Cambria"/>
        </w:rPr>
        <w:t xml:space="preserve">The following types of </w:t>
      </w:r>
      <w:r>
        <w:rPr>
          <w:rFonts w:ascii="Cambria" w:hAnsi="Cambria"/>
        </w:rPr>
        <w:t>agreement</w:t>
      </w:r>
      <w:r w:rsidRPr="00761A3F">
        <w:rPr>
          <w:rFonts w:ascii="Cambria" w:hAnsi="Cambria"/>
        </w:rPr>
        <w:t xml:space="preserve"> can be</w:t>
      </w:r>
      <w:r w:rsidR="003A4045">
        <w:rPr>
          <w:rFonts w:ascii="Cambria" w:hAnsi="Cambria"/>
          <w:lang w:val="vi-VN"/>
        </w:rPr>
        <w:t xml:space="preserve"> signed</w:t>
      </w:r>
      <w:r w:rsidRPr="00761A3F">
        <w:rPr>
          <w:rFonts w:ascii="Cambria" w:hAnsi="Cambria"/>
        </w:rPr>
        <w:t xml:space="preserve"> between the </w:t>
      </w:r>
      <w:r w:rsidR="001031A2">
        <w:rPr>
          <w:rFonts w:ascii="Cambria" w:hAnsi="Cambria"/>
        </w:rPr>
        <w:t>Assignor</w:t>
      </w:r>
      <w:r w:rsidRPr="00761A3F">
        <w:rPr>
          <w:rFonts w:ascii="Cambria" w:hAnsi="Cambria"/>
        </w:rPr>
        <w:t xml:space="preserve"> and the author</w:t>
      </w:r>
      <w:r w:rsidR="0061395F">
        <w:rPr>
          <w:rFonts w:ascii="Cambria" w:hAnsi="Cambria"/>
        </w:rPr>
        <w:t>(s)</w:t>
      </w:r>
      <w:r w:rsidR="009610F2">
        <w:rPr>
          <w:rFonts w:ascii="Cambria" w:hAnsi="Cambria"/>
        </w:rPr>
        <w:t>:</w:t>
      </w:r>
    </w:p>
    <w:p w14:paraId="5D8D138B" w14:textId="77777777" w:rsidR="009610F2" w:rsidRDefault="009610F2" w:rsidP="009610F2">
      <w:pPr>
        <w:spacing w:after="0"/>
        <w:ind w:left="720"/>
        <w:jc w:val="both"/>
        <w:rPr>
          <w:rFonts w:ascii="Cambria" w:hAnsi="Cambria"/>
        </w:rPr>
      </w:pPr>
    </w:p>
    <w:p w14:paraId="28774C5B" w14:textId="400145D0" w:rsidR="009610F2" w:rsidRDefault="0061395F" w:rsidP="0051022A">
      <w:pPr>
        <w:pStyle w:val="ListParagraph"/>
        <w:numPr>
          <w:ilvl w:val="0"/>
          <w:numId w:val="7"/>
        </w:numPr>
        <w:spacing w:after="0"/>
        <w:ind w:left="1440" w:hanging="720"/>
        <w:jc w:val="both"/>
        <w:rPr>
          <w:rFonts w:ascii="Cambria" w:hAnsi="Cambria"/>
        </w:rPr>
      </w:pPr>
      <w:r w:rsidRPr="00761A3F">
        <w:rPr>
          <w:rFonts w:ascii="Cambria" w:hAnsi="Cambria"/>
        </w:rPr>
        <w:t xml:space="preserve">Assignment </w:t>
      </w:r>
      <w:r>
        <w:rPr>
          <w:rFonts w:ascii="Cambria" w:hAnsi="Cambria"/>
        </w:rPr>
        <w:t>agreement</w:t>
      </w:r>
      <w:r w:rsidRPr="00761A3F">
        <w:rPr>
          <w:rFonts w:ascii="Cambria" w:hAnsi="Cambria"/>
        </w:rPr>
        <w:t xml:space="preserve"> </w:t>
      </w:r>
      <w:r w:rsidR="00761A3F" w:rsidRPr="00761A3F">
        <w:rPr>
          <w:rFonts w:ascii="Cambria" w:hAnsi="Cambria"/>
        </w:rPr>
        <w:t xml:space="preserve">(in case the author is </w:t>
      </w:r>
      <w:r>
        <w:rPr>
          <w:rFonts w:ascii="Cambria" w:hAnsi="Cambria"/>
        </w:rPr>
        <w:t xml:space="preserve">an </w:t>
      </w:r>
      <w:r w:rsidR="00761A3F" w:rsidRPr="00761A3F">
        <w:rPr>
          <w:rFonts w:ascii="Cambria" w:hAnsi="Cambria"/>
        </w:rPr>
        <w:t xml:space="preserve">employee of </w:t>
      </w:r>
      <w:r w:rsidR="00761A3F">
        <w:rPr>
          <w:rFonts w:ascii="Cambria" w:hAnsi="Cambria"/>
        </w:rPr>
        <w:t>the</w:t>
      </w:r>
      <w:r w:rsidR="00761A3F" w:rsidRPr="00761A3F">
        <w:rPr>
          <w:rFonts w:ascii="Cambria" w:hAnsi="Cambria"/>
        </w:rPr>
        <w:t xml:space="preserve"> organization)</w:t>
      </w:r>
      <w:r w:rsidR="009610F2">
        <w:rPr>
          <w:rFonts w:ascii="Cambria" w:hAnsi="Cambria"/>
        </w:rPr>
        <w:t>;</w:t>
      </w:r>
      <w:r w:rsidR="00A148B8" w:rsidRPr="009610F2">
        <w:rPr>
          <w:rFonts w:ascii="Cambria" w:hAnsi="Cambria"/>
        </w:rPr>
        <w:t xml:space="preserve"> </w:t>
      </w:r>
      <w:r w:rsidR="00761A3F">
        <w:rPr>
          <w:rFonts w:ascii="Cambria" w:hAnsi="Cambria"/>
        </w:rPr>
        <w:t>or</w:t>
      </w:r>
      <w:r w:rsidR="00761A3F" w:rsidRPr="009610F2">
        <w:rPr>
          <w:rFonts w:ascii="Cambria" w:hAnsi="Cambria"/>
        </w:rPr>
        <w:t xml:space="preserve"> </w:t>
      </w:r>
    </w:p>
    <w:p w14:paraId="11FF671D" w14:textId="77777777" w:rsidR="00365895" w:rsidRDefault="00365895" w:rsidP="00365895">
      <w:pPr>
        <w:pStyle w:val="ListParagraph"/>
        <w:spacing w:after="0"/>
        <w:ind w:left="1080"/>
        <w:jc w:val="both"/>
        <w:rPr>
          <w:rFonts w:ascii="Cambria" w:hAnsi="Cambria"/>
        </w:rPr>
      </w:pPr>
    </w:p>
    <w:p w14:paraId="36416E5E" w14:textId="672AAB0B" w:rsidR="00EC2192" w:rsidRPr="009610F2" w:rsidRDefault="00066745" w:rsidP="0051022A">
      <w:pPr>
        <w:pStyle w:val="ListParagraph"/>
        <w:numPr>
          <w:ilvl w:val="0"/>
          <w:numId w:val="7"/>
        </w:numPr>
        <w:spacing w:after="0"/>
        <w:ind w:left="1440" w:hanging="720"/>
        <w:jc w:val="both"/>
        <w:rPr>
          <w:rFonts w:ascii="Cambria" w:hAnsi="Cambria"/>
        </w:rPr>
      </w:pPr>
      <w:bookmarkStart w:id="1" w:name="_Hlk93397576"/>
      <w:r>
        <w:rPr>
          <w:rFonts w:ascii="Cambria" w:hAnsi="Cambria"/>
        </w:rPr>
        <w:t>Hiring</w:t>
      </w:r>
      <w:r w:rsidR="00761A3F" w:rsidRPr="00761A3F">
        <w:rPr>
          <w:rFonts w:ascii="Cambria" w:hAnsi="Cambria"/>
        </w:rPr>
        <w:t xml:space="preserve"> </w:t>
      </w:r>
      <w:bookmarkEnd w:id="1"/>
      <w:r w:rsidR="0061395F">
        <w:rPr>
          <w:rFonts w:ascii="Cambria" w:hAnsi="Cambria"/>
        </w:rPr>
        <w:t>agreement</w:t>
      </w:r>
      <w:r w:rsidR="0061395F" w:rsidRPr="00761A3F">
        <w:rPr>
          <w:rFonts w:ascii="Cambria" w:hAnsi="Cambria"/>
        </w:rPr>
        <w:t xml:space="preserve"> </w:t>
      </w:r>
      <w:r w:rsidR="00761A3F" w:rsidRPr="00761A3F">
        <w:rPr>
          <w:rFonts w:ascii="Cambria" w:hAnsi="Cambria"/>
        </w:rPr>
        <w:t>(</w:t>
      </w:r>
      <w:r w:rsidR="0061395F" w:rsidRPr="00761A3F">
        <w:rPr>
          <w:rFonts w:ascii="Cambria" w:hAnsi="Cambria"/>
        </w:rPr>
        <w:t xml:space="preserve">in case </w:t>
      </w:r>
      <w:r w:rsidR="00761A3F" w:rsidRPr="00761A3F">
        <w:rPr>
          <w:rFonts w:ascii="Cambria" w:hAnsi="Cambria"/>
        </w:rPr>
        <w:t>the author is not an employee of the organization)</w:t>
      </w:r>
      <w:r w:rsidR="00A41E07" w:rsidRPr="009610F2">
        <w:rPr>
          <w:rFonts w:ascii="Cambria" w:hAnsi="Cambria"/>
        </w:rPr>
        <w:t>.</w:t>
      </w:r>
    </w:p>
    <w:p w14:paraId="42F88FF1" w14:textId="4FBAFD15" w:rsidR="00AA24D9" w:rsidRPr="000A541A" w:rsidRDefault="00AA24D9" w:rsidP="000A541A">
      <w:pPr>
        <w:spacing w:after="0"/>
        <w:jc w:val="both"/>
        <w:rPr>
          <w:rFonts w:ascii="Cambria" w:hAnsi="Cambria"/>
        </w:rPr>
      </w:pPr>
    </w:p>
    <w:p w14:paraId="03D9E7C2" w14:textId="0DDD6DB5" w:rsidR="003869A9" w:rsidRPr="000A541A" w:rsidRDefault="0061395F" w:rsidP="009610F2">
      <w:pPr>
        <w:pStyle w:val="ListParagraph"/>
        <w:numPr>
          <w:ilvl w:val="0"/>
          <w:numId w:val="6"/>
        </w:numPr>
        <w:spacing w:after="0"/>
        <w:ind w:hanging="720"/>
        <w:jc w:val="both"/>
        <w:rPr>
          <w:rFonts w:ascii="Cambria" w:hAnsi="Cambria"/>
          <w:b/>
          <w:bCs/>
        </w:rPr>
      </w:pPr>
      <w:r w:rsidRPr="0061395F">
        <w:rPr>
          <w:rFonts w:ascii="Cambria" w:hAnsi="Cambria"/>
          <w:b/>
          <w:bCs/>
        </w:rPr>
        <w:t xml:space="preserve">How to </w:t>
      </w:r>
      <w:r w:rsidR="00FB6020">
        <w:rPr>
          <w:rFonts w:ascii="Cambria" w:hAnsi="Cambria"/>
          <w:b/>
          <w:bCs/>
        </w:rPr>
        <w:t xml:space="preserve">properly </w:t>
      </w:r>
      <w:r w:rsidRPr="0061395F">
        <w:rPr>
          <w:rFonts w:ascii="Cambria" w:hAnsi="Cambria"/>
          <w:b/>
          <w:bCs/>
        </w:rPr>
        <w:t>divide the rights between the owner</w:t>
      </w:r>
      <w:r w:rsidR="00274BE4">
        <w:rPr>
          <w:rFonts w:ascii="Cambria" w:hAnsi="Cambria"/>
          <w:b/>
          <w:bCs/>
        </w:rPr>
        <w:t xml:space="preserve"> (</w:t>
      </w:r>
      <w:r w:rsidR="00274BE4" w:rsidRPr="009D5812">
        <w:rPr>
          <w:rFonts w:ascii="Cambria" w:hAnsi="Cambria"/>
          <w:b/>
          <w:bCs/>
        </w:rPr>
        <w:t>Assign</w:t>
      </w:r>
      <w:r w:rsidR="00B6016A">
        <w:rPr>
          <w:rFonts w:ascii="Cambria" w:hAnsi="Cambria"/>
          <w:b/>
          <w:bCs/>
        </w:rPr>
        <w:t>or</w:t>
      </w:r>
      <w:r w:rsidR="00274BE4">
        <w:rPr>
          <w:rFonts w:ascii="Cambria" w:hAnsi="Cambria"/>
          <w:b/>
          <w:bCs/>
        </w:rPr>
        <w:t>)</w:t>
      </w:r>
      <w:r w:rsidRPr="0061395F">
        <w:rPr>
          <w:rFonts w:ascii="Cambria" w:hAnsi="Cambria"/>
          <w:b/>
          <w:bCs/>
        </w:rPr>
        <w:t xml:space="preserve"> and the author</w:t>
      </w:r>
      <w:r w:rsidR="0051022A">
        <w:rPr>
          <w:rFonts w:ascii="Cambria" w:hAnsi="Cambria"/>
          <w:b/>
          <w:bCs/>
        </w:rPr>
        <w:t>(s)</w:t>
      </w:r>
      <w:r w:rsidRPr="0061395F">
        <w:rPr>
          <w:rFonts w:ascii="Cambria" w:hAnsi="Cambria"/>
          <w:b/>
          <w:bCs/>
        </w:rPr>
        <w:t xml:space="preserve"> according to the regulations</w:t>
      </w:r>
      <w:r w:rsidR="00365895">
        <w:rPr>
          <w:rFonts w:ascii="Cambria" w:hAnsi="Cambria"/>
          <w:b/>
          <w:bCs/>
        </w:rPr>
        <w:t>?</w:t>
      </w:r>
    </w:p>
    <w:p w14:paraId="6D5C99DE" w14:textId="77777777" w:rsidR="003869A9" w:rsidRPr="000A541A" w:rsidRDefault="003869A9" w:rsidP="000A541A">
      <w:pPr>
        <w:spacing w:after="0"/>
        <w:jc w:val="both"/>
        <w:rPr>
          <w:rFonts w:ascii="Cambria" w:hAnsi="Cambria"/>
        </w:rPr>
      </w:pPr>
    </w:p>
    <w:p w14:paraId="0F6F5FBF" w14:textId="6517EDCA" w:rsidR="009610F2" w:rsidRPr="009610F2" w:rsidRDefault="0061395F" w:rsidP="0051022A">
      <w:pPr>
        <w:pStyle w:val="ListParagraph"/>
        <w:numPr>
          <w:ilvl w:val="0"/>
          <w:numId w:val="7"/>
        </w:numPr>
        <w:spacing w:after="0"/>
        <w:ind w:left="1440" w:hanging="720"/>
        <w:jc w:val="both"/>
        <w:rPr>
          <w:rFonts w:ascii="Cambria" w:hAnsi="Cambria"/>
        </w:rPr>
      </w:pPr>
      <w:r w:rsidRPr="0061395F">
        <w:rPr>
          <w:rFonts w:ascii="Cambria" w:hAnsi="Cambria"/>
        </w:rPr>
        <w:t>For the author</w:t>
      </w:r>
      <w:r>
        <w:rPr>
          <w:rFonts w:ascii="Cambria" w:hAnsi="Cambria"/>
        </w:rPr>
        <w:t>(s)</w:t>
      </w:r>
      <w:r w:rsidRPr="0061395F">
        <w:rPr>
          <w:rFonts w:ascii="Cambria" w:hAnsi="Cambria"/>
        </w:rPr>
        <w:t>, who directly creates the invention, there will be two main groups of rights</w:t>
      </w:r>
      <w:r w:rsidR="00336DE4">
        <w:rPr>
          <w:rFonts w:ascii="Cambria" w:hAnsi="Cambria"/>
        </w:rPr>
        <w:t>:</w:t>
      </w:r>
    </w:p>
    <w:p w14:paraId="52844161" w14:textId="77777777" w:rsidR="009610F2" w:rsidRDefault="009610F2" w:rsidP="009610F2">
      <w:pPr>
        <w:spacing w:after="0"/>
        <w:ind w:left="720"/>
        <w:jc w:val="both"/>
        <w:rPr>
          <w:rFonts w:ascii="Cambria" w:hAnsi="Cambria"/>
        </w:rPr>
      </w:pPr>
    </w:p>
    <w:p w14:paraId="6967D3CE" w14:textId="22DD9130" w:rsidR="009610F2" w:rsidRDefault="009610F2" w:rsidP="0051022A">
      <w:pPr>
        <w:pStyle w:val="ListParagraph"/>
        <w:spacing w:after="0"/>
        <w:ind w:left="2160" w:hanging="720"/>
        <w:jc w:val="both"/>
        <w:rPr>
          <w:rFonts w:ascii="Cambria" w:hAnsi="Cambria"/>
        </w:rPr>
      </w:pPr>
      <w:r>
        <w:rPr>
          <w:rFonts w:ascii="Cambria" w:hAnsi="Cambria"/>
        </w:rPr>
        <w:t>+</w:t>
      </w:r>
      <w:r>
        <w:rPr>
          <w:rFonts w:ascii="Cambria" w:hAnsi="Cambria"/>
        </w:rPr>
        <w:tab/>
      </w:r>
      <w:r w:rsidR="00130731" w:rsidRPr="00130731">
        <w:rPr>
          <w:rFonts w:ascii="Cambria" w:hAnsi="Cambria"/>
        </w:rPr>
        <w:t xml:space="preserve">Moral rights: the right to be named as the author on the </w:t>
      </w:r>
      <w:r w:rsidR="00274BE4" w:rsidRPr="00130731">
        <w:rPr>
          <w:rFonts w:ascii="Cambria" w:hAnsi="Cambria"/>
        </w:rPr>
        <w:t>invention patent</w:t>
      </w:r>
      <w:r w:rsidR="00130731" w:rsidRPr="00130731">
        <w:rPr>
          <w:rFonts w:ascii="Cambria" w:hAnsi="Cambria"/>
        </w:rPr>
        <w:t>, to be named as the author in published and introduced documents about the invention</w:t>
      </w:r>
      <w:r w:rsidR="009E158A" w:rsidRPr="009610F2">
        <w:rPr>
          <w:rFonts w:ascii="Cambria" w:hAnsi="Cambria"/>
        </w:rPr>
        <w:t>.</w:t>
      </w:r>
      <w:r w:rsidR="002C5337" w:rsidRPr="009610F2">
        <w:rPr>
          <w:rFonts w:ascii="Cambria" w:hAnsi="Cambria"/>
        </w:rPr>
        <w:t xml:space="preserve"> </w:t>
      </w:r>
      <w:r w:rsidR="00130731">
        <w:rPr>
          <w:rFonts w:ascii="Cambria" w:hAnsi="Cambria"/>
        </w:rPr>
        <w:t xml:space="preserve"> </w:t>
      </w:r>
    </w:p>
    <w:p w14:paraId="3858531B" w14:textId="77777777" w:rsidR="009610F2" w:rsidRDefault="009610F2" w:rsidP="0051022A">
      <w:pPr>
        <w:pStyle w:val="ListParagraph"/>
        <w:spacing w:after="0"/>
        <w:ind w:left="2160" w:hanging="720"/>
        <w:jc w:val="both"/>
        <w:rPr>
          <w:rFonts w:ascii="Cambria" w:hAnsi="Cambria"/>
        </w:rPr>
      </w:pPr>
    </w:p>
    <w:p w14:paraId="55EA5A12" w14:textId="703849A7" w:rsidR="009E158A" w:rsidRPr="008F3A67" w:rsidRDefault="009610F2" w:rsidP="0051022A">
      <w:pPr>
        <w:pStyle w:val="ListParagraph"/>
        <w:spacing w:after="0"/>
        <w:ind w:left="2160" w:hanging="720"/>
        <w:jc w:val="both"/>
        <w:rPr>
          <w:rFonts w:ascii="Cambria" w:hAnsi="Cambria"/>
        </w:rPr>
      </w:pPr>
      <w:r>
        <w:rPr>
          <w:rFonts w:ascii="Cambria" w:hAnsi="Cambria"/>
        </w:rPr>
        <w:t>+</w:t>
      </w:r>
      <w:r>
        <w:rPr>
          <w:rFonts w:ascii="Cambria" w:hAnsi="Cambria"/>
        </w:rPr>
        <w:tab/>
      </w:r>
      <w:r w:rsidR="00197987">
        <w:rPr>
          <w:rFonts w:ascii="Cambria" w:hAnsi="Cambria"/>
        </w:rPr>
        <w:t>Economic</w:t>
      </w:r>
      <w:r w:rsidR="00130731" w:rsidRPr="00130731">
        <w:rPr>
          <w:rFonts w:ascii="Cambria" w:hAnsi="Cambria"/>
        </w:rPr>
        <w:t xml:space="preserve"> rights: during the term of protection of the invention, the author will be entitled to at least 10% of the profits </w:t>
      </w:r>
      <w:r w:rsidR="00197987">
        <w:rPr>
          <w:rFonts w:ascii="Cambria" w:hAnsi="Cambria"/>
        </w:rPr>
        <w:t>gained by the</w:t>
      </w:r>
      <w:r w:rsidR="00130731" w:rsidRPr="00130731">
        <w:rPr>
          <w:rFonts w:ascii="Cambria" w:hAnsi="Cambria"/>
        </w:rPr>
        <w:t xml:space="preserve"> owner from </w:t>
      </w:r>
      <w:r w:rsidR="00197987">
        <w:rPr>
          <w:rFonts w:ascii="Cambria" w:hAnsi="Cambria"/>
        </w:rPr>
        <w:t>the use of</w:t>
      </w:r>
      <w:r w:rsidR="00130731" w:rsidRPr="00130731">
        <w:rPr>
          <w:rFonts w:ascii="Cambria" w:hAnsi="Cambria"/>
        </w:rPr>
        <w:t xml:space="preserve"> the invention and 15% of the total amount </w:t>
      </w:r>
      <w:r w:rsidR="00197987">
        <w:rPr>
          <w:rFonts w:ascii="Cambria" w:hAnsi="Cambria"/>
        </w:rPr>
        <w:t xml:space="preserve">received by the owner </w:t>
      </w:r>
      <w:r w:rsidR="00130731" w:rsidRPr="00130731">
        <w:rPr>
          <w:rFonts w:ascii="Cambria" w:hAnsi="Cambria"/>
        </w:rPr>
        <w:t xml:space="preserve">in each </w:t>
      </w:r>
      <w:r w:rsidR="00197987">
        <w:rPr>
          <w:rFonts w:ascii="Cambria" w:hAnsi="Cambria"/>
        </w:rPr>
        <w:t>payment</w:t>
      </w:r>
      <w:r w:rsidR="00130731" w:rsidRPr="00130731">
        <w:rPr>
          <w:rFonts w:ascii="Cambria" w:hAnsi="Cambria"/>
        </w:rPr>
        <w:t xml:space="preserve"> for licensing the </w:t>
      </w:r>
      <w:r w:rsidR="00197987">
        <w:rPr>
          <w:rFonts w:ascii="Cambria" w:hAnsi="Cambria"/>
        </w:rPr>
        <w:t>invention</w:t>
      </w:r>
      <w:r w:rsidR="00130731" w:rsidRPr="00130731">
        <w:rPr>
          <w:rFonts w:ascii="Cambria" w:hAnsi="Cambria"/>
        </w:rPr>
        <w:t xml:space="preserve">. In the case of more than one author, this minimum remuneration is </w:t>
      </w:r>
      <w:r w:rsidR="00197987">
        <w:rPr>
          <w:rFonts w:ascii="Cambria" w:hAnsi="Cambria"/>
        </w:rPr>
        <w:t>applicable to</w:t>
      </w:r>
      <w:r w:rsidR="00130731" w:rsidRPr="00130731">
        <w:rPr>
          <w:rFonts w:ascii="Cambria" w:hAnsi="Cambria"/>
        </w:rPr>
        <w:t xml:space="preserve"> all co-authors, who </w:t>
      </w:r>
      <w:r w:rsidR="00197987">
        <w:rPr>
          <w:rFonts w:ascii="Cambria" w:hAnsi="Cambria"/>
        </w:rPr>
        <w:t>shall</w:t>
      </w:r>
      <w:r w:rsidR="00130731" w:rsidRPr="00130731">
        <w:rPr>
          <w:rFonts w:ascii="Cambria" w:hAnsi="Cambria"/>
        </w:rPr>
        <w:t xml:space="preserve"> agree </w:t>
      </w:r>
      <w:r w:rsidR="00197987">
        <w:rPr>
          <w:rFonts w:ascii="Cambria" w:hAnsi="Cambria"/>
        </w:rPr>
        <w:lastRenderedPageBreak/>
        <w:t>between thems</w:t>
      </w:r>
      <w:r w:rsidR="00DD0E8B">
        <w:rPr>
          <w:rFonts w:ascii="Cambria" w:hAnsi="Cambria"/>
        </w:rPr>
        <w:t xml:space="preserve">elves on the division of </w:t>
      </w:r>
      <w:r w:rsidR="00130731" w:rsidRPr="00130731">
        <w:rPr>
          <w:rFonts w:ascii="Cambria" w:hAnsi="Cambria"/>
        </w:rPr>
        <w:t xml:space="preserve">the remuneration paid by the owner. </w:t>
      </w:r>
      <w:r w:rsidR="00DD0E8B">
        <w:rPr>
          <w:rFonts w:ascii="Cambria" w:hAnsi="Cambria"/>
        </w:rPr>
        <w:t>In case</w:t>
      </w:r>
      <w:r w:rsidR="00130731" w:rsidRPr="00130731">
        <w:rPr>
          <w:rFonts w:ascii="Cambria" w:hAnsi="Cambria"/>
        </w:rPr>
        <w:t xml:space="preserve"> the owner and the author</w:t>
      </w:r>
      <w:r w:rsidR="00DD0E8B">
        <w:rPr>
          <w:rFonts w:ascii="Cambria" w:hAnsi="Cambria"/>
        </w:rPr>
        <w:t>(s)</w:t>
      </w:r>
      <w:r w:rsidR="00130731" w:rsidRPr="00130731">
        <w:rPr>
          <w:rFonts w:ascii="Cambria" w:hAnsi="Cambria"/>
        </w:rPr>
        <w:t xml:space="preserve"> have agreed otherwise on the payment of remuneration </w:t>
      </w:r>
      <w:r w:rsidR="00DD0E8B">
        <w:rPr>
          <w:rFonts w:ascii="Cambria" w:hAnsi="Cambria"/>
        </w:rPr>
        <w:t>of</w:t>
      </w:r>
      <w:r w:rsidR="00130731" w:rsidRPr="00130731">
        <w:rPr>
          <w:rFonts w:ascii="Cambria" w:hAnsi="Cambria"/>
        </w:rPr>
        <w:t xml:space="preserve"> the author, this agreement may be applied without subject to the aforesaid remuneration</w:t>
      </w:r>
      <w:r w:rsidR="009E158A" w:rsidRPr="008F3A67">
        <w:rPr>
          <w:rFonts w:ascii="Cambria" w:hAnsi="Cambria"/>
        </w:rPr>
        <w:t>.</w:t>
      </w:r>
    </w:p>
    <w:p w14:paraId="38EE86D7" w14:textId="77F4DE1B" w:rsidR="003869A9" w:rsidRPr="000A541A" w:rsidRDefault="003869A9" w:rsidP="000A541A">
      <w:pPr>
        <w:spacing w:after="0"/>
        <w:jc w:val="both"/>
        <w:rPr>
          <w:rFonts w:ascii="Cambria" w:hAnsi="Cambria"/>
        </w:rPr>
      </w:pPr>
    </w:p>
    <w:p w14:paraId="2D5052B5" w14:textId="2089FD52" w:rsidR="00336DE4" w:rsidRDefault="00801D34" w:rsidP="0051022A">
      <w:pPr>
        <w:pStyle w:val="ListParagraph"/>
        <w:numPr>
          <w:ilvl w:val="0"/>
          <w:numId w:val="7"/>
        </w:numPr>
        <w:spacing w:after="0"/>
        <w:ind w:left="1440" w:hanging="720"/>
        <w:jc w:val="both"/>
        <w:rPr>
          <w:rFonts w:ascii="Cambria" w:hAnsi="Cambria"/>
        </w:rPr>
      </w:pPr>
      <w:r>
        <w:rPr>
          <w:rFonts w:ascii="Cambria" w:hAnsi="Cambria"/>
        </w:rPr>
        <w:t>Assignor</w:t>
      </w:r>
      <w:r w:rsidR="00DD0E8B" w:rsidRPr="00DD0E8B">
        <w:rPr>
          <w:rFonts w:ascii="Cambria" w:hAnsi="Cambria"/>
        </w:rPr>
        <w:t xml:space="preserve"> </w:t>
      </w:r>
      <w:r w:rsidR="0051022A">
        <w:rPr>
          <w:rFonts w:ascii="Cambria" w:hAnsi="Cambria"/>
        </w:rPr>
        <w:t xml:space="preserve">will </w:t>
      </w:r>
      <w:r w:rsidR="00DD0E8B" w:rsidRPr="00DD0E8B">
        <w:rPr>
          <w:rFonts w:ascii="Cambria" w:hAnsi="Cambria"/>
        </w:rPr>
        <w:t>have the right to</w:t>
      </w:r>
      <w:r w:rsidR="00336DE4">
        <w:rPr>
          <w:rFonts w:ascii="Cambria" w:hAnsi="Cambria"/>
        </w:rPr>
        <w:t>:</w:t>
      </w:r>
      <w:r w:rsidR="00C04A32" w:rsidRPr="00336DE4">
        <w:rPr>
          <w:rFonts w:ascii="Cambria" w:hAnsi="Cambria"/>
        </w:rPr>
        <w:t xml:space="preserve"> </w:t>
      </w:r>
    </w:p>
    <w:p w14:paraId="74E63F26" w14:textId="77777777" w:rsidR="00336DE4" w:rsidRDefault="00336DE4" w:rsidP="00336DE4">
      <w:pPr>
        <w:pStyle w:val="ListParagraph"/>
        <w:spacing w:after="0"/>
        <w:ind w:left="1080"/>
        <w:jc w:val="both"/>
        <w:rPr>
          <w:rFonts w:ascii="Cambria" w:hAnsi="Cambria"/>
        </w:rPr>
      </w:pPr>
    </w:p>
    <w:p w14:paraId="56FE8DEC" w14:textId="51897AC7" w:rsidR="00336DE4" w:rsidRDefault="00336DE4" w:rsidP="0051022A">
      <w:pPr>
        <w:pStyle w:val="ListParagraph"/>
        <w:spacing w:after="0"/>
        <w:ind w:left="2160" w:hanging="720"/>
        <w:jc w:val="both"/>
        <w:rPr>
          <w:rFonts w:ascii="Cambria" w:hAnsi="Cambria"/>
        </w:rPr>
      </w:pPr>
      <w:r>
        <w:rPr>
          <w:rFonts w:ascii="Cambria" w:hAnsi="Cambria"/>
        </w:rPr>
        <w:t>+</w:t>
      </w:r>
      <w:r>
        <w:rPr>
          <w:rFonts w:ascii="Cambria" w:hAnsi="Cambria"/>
        </w:rPr>
        <w:tab/>
      </w:r>
      <w:r w:rsidR="00DD0E8B" w:rsidRPr="00DD0E8B">
        <w:rPr>
          <w:rFonts w:ascii="Cambria" w:hAnsi="Cambria"/>
        </w:rPr>
        <w:t>Directly using, exploiting or allowing others to use and exploit the utility of the invention</w:t>
      </w:r>
      <w:r w:rsidR="00C04A32" w:rsidRPr="00336DE4">
        <w:rPr>
          <w:rFonts w:ascii="Cambria" w:hAnsi="Cambria"/>
        </w:rPr>
        <w:t xml:space="preserve">. </w:t>
      </w:r>
    </w:p>
    <w:p w14:paraId="7F6C6892" w14:textId="77777777" w:rsidR="00336DE4" w:rsidRDefault="00336DE4" w:rsidP="00336DE4">
      <w:pPr>
        <w:pStyle w:val="ListParagraph"/>
        <w:spacing w:after="0"/>
        <w:ind w:left="1440" w:hanging="360"/>
        <w:jc w:val="both"/>
        <w:rPr>
          <w:rFonts w:ascii="Cambria" w:hAnsi="Cambria"/>
        </w:rPr>
      </w:pPr>
    </w:p>
    <w:p w14:paraId="79AE876E" w14:textId="0F8CF21F" w:rsidR="00336DE4" w:rsidRDefault="00336DE4" w:rsidP="0051022A">
      <w:pPr>
        <w:pStyle w:val="ListParagraph"/>
        <w:spacing w:after="0"/>
        <w:ind w:left="2160" w:hanging="720"/>
        <w:jc w:val="both"/>
        <w:rPr>
          <w:rFonts w:ascii="Cambria" w:hAnsi="Cambria"/>
        </w:rPr>
      </w:pPr>
      <w:r>
        <w:rPr>
          <w:rFonts w:ascii="Cambria" w:hAnsi="Cambria"/>
        </w:rPr>
        <w:t>+</w:t>
      </w:r>
      <w:r>
        <w:rPr>
          <w:rFonts w:ascii="Cambria" w:hAnsi="Cambria"/>
        </w:rPr>
        <w:tab/>
      </w:r>
      <w:r w:rsidR="004F4E26" w:rsidRPr="004F4E26">
        <w:rPr>
          <w:rFonts w:ascii="Cambria" w:hAnsi="Cambria"/>
        </w:rPr>
        <w:t>Prohibit others from using the protected invention</w:t>
      </w:r>
      <w:r>
        <w:rPr>
          <w:rFonts w:ascii="Cambria" w:hAnsi="Cambria"/>
        </w:rPr>
        <w:t>;</w:t>
      </w:r>
    </w:p>
    <w:p w14:paraId="732EB934" w14:textId="77777777" w:rsidR="00336DE4" w:rsidRDefault="00336DE4" w:rsidP="00336DE4">
      <w:pPr>
        <w:pStyle w:val="ListParagraph"/>
        <w:spacing w:after="0"/>
        <w:ind w:left="1440" w:hanging="360"/>
        <w:jc w:val="both"/>
        <w:rPr>
          <w:rFonts w:ascii="Cambria" w:hAnsi="Cambria"/>
        </w:rPr>
      </w:pPr>
    </w:p>
    <w:p w14:paraId="07F99F22" w14:textId="5D0F545E" w:rsidR="006E0182" w:rsidRPr="00336DE4" w:rsidRDefault="00336DE4" w:rsidP="0051022A">
      <w:pPr>
        <w:pStyle w:val="ListParagraph"/>
        <w:spacing w:after="0"/>
        <w:ind w:left="2160" w:hanging="720"/>
        <w:jc w:val="both"/>
        <w:rPr>
          <w:rFonts w:ascii="Cambria" w:hAnsi="Cambria"/>
        </w:rPr>
      </w:pPr>
      <w:r>
        <w:rPr>
          <w:rFonts w:ascii="Cambria" w:hAnsi="Cambria"/>
        </w:rPr>
        <w:t>+</w:t>
      </w:r>
      <w:r>
        <w:rPr>
          <w:rFonts w:ascii="Cambria" w:hAnsi="Cambria"/>
        </w:rPr>
        <w:tab/>
      </w:r>
      <w:r w:rsidR="004F4E26" w:rsidRPr="004F4E26">
        <w:rPr>
          <w:rFonts w:ascii="Cambria" w:hAnsi="Cambria"/>
        </w:rPr>
        <w:t xml:space="preserve">Freedom </w:t>
      </w:r>
      <w:r w:rsidR="003039B5">
        <w:rPr>
          <w:rFonts w:ascii="Cambria" w:hAnsi="Cambria"/>
        </w:rPr>
        <w:t>in</w:t>
      </w:r>
      <w:r w:rsidR="003039B5" w:rsidRPr="004F4E26">
        <w:rPr>
          <w:rFonts w:ascii="Cambria" w:hAnsi="Cambria"/>
        </w:rPr>
        <w:t xml:space="preserve"> </w:t>
      </w:r>
      <w:r w:rsidR="004F4E26" w:rsidRPr="004F4E26">
        <w:rPr>
          <w:rFonts w:ascii="Cambria" w:hAnsi="Cambria"/>
        </w:rPr>
        <w:t>determin</w:t>
      </w:r>
      <w:r w:rsidR="003039B5">
        <w:rPr>
          <w:rFonts w:ascii="Cambria" w:hAnsi="Cambria"/>
        </w:rPr>
        <w:t>ing</w:t>
      </w:r>
      <w:r w:rsidR="004F4E26" w:rsidRPr="004F4E26">
        <w:rPr>
          <w:rFonts w:ascii="Cambria" w:hAnsi="Cambria"/>
        </w:rPr>
        <w:t xml:space="preserve"> the assignment of inventions within the scope of protection</w:t>
      </w:r>
      <w:r w:rsidR="00C04A32" w:rsidRPr="00336DE4">
        <w:rPr>
          <w:rFonts w:ascii="Cambria" w:hAnsi="Cambria"/>
        </w:rPr>
        <w:t>.</w:t>
      </w:r>
    </w:p>
    <w:p w14:paraId="7B0D4D11" w14:textId="48528D9F" w:rsidR="006E0182" w:rsidRPr="000A541A" w:rsidRDefault="006E0182" w:rsidP="000A541A">
      <w:pPr>
        <w:pStyle w:val="ListParagraph"/>
        <w:spacing w:after="0"/>
        <w:jc w:val="both"/>
        <w:rPr>
          <w:rFonts w:ascii="Cambria" w:hAnsi="Cambria"/>
        </w:rPr>
      </w:pPr>
    </w:p>
    <w:p w14:paraId="57D7DE07" w14:textId="30247989" w:rsidR="004666F1" w:rsidRPr="000A541A" w:rsidRDefault="004F4E26" w:rsidP="009610F2">
      <w:pPr>
        <w:pStyle w:val="ListParagraph"/>
        <w:numPr>
          <w:ilvl w:val="0"/>
          <w:numId w:val="6"/>
        </w:numPr>
        <w:spacing w:after="0"/>
        <w:ind w:hanging="720"/>
        <w:jc w:val="both"/>
        <w:rPr>
          <w:rFonts w:ascii="Cambria" w:hAnsi="Cambria"/>
          <w:b/>
          <w:bCs/>
        </w:rPr>
      </w:pPr>
      <w:r w:rsidRPr="004F4E26">
        <w:rPr>
          <w:rFonts w:ascii="Cambria" w:hAnsi="Cambria"/>
          <w:b/>
          <w:bCs/>
        </w:rPr>
        <w:t xml:space="preserve">The contents should be specifically agreed in the </w:t>
      </w:r>
      <w:r w:rsidR="00A57277" w:rsidRPr="004F4E26">
        <w:rPr>
          <w:rFonts w:ascii="Cambria" w:hAnsi="Cambria"/>
          <w:b/>
          <w:bCs/>
        </w:rPr>
        <w:t xml:space="preserve">Assignment </w:t>
      </w:r>
      <w:r w:rsidR="00A57277">
        <w:rPr>
          <w:rFonts w:ascii="Cambria" w:hAnsi="Cambria"/>
          <w:b/>
          <w:bCs/>
        </w:rPr>
        <w:t xml:space="preserve">Agreement </w:t>
      </w:r>
      <w:r w:rsidRPr="004F4E26">
        <w:rPr>
          <w:rFonts w:ascii="Cambria" w:hAnsi="Cambria"/>
          <w:b/>
          <w:bCs/>
        </w:rPr>
        <w:t xml:space="preserve">or </w:t>
      </w:r>
      <w:r w:rsidR="00066745" w:rsidRPr="00066745">
        <w:rPr>
          <w:rFonts w:ascii="Cambria" w:hAnsi="Cambria"/>
          <w:b/>
          <w:bCs/>
        </w:rPr>
        <w:t>-</w:t>
      </w:r>
      <w:r w:rsidR="0040586E">
        <w:rPr>
          <w:rFonts w:ascii="Cambria" w:hAnsi="Cambria"/>
          <w:b/>
          <w:bCs/>
          <w:lang w:val="vi-VN"/>
        </w:rPr>
        <w:t xml:space="preserve"> </w:t>
      </w:r>
      <w:r w:rsidR="00066745" w:rsidRPr="00066745">
        <w:rPr>
          <w:rFonts w:ascii="Cambria" w:hAnsi="Cambria"/>
          <w:b/>
          <w:bCs/>
        </w:rPr>
        <w:t xml:space="preserve">Hiring </w:t>
      </w:r>
      <w:r w:rsidR="00A57277">
        <w:rPr>
          <w:rFonts w:ascii="Cambria" w:hAnsi="Cambria"/>
          <w:b/>
          <w:bCs/>
        </w:rPr>
        <w:t>Agreement</w:t>
      </w:r>
    </w:p>
    <w:p w14:paraId="6F432FFE" w14:textId="7F950DAB" w:rsidR="003869A9" w:rsidRPr="000A541A" w:rsidRDefault="003869A9" w:rsidP="000A541A">
      <w:pPr>
        <w:spacing w:after="0"/>
        <w:jc w:val="both"/>
        <w:rPr>
          <w:rFonts w:ascii="Cambria" w:hAnsi="Cambria"/>
          <w:b/>
          <w:bCs/>
        </w:rPr>
      </w:pPr>
    </w:p>
    <w:p w14:paraId="06F6803D" w14:textId="31DDEECA" w:rsidR="00BA6F9C" w:rsidRPr="00112824" w:rsidRDefault="00A57277" w:rsidP="00BA6F9C">
      <w:pPr>
        <w:pStyle w:val="ListParagraph"/>
        <w:numPr>
          <w:ilvl w:val="0"/>
          <w:numId w:val="7"/>
        </w:numPr>
        <w:spacing w:after="0"/>
        <w:jc w:val="both"/>
        <w:rPr>
          <w:rFonts w:ascii="Cambria" w:hAnsi="Cambria"/>
        </w:rPr>
      </w:pPr>
      <w:r w:rsidRPr="00A57277">
        <w:rPr>
          <w:rFonts w:ascii="Cambria" w:hAnsi="Cambria"/>
        </w:rPr>
        <w:t>Assignment/</w:t>
      </w:r>
      <w:r w:rsidR="00066745" w:rsidRPr="00066745">
        <w:rPr>
          <w:rFonts w:ascii="Cambria" w:hAnsi="Cambria"/>
        </w:rPr>
        <w:t>hir</w:t>
      </w:r>
      <w:r w:rsidR="00176A5B">
        <w:rPr>
          <w:rFonts w:ascii="Cambria" w:hAnsi="Cambria"/>
        </w:rPr>
        <w:t>e</w:t>
      </w:r>
      <w:r w:rsidR="00066745" w:rsidRPr="00066745">
        <w:rPr>
          <w:rFonts w:ascii="Cambria" w:hAnsi="Cambria"/>
        </w:rPr>
        <w:t xml:space="preserve"> </w:t>
      </w:r>
      <w:r w:rsidRPr="00A57277">
        <w:rPr>
          <w:rFonts w:ascii="Cambria" w:hAnsi="Cambria"/>
        </w:rPr>
        <w:t xml:space="preserve">relationship between the parties: In addition to the </w:t>
      </w:r>
      <w:r w:rsidR="00217124">
        <w:rPr>
          <w:rFonts w:ascii="Cambria" w:hAnsi="Cambria"/>
        </w:rPr>
        <w:t>Assignor</w:t>
      </w:r>
      <w:r w:rsidR="00713EB8" w:rsidRPr="00A57277">
        <w:rPr>
          <w:rFonts w:ascii="Cambria" w:hAnsi="Cambria"/>
        </w:rPr>
        <w:t xml:space="preserve"> </w:t>
      </w:r>
      <w:r w:rsidRPr="00A57277">
        <w:rPr>
          <w:rFonts w:ascii="Cambria" w:hAnsi="Cambria"/>
        </w:rPr>
        <w:t>ha</w:t>
      </w:r>
      <w:r w:rsidR="00217124">
        <w:rPr>
          <w:rFonts w:ascii="Cambria" w:hAnsi="Cambria"/>
        </w:rPr>
        <w:t>s</w:t>
      </w:r>
      <w:r w:rsidRPr="00A57277">
        <w:rPr>
          <w:rFonts w:ascii="Cambria" w:hAnsi="Cambria"/>
        </w:rPr>
        <w:t xml:space="preserve"> the right to register for </w:t>
      </w:r>
      <w:r>
        <w:rPr>
          <w:rFonts w:ascii="Cambria" w:hAnsi="Cambria"/>
        </w:rPr>
        <w:t>invention</w:t>
      </w:r>
      <w:r w:rsidRPr="00A57277">
        <w:rPr>
          <w:rFonts w:ascii="Cambria" w:hAnsi="Cambria"/>
        </w:rPr>
        <w:t xml:space="preserve"> protection, the author</w:t>
      </w:r>
      <w:r>
        <w:rPr>
          <w:rFonts w:ascii="Cambria" w:hAnsi="Cambria"/>
        </w:rPr>
        <w:t>(</w:t>
      </w:r>
      <w:r w:rsidRPr="00A57277">
        <w:rPr>
          <w:rFonts w:ascii="Cambria" w:hAnsi="Cambria"/>
        </w:rPr>
        <w:t>s</w:t>
      </w:r>
      <w:r>
        <w:rPr>
          <w:rFonts w:ascii="Cambria" w:hAnsi="Cambria"/>
        </w:rPr>
        <w:t>)</w:t>
      </w:r>
      <w:r w:rsidRPr="00A57277">
        <w:rPr>
          <w:rFonts w:ascii="Cambria" w:hAnsi="Cambria"/>
        </w:rPr>
        <w:t xml:space="preserve"> themselves also have the right to register for </w:t>
      </w:r>
      <w:r>
        <w:rPr>
          <w:rFonts w:ascii="Cambria" w:hAnsi="Cambria"/>
        </w:rPr>
        <w:t>invention</w:t>
      </w:r>
      <w:r w:rsidRPr="00A57277">
        <w:rPr>
          <w:rFonts w:ascii="Cambria" w:hAnsi="Cambria"/>
        </w:rPr>
        <w:t xml:space="preserve"> protection</w:t>
      </w:r>
      <w:r>
        <w:rPr>
          <w:rFonts w:ascii="Cambria" w:hAnsi="Cambria"/>
        </w:rPr>
        <w:t xml:space="preserve"> </w:t>
      </w:r>
      <w:r w:rsidRPr="00A57277">
        <w:rPr>
          <w:rFonts w:ascii="Cambria" w:hAnsi="Cambria"/>
        </w:rPr>
        <w:t xml:space="preserve">if they create </w:t>
      </w:r>
      <w:r>
        <w:rPr>
          <w:rFonts w:ascii="Cambria" w:hAnsi="Cambria"/>
        </w:rPr>
        <w:t>the</w:t>
      </w:r>
      <w:r w:rsidRPr="00A57277">
        <w:rPr>
          <w:rFonts w:ascii="Cambria" w:hAnsi="Cambria"/>
        </w:rPr>
        <w:t xml:space="preserve"> invention </w:t>
      </w:r>
      <w:r w:rsidR="0040586E">
        <w:rPr>
          <w:rFonts w:ascii="Cambria" w:hAnsi="Cambria"/>
        </w:rPr>
        <w:t>at</w:t>
      </w:r>
      <w:r w:rsidRPr="00A57277">
        <w:rPr>
          <w:rFonts w:ascii="Cambria" w:hAnsi="Cambria"/>
        </w:rPr>
        <w:t xml:space="preserve"> their own expense. </w:t>
      </w:r>
      <w:r w:rsidR="00857AD4" w:rsidRPr="00857AD4">
        <w:rPr>
          <w:rFonts w:ascii="Cambria" w:hAnsi="Cambria"/>
        </w:rPr>
        <w:t>Without</w:t>
      </w:r>
      <w:r w:rsidR="00857AD4">
        <w:rPr>
          <w:rFonts w:ascii="Cambria" w:hAnsi="Cambria"/>
        </w:rPr>
        <w:t xml:space="preserve"> a</w:t>
      </w:r>
      <w:r w:rsidR="00857AD4" w:rsidRPr="00857AD4">
        <w:rPr>
          <w:rFonts w:ascii="Cambria" w:hAnsi="Cambria"/>
        </w:rPr>
        <w:t xml:space="preserve"> tight </w:t>
      </w:r>
      <w:r w:rsidR="00857AD4">
        <w:rPr>
          <w:rFonts w:ascii="Cambria" w:hAnsi="Cambria"/>
        </w:rPr>
        <w:t>agreement</w:t>
      </w:r>
      <w:r w:rsidR="00857AD4" w:rsidRPr="00857AD4">
        <w:rPr>
          <w:rFonts w:ascii="Cambria" w:hAnsi="Cambria"/>
        </w:rPr>
        <w:t>, there is a risk that the author</w:t>
      </w:r>
      <w:r w:rsidR="00BA6F9C">
        <w:rPr>
          <w:rFonts w:ascii="Cambria" w:hAnsi="Cambria"/>
        </w:rPr>
        <w:t>(</w:t>
      </w:r>
      <w:r w:rsidR="00857AD4" w:rsidRPr="00857AD4">
        <w:rPr>
          <w:rFonts w:ascii="Cambria" w:hAnsi="Cambria"/>
        </w:rPr>
        <w:t>s</w:t>
      </w:r>
      <w:r w:rsidR="00BA6F9C">
        <w:rPr>
          <w:rFonts w:ascii="Cambria" w:hAnsi="Cambria"/>
        </w:rPr>
        <w:t>)</w:t>
      </w:r>
      <w:r w:rsidR="00857AD4" w:rsidRPr="00857AD4">
        <w:rPr>
          <w:rFonts w:ascii="Cambria" w:hAnsi="Cambria"/>
        </w:rPr>
        <w:t xml:space="preserve"> could bring the invention to be registered in their own names. Therefore, it is absolutely necessary to </w:t>
      </w:r>
      <w:r w:rsidR="00857AD4">
        <w:rPr>
          <w:rFonts w:ascii="Cambria" w:hAnsi="Cambria"/>
        </w:rPr>
        <w:t>have</w:t>
      </w:r>
      <w:r w:rsidR="00857AD4" w:rsidRPr="00857AD4">
        <w:rPr>
          <w:rFonts w:ascii="Cambria" w:hAnsi="Cambria"/>
        </w:rPr>
        <w:t xml:space="preserve"> a</w:t>
      </w:r>
      <w:r w:rsidR="00857AD4">
        <w:rPr>
          <w:rFonts w:ascii="Cambria" w:hAnsi="Cambria"/>
        </w:rPr>
        <w:t>n</w:t>
      </w:r>
      <w:r w:rsidR="00857AD4" w:rsidRPr="00857AD4">
        <w:rPr>
          <w:rFonts w:ascii="Cambria" w:hAnsi="Cambria"/>
        </w:rPr>
        <w:t xml:space="preserve"> </w:t>
      </w:r>
      <w:r w:rsidR="00857AD4">
        <w:rPr>
          <w:rFonts w:ascii="Cambria" w:hAnsi="Cambria"/>
        </w:rPr>
        <w:t>agreement</w:t>
      </w:r>
      <w:r w:rsidR="00857AD4" w:rsidRPr="00857AD4">
        <w:rPr>
          <w:rFonts w:ascii="Cambria" w:hAnsi="Cambria"/>
        </w:rPr>
        <w:t xml:space="preserve"> that clearly shows the cooperative relationship between the </w:t>
      </w:r>
      <w:r w:rsidR="00713EB8" w:rsidRPr="00857AD4">
        <w:rPr>
          <w:rFonts w:ascii="Cambria" w:hAnsi="Cambria"/>
        </w:rPr>
        <w:t>Assign</w:t>
      </w:r>
      <w:r w:rsidR="00160BE3">
        <w:rPr>
          <w:rFonts w:ascii="Cambria" w:hAnsi="Cambria"/>
        </w:rPr>
        <w:t>or</w:t>
      </w:r>
      <w:r w:rsidR="00857AD4" w:rsidRPr="00857AD4">
        <w:rPr>
          <w:rFonts w:ascii="Cambria" w:hAnsi="Cambria"/>
        </w:rPr>
        <w:t xml:space="preserve"> and the author</w:t>
      </w:r>
      <w:r w:rsidR="00BA6F9C">
        <w:rPr>
          <w:rFonts w:ascii="Cambria" w:hAnsi="Cambria"/>
        </w:rPr>
        <w:t>(s)</w:t>
      </w:r>
      <w:r w:rsidR="00857AD4" w:rsidRPr="00857AD4">
        <w:rPr>
          <w:rFonts w:ascii="Cambria" w:hAnsi="Cambria"/>
        </w:rPr>
        <w:t xml:space="preserve">. In order to minimize risks, the </w:t>
      </w:r>
      <w:r w:rsidR="00BA6F9C">
        <w:rPr>
          <w:rFonts w:ascii="Cambria" w:hAnsi="Cambria"/>
        </w:rPr>
        <w:t>Assignment/</w:t>
      </w:r>
      <w:r w:rsidR="00713EB8" w:rsidRPr="00066745">
        <w:rPr>
          <w:rFonts w:ascii="Cambria" w:hAnsi="Cambria"/>
        </w:rPr>
        <w:t xml:space="preserve">Hiring </w:t>
      </w:r>
      <w:r w:rsidR="00713EB8">
        <w:rPr>
          <w:rFonts w:ascii="Cambria" w:hAnsi="Cambria"/>
        </w:rPr>
        <w:t>Agreement</w:t>
      </w:r>
      <w:r w:rsidR="00857AD4" w:rsidRPr="00857AD4">
        <w:rPr>
          <w:rFonts w:ascii="Cambria" w:hAnsi="Cambria"/>
        </w:rPr>
        <w:t xml:space="preserve"> should clearly state that the author</w:t>
      </w:r>
      <w:r w:rsidR="00BA6F9C">
        <w:rPr>
          <w:rFonts w:ascii="Cambria" w:hAnsi="Cambria"/>
        </w:rPr>
        <w:t>(s)</w:t>
      </w:r>
      <w:r w:rsidR="00857AD4" w:rsidRPr="00857AD4">
        <w:rPr>
          <w:rFonts w:ascii="Cambria" w:hAnsi="Cambria"/>
        </w:rPr>
        <w:t xml:space="preserve"> creates the invention </w:t>
      </w:r>
      <w:r w:rsidR="00BA6F9C">
        <w:rPr>
          <w:rFonts w:ascii="Cambria" w:hAnsi="Cambria"/>
        </w:rPr>
        <w:t>under</w:t>
      </w:r>
      <w:r w:rsidR="00857AD4" w:rsidRPr="00857AD4">
        <w:rPr>
          <w:rFonts w:ascii="Cambria" w:hAnsi="Cambria"/>
        </w:rPr>
        <w:t xml:space="preserve"> the assignment or </w:t>
      </w:r>
      <w:r w:rsidR="00066745" w:rsidRPr="00066745">
        <w:rPr>
          <w:rFonts w:ascii="Cambria" w:hAnsi="Cambria"/>
        </w:rPr>
        <w:t>hir</w:t>
      </w:r>
      <w:r w:rsidR="008F3A67">
        <w:rPr>
          <w:rFonts w:ascii="Cambria" w:hAnsi="Cambria"/>
        </w:rPr>
        <w:t>e</w:t>
      </w:r>
      <w:r w:rsidR="00066745" w:rsidRPr="00066745">
        <w:rPr>
          <w:rFonts w:ascii="Cambria" w:hAnsi="Cambria"/>
        </w:rPr>
        <w:t xml:space="preserve"> </w:t>
      </w:r>
      <w:r w:rsidR="00857AD4" w:rsidRPr="00857AD4">
        <w:rPr>
          <w:rFonts w:ascii="Cambria" w:hAnsi="Cambria"/>
        </w:rPr>
        <w:t xml:space="preserve">of the </w:t>
      </w:r>
      <w:r w:rsidR="008F3A67" w:rsidRPr="00857AD4">
        <w:rPr>
          <w:rFonts w:ascii="Cambria" w:hAnsi="Cambria"/>
        </w:rPr>
        <w:t>Assign</w:t>
      </w:r>
      <w:r w:rsidR="00160BE3">
        <w:rPr>
          <w:rFonts w:ascii="Cambria" w:hAnsi="Cambria"/>
        </w:rPr>
        <w:t xml:space="preserve">or </w:t>
      </w:r>
      <w:r w:rsidR="00857AD4" w:rsidRPr="00857AD4">
        <w:rPr>
          <w:rFonts w:ascii="Cambria" w:hAnsi="Cambria"/>
        </w:rPr>
        <w:t>at the expense of this organization</w:t>
      </w:r>
      <w:r w:rsidR="00BA6F9C">
        <w:rPr>
          <w:rFonts w:ascii="Cambria" w:hAnsi="Cambria"/>
        </w:rPr>
        <w:t>.</w:t>
      </w:r>
    </w:p>
    <w:p w14:paraId="06D1175A" w14:textId="77777777" w:rsidR="00112824" w:rsidRPr="008F3A67" w:rsidRDefault="00112824" w:rsidP="00BA6F9C">
      <w:pPr>
        <w:pStyle w:val="ListParagraph"/>
        <w:spacing w:after="0"/>
        <w:ind w:left="1080"/>
        <w:jc w:val="both"/>
        <w:rPr>
          <w:rFonts w:ascii="Cambria" w:hAnsi="Cambria"/>
        </w:rPr>
      </w:pPr>
    </w:p>
    <w:p w14:paraId="405E5794" w14:textId="59C364CB" w:rsidR="00AC5055" w:rsidRPr="00112824" w:rsidRDefault="00BA6F9C" w:rsidP="00112824">
      <w:pPr>
        <w:pStyle w:val="ListParagraph"/>
        <w:numPr>
          <w:ilvl w:val="0"/>
          <w:numId w:val="7"/>
        </w:numPr>
        <w:spacing w:after="0"/>
        <w:jc w:val="both"/>
        <w:rPr>
          <w:rFonts w:ascii="Cambria" w:hAnsi="Cambria"/>
        </w:rPr>
      </w:pPr>
      <w:r w:rsidRPr="00BA6F9C">
        <w:rPr>
          <w:rFonts w:ascii="Cambria" w:hAnsi="Cambria"/>
        </w:rPr>
        <w:t>Rights and obligations of the parties: including the remuneration to be paid to the author</w:t>
      </w:r>
      <w:r>
        <w:rPr>
          <w:rFonts w:ascii="Cambria" w:hAnsi="Cambria"/>
        </w:rPr>
        <w:t>(s)</w:t>
      </w:r>
      <w:r w:rsidRPr="00BA6F9C">
        <w:rPr>
          <w:rFonts w:ascii="Cambria" w:hAnsi="Cambria"/>
        </w:rPr>
        <w:t xml:space="preserve">, the registration rights of the </w:t>
      </w:r>
      <w:r>
        <w:rPr>
          <w:rFonts w:ascii="Cambria" w:hAnsi="Cambria"/>
        </w:rPr>
        <w:t>organization</w:t>
      </w:r>
      <w:r w:rsidRPr="00BA6F9C">
        <w:rPr>
          <w:rFonts w:ascii="Cambria" w:hAnsi="Cambria"/>
        </w:rPr>
        <w:t xml:space="preserve"> and the author's commitment </w:t>
      </w:r>
      <w:r>
        <w:rPr>
          <w:rFonts w:ascii="Cambria" w:hAnsi="Cambria"/>
        </w:rPr>
        <w:t>that the author(s) are not allowed</w:t>
      </w:r>
      <w:r w:rsidRPr="00BA6F9C">
        <w:rPr>
          <w:rFonts w:ascii="Cambria" w:hAnsi="Cambria"/>
        </w:rPr>
        <w:t xml:space="preserve"> to register for </w:t>
      </w:r>
      <w:r>
        <w:rPr>
          <w:rFonts w:ascii="Cambria" w:hAnsi="Cambria"/>
        </w:rPr>
        <w:t>invention</w:t>
      </w:r>
      <w:r w:rsidRPr="00BA6F9C">
        <w:rPr>
          <w:rFonts w:ascii="Cambria" w:hAnsi="Cambria"/>
        </w:rPr>
        <w:t xml:space="preserve"> protection for </w:t>
      </w:r>
      <w:r>
        <w:rPr>
          <w:rFonts w:ascii="Cambria" w:hAnsi="Cambria"/>
        </w:rPr>
        <w:t>themself</w:t>
      </w:r>
      <w:r w:rsidRPr="00BA6F9C">
        <w:rPr>
          <w:rFonts w:ascii="Cambria" w:hAnsi="Cambria"/>
        </w:rPr>
        <w:t xml:space="preserve">. </w:t>
      </w:r>
    </w:p>
    <w:sectPr w:rsidR="00AC5055" w:rsidRPr="00112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6FA"/>
    <w:multiLevelType w:val="hybridMultilevel"/>
    <w:tmpl w:val="5434A8B6"/>
    <w:lvl w:ilvl="0" w:tplc="B06C9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F3F8C"/>
    <w:multiLevelType w:val="hybridMultilevel"/>
    <w:tmpl w:val="5DDC32D4"/>
    <w:lvl w:ilvl="0" w:tplc="D0E2FAC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8694E"/>
    <w:multiLevelType w:val="hybridMultilevel"/>
    <w:tmpl w:val="E78EC284"/>
    <w:lvl w:ilvl="0" w:tplc="BF2A682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1C037B"/>
    <w:multiLevelType w:val="hybridMultilevel"/>
    <w:tmpl w:val="38521D82"/>
    <w:lvl w:ilvl="0" w:tplc="B568C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31586"/>
    <w:multiLevelType w:val="hybridMultilevel"/>
    <w:tmpl w:val="F0102308"/>
    <w:lvl w:ilvl="0" w:tplc="7204805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B76C5"/>
    <w:multiLevelType w:val="hybridMultilevel"/>
    <w:tmpl w:val="DBF4C6D8"/>
    <w:lvl w:ilvl="0" w:tplc="E5BE5302">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747F43"/>
    <w:multiLevelType w:val="hybridMultilevel"/>
    <w:tmpl w:val="F7BC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A4DDD"/>
    <w:multiLevelType w:val="hybridMultilevel"/>
    <w:tmpl w:val="27B81B5C"/>
    <w:lvl w:ilvl="0" w:tplc="D0DAF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A9"/>
    <w:rsid w:val="00031BB8"/>
    <w:rsid w:val="00040392"/>
    <w:rsid w:val="00066745"/>
    <w:rsid w:val="000A1528"/>
    <w:rsid w:val="000A541A"/>
    <w:rsid w:val="000C1F2B"/>
    <w:rsid w:val="000E488F"/>
    <w:rsid w:val="001031A2"/>
    <w:rsid w:val="00112824"/>
    <w:rsid w:val="00130731"/>
    <w:rsid w:val="001465B5"/>
    <w:rsid w:val="00160240"/>
    <w:rsid w:val="00160BE3"/>
    <w:rsid w:val="00176262"/>
    <w:rsid w:val="00176A5B"/>
    <w:rsid w:val="00197987"/>
    <w:rsid w:val="001C2282"/>
    <w:rsid w:val="00217124"/>
    <w:rsid w:val="00274BE4"/>
    <w:rsid w:val="00275FCD"/>
    <w:rsid w:val="00285E6B"/>
    <w:rsid w:val="002C5337"/>
    <w:rsid w:val="003039B5"/>
    <w:rsid w:val="00336DE4"/>
    <w:rsid w:val="00365895"/>
    <w:rsid w:val="003869A9"/>
    <w:rsid w:val="003A4045"/>
    <w:rsid w:val="003C32B8"/>
    <w:rsid w:val="003C4548"/>
    <w:rsid w:val="003E3AC9"/>
    <w:rsid w:val="0040586E"/>
    <w:rsid w:val="004666F1"/>
    <w:rsid w:val="0048627A"/>
    <w:rsid w:val="004B6535"/>
    <w:rsid w:val="004F4E26"/>
    <w:rsid w:val="0051022A"/>
    <w:rsid w:val="00512FDB"/>
    <w:rsid w:val="005731F0"/>
    <w:rsid w:val="005A6421"/>
    <w:rsid w:val="0061395F"/>
    <w:rsid w:val="00626328"/>
    <w:rsid w:val="0065590E"/>
    <w:rsid w:val="006E0182"/>
    <w:rsid w:val="006E16DC"/>
    <w:rsid w:val="007026BA"/>
    <w:rsid w:val="00713EB8"/>
    <w:rsid w:val="00761A3F"/>
    <w:rsid w:val="007942D4"/>
    <w:rsid w:val="007C1A9C"/>
    <w:rsid w:val="00801D34"/>
    <w:rsid w:val="00810D4F"/>
    <w:rsid w:val="00857AD4"/>
    <w:rsid w:val="008A3D58"/>
    <w:rsid w:val="008C1C9D"/>
    <w:rsid w:val="008F3A67"/>
    <w:rsid w:val="00906DB5"/>
    <w:rsid w:val="009466F9"/>
    <w:rsid w:val="009610F2"/>
    <w:rsid w:val="0096190B"/>
    <w:rsid w:val="009D54C8"/>
    <w:rsid w:val="009E158A"/>
    <w:rsid w:val="00A148B8"/>
    <w:rsid w:val="00A41E07"/>
    <w:rsid w:val="00A57277"/>
    <w:rsid w:val="00A84DB4"/>
    <w:rsid w:val="00AA24D9"/>
    <w:rsid w:val="00AC5055"/>
    <w:rsid w:val="00B40761"/>
    <w:rsid w:val="00B6016A"/>
    <w:rsid w:val="00BA6F9C"/>
    <w:rsid w:val="00BD11CD"/>
    <w:rsid w:val="00C00FDA"/>
    <w:rsid w:val="00C04A32"/>
    <w:rsid w:val="00C153F3"/>
    <w:rsid w:val="00C34A52"/>
    <w:rsid w:val="00C85A37"/>
    <w:rsid w:val="00CA3E68"/>
    <w:rsid w:val="00CA48BF"/>
    <w:rsid w:val="00CD46AB"/>
    <w:rsid w:val="00D7401E"/>
    <w:rsid w:val="00D911C1"/>
    <w:rsid w:val="00DA1CFC"/>
    <w:rsid w:val="00DD0E8B"/>
    <w:rsid w:val="00E02DE2"/>
    <w:rsid w:val="00E84092"/>
    <w:rsid w:val="00EB0B6B"/>
    <w:rsid w:val="00EC2192"/>
    <w:rsid w:val="00F028D5"/>
    <w:rsid w:val="00F06531"/>
    <w:rsid w:val="00F70F37"/>
    <w:rsid w:val="00F746B4"/>
    <w:rsid w:val="00FB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CA30"/>
  <w15:chartTrackingRefBased/>
  <w15:docId w15:val="{BCF1171E-BFA7-496B-999A-637FC7EE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1E"/>
    <w:pPr>
      <w:ind w:left="720"/>
      <w:contextualSpacing/>
    </w:pPr>
  </w:style>
  <w:style w:type="paragraph" w:styleId="Revision">
    <w:name w:val="Revision"/>
    <w:hidden/>
    <w:uiPriority w:val="99"/>
    <w:semiHidden/>
    <w:rsid w:val="00F028D5"/>
    <w:pPr>
      <w:spacing w:after="0" w:line="240" w:lineRule="auto"/>
    </w:pPr>
  </w:style>
  <w:style w:type="paragraph" w:styleId="BalloonText">
    <w:name w:val="Balloon Text"/>
    <w:basedOn w:val="Normal"/>
    <w:link w:val="BalloonTextChar"/>
    <w:uiPriority w:val="99"/>
    <w:semiHidden/>
    <w:unhideWhenUsed/>
    <w:rsid w:val="00C00F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0F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1803">
      <w:bodyDiv w:val="1"/>
      <w:marLeft w:val="0"/>
      <w:marRight w:val="0"/>
      <w:marTop w:val="0"/>
      <w:marBottom w:val="0"/>
      <w:divBdr>
        <w:top w:val="none" w:sz="0" w:space="0" w:color="auto"/>
        <w:left w:val="none" w:sz="0" w:space="0" w:color="auto"/>
        <w:bottom w:val="none" w:sz="0" w:space="0" w:color="auto"/>
        <w:right w:val="none" w:sz="0" w:space="0" w:color="auto"/>
      </w:divBdr>
    </w:div>
    <w:div w:id="811947828">
      <w:bodyDiv w:val="1"/>
      <w:marLeft w:val="0"/>
      <w:marRight w:val="0"/>
      <w:marTop w:val="0"/>
      <w:marBottom w:val="0"/>
      <w:divBdr>
        <w:top w:val="none" w:sz="0" w:space="0" w:color="auto"/>
        <w:left w:val="none" w:sz="0" w:space="0" w:color="auto"/>
        <w:bottom w:val="none" w:sz="0" w:space="0" w:color="auto"/>
        <w:right w:val="none" w:sz="0" w:space="0" w:color="auto"/>
      </w:divBdr>
    </w:div>
    <w:div w:id="10790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C678621EEAF4A91430F0527C1C4C5" ma:contentTypeVersion="13" ma:contentTypeDescription="Create a new document." ma:contentTypeScope="" ma:versionID="1ee8422807278e0323460f519b8ae44d">
  <xsd:schema xmlns:xsd="http://www.w3.org/2001/XMLSchema" xmlns:xs="http://www.w3.org/2001/XMLSchema" xmlns:p="http://schemas.microsoft.com/office/2006/metadata/properties" xmlns:ns3="99fe56c0-0e80-4d76-93a9-1b75d5b0030c" xmlns:ns4="f3b597b2-ea49-41c7-9ae6-40105e89909a" targetNamespace="http://schemas.microsoft.com/office/2006/metadata/properties" ma:root="true" ma:fieldsID="e41787344e708508f9c6f28fc943533f" ns3:_="" ns4:_="">
    <xsd:import namespace="99fe56c0-0e80-4d76-93a9-1b75d5b0030c"/>
    <xsd:import namespace="f3b597b2-ea49-41c7-9ae6-40105e899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56c0-0e80-4d76-93a9-1b75d5b00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597b2-ea49-41c7-9ae6-40105e8990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B4F7F-9B25-4FFB-A6E0-C210DB1D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56c0-0e80-4d76-93a9-1b75d5b0030c"/>
    <ds:schemaRef ds:uri="f3b597b2-ea49-41c7-9ae6-40105e89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2F65E-5B8C-4545-BCE7-A4C18948E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C4F5B-52B6-4A90-9588-78CF34A4EC20}">
  <ds:schemaRefs>
    <ds:schemaRef ds:uri="http://schemas.openxmlformats.org/officeDocument/2006/bibliography"/>
  </ds:schemaRefs>
</ds:datastoreItem>
</file>

<file path=customXml/itemProps4.xml><?xml version="1.0" encoding="utf-8"?>
<ds:datastoreItem xmlns:ds="http://schemas.openxmlformats.org/officeDocument/2006/customXml" ds:itemID="{0E504230-ED82-49B4-93DF-2B8344D84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ADK-002</dc:creator>
  <cp:keywords/>
  <dc:description/>
  <cp:lastModifiedBy>ADK-002</cp:lastModifiedBy>
  <cp:revision>2</cp:revision>
  <dcterms:created xsi:type="dcterms:W3CDTF">2022-02-07T09:41:00Z</dcterms:created>
  <dcterms:modified xsi:type="dcterms:W3CDTF">2022-02-07T09:41:00Z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0x0101008D8C678621EEAF4A91430F0527C1C4C5</vt:lpwstr>
  </property>
</Properties>
</file>