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66A" w14:textId="1672237C" w:rsidR="00E631DF" w:rsidRDefault="00E631DF" w:rsidP="004C7171">
      <w:pPr>
        <w:pStyle w:val="Heading2"/>
        <w:spacing w:after="120"/>
        <w:jc w:val="left"/>
        <w:rPr>
          <w:rFonts w:ascii="Bookman Old Style" w:hAnsi="Bookman Old Style" w:cs="Bookman Old Style"/>
          <w:sz w:val="36"/>
          <w:szCs w:val="36"/>
          <w:u w:val="single"/>
        </w:rPr>
      </w:pPr>
    </w:p>
    <w:p w14:paraId="41C6E44F" w14:textId="7085FB73" w:rsidR="00BF39B3" w:rsidRPr="004003BE" w:rsidRDefault="00CB460E" w:rsidP="00BF39B3">
      <w:pPr>
        <w:pStyle w:val="Heading2"/>
        <w:spacing w:after="120"/>
        <w:rPr>
          <w:rFonts w:ascii="Bookman Old Style" w:hAnsi="Bookman Old Style" w:cs="Bookman Old Style"/>
          <w:sz w:val="36"/>
          <w:szCs w:val="36"/>
          <w:u w:val="single"/>
        </w:rPr>
      </w:pPr>
      <w:commentRangeStart w:id="0"/>
      <w:r w:rsidRPr="004003BE">
        <w:rPr>
          <w:rFonts w:ascii="Bookman Old Style" w:hAnsi="Bookman Old Style" w:cs="Bookman Old Style"/>
          <w:sz w:val="36"/>
          <w:szCs w:val="36"/>
          <w:u w:val="single"/>
        </w:rPr>
        <w:t xml:space="preserve">EXTRA-JUDICIAL </w:t>
      </w:r>
      <w:r w:rsidR="005A3248" w:rsidRPr="004003BE">
        <w:rPr>
          <w:rFonts w:ascii="Bookman Old Style" w:hAnsi="Bookman Old Style" w:cs="Bookman Old Style"/>
          <w:sz w:val="36"/>
          <w:szCs w:val="36"/>
          <w:u w:val="single"/>
        </w:rPr>
        <w:t>SETTLEMENT</w:t>
      </w:r>
      <w:r w:rsidR="00BF39B3" w:rsidRPr="004003BE">
        <w:rPr>
          <w:rFonts w:ascii="Bookman Old Style" w:hAnsi="Bookman Old Style" w:cs="Bookman Old Style"/>
          <w:sz w:val="36"/>
          <w:szCs w:val="36"/>
          <w:u w:val="single"/>
        </w:rPr>
        <w:t xml:space="preserve"> OF </w:t>
      </w:r>
    </w:p>
    <w:p w14:paraId="15894608" w14:textId="0D9341A6" w:rsidR="006A5D58" w:rsidRPr="006A5D58" w:rsidRDefault="00BF39B3" w:rsidP="006A5D58">
      <w:pPr>
        <w:pStyle w:val="Heading2"/>
        <w:spacing w:after="120"/>
        <w:rPr>
          <w:rFonts w:ascii="Bookman Old Style" w:hAnsi="Bookman Old Style" w:cs="Bookman Old Style"/>
          <w:sz w:val="36"/>
          <w:szCs w:val="36"/>
          <w:u w:val="single"/>
        </w:rPr>
      </w:pPr>
      <w:r w:rsidRPr="004003BE">
        <w:rPr>
          <w:rFonts w:ascii="Bookman Old Style" w:hAnsi="Bookman Old Style" w:cs="Bookman Old Style"/>
          <w:sz w:val="36"/>
          <w:szCs w:val="36"/>
          <w:u w:val="single"/>
        </w:rPr>
        <w:t xml:space="preserve">THE </w:t>
      </w:r>
      <w:r w:rsidR="00CB460E" w:rsidRPr="004003BE">
        <w:rPr>
          <w:rFonts w:ascii="Bookman Old Style" w:hAnsi="Bookman Old Style" w:cs="Bookman Old Style"/>
          <w:sz w:val="36"/>
          <w:szCs w:val="36"/>
          <w:u w:val="single"/>
        </w:rPr>
        <w:t>ESTATE</w:t>
      </w:r>
      <w:r w:rsidRPr="004003BE">
        <w:rPr>
          <w:rFonts w:ascii="Bookman Old Style" w:hAnsi="Bookman Old Style" w:cs="Bookman Old Style"/>
          <w:sz w:val="36"/>
          <w:szCs w:val="36"/>
          <w:u w:val="single"/>
        </w:rPr>
        <w:t xml:space="preserve"> OF </w:t>
      </w:r>
      <w:r w:rsidR="00797890">
        <w:rPr>
          <w:rFonts w:ascii="Bookman Old Style" w:hAnsi="Bookman Old Style" w:cs="Bookman Old Style"/>
          <w:sz w:val="36"/>
          <w:szCs w:val="36"/>
          <w:u w:val="single"/>
        </w:rPr>
        <w:t xml:space="preserve">MR. </w:t>
      </w:r>
      <w:r w:rsidR="00DE2115">
        <w:rPr>
          <w:rFonts w:ascii="Bookman Old Style" w:hAnsi="Bookman Old Style" w:cs="Bookman Old Style"/>
          <w:sz w:val="36"/>
          <w:szCs w:val="36"/>
          <w:u w:val="single"/>
        </w:rPr>
        <w:t>JUAN DELA CRUZ</w:t>
      </w:r>
      <w:r w:rsidR="006A5D58">
        <w:rPr>
          <w:rFonts w:ascii="Bookman Old Style" w:hAnsi="Bookman Old Style" w:cs="Bookman Old Style"/>
          <w:sz w:val="36"/>
          <w:szCs w:val="36"/>
          <w:u w:val="single"/>
        </w:rPr>
        <w:t xml:space="preserve"> WITH DEED OF ABSOL</w:t>
      </w:r>
      <w:r w:rsidR="00531F01">
        <w:rPr>
          <w:rFonts w:ascii="Bookman Old Style" w:hAnsi="Bookman Old Style" w:cs="Bookman Old Style"/>
          <w:sz w:val="36"/>
          <w:szCs w:val="36"/>
          <w:u w:val="single"/>
        </w:rPr>
        <w:t>UTE SALE</w:t>
      </w:r>
      <w:commentRangeEnd w:id="0"/>
      <w:r w:rsidR="00DE2115">
        <w:rPr>
          <w:rStyle w:val="CommentReference"/>
          <w:rFonts w:ascii="Times New Roman" w:hAnsi="Times New Roman" w:cs="Times New Roman"/>
          <w:b w:val="0"/>
          <w:bCs w:val="0"/>
        </w:rPr>
        <w:commentReference w:id="0"/>
      </w:r>
    </w:p>
    <w:p w14:paraId="31E21465" w14:textId="385D36F6" w:rsidR="00CB460E" w:rsidRPr="005A3248" w:rsidRDefault="00CB460E">
      <w:pPr>
        <w:jc w:val="center"/>
        <w:rPr>
          <w:rFonts w:ascii="Bookman Old Style" w:hAnsi="Bookman Old Style" w:cs="Bookman Old Style"/>
          <w:sz w:val="24"/>
          <w:szCs w:val="24"/>
        </w:rPr>
      </w:pPr>
    </w:p>
    <w:p w14:paraId="493542C7" w14:textId="4F2DAA96" w:rsidR="00CB460E" w:rsidRPr="005A3248" w:rsidRDefault="00CB460E">
      <w:pPr>
        <w:rPr>
          <w:rFonts w:ascii="Bookman Old Style" w:hAnsi="Bookman Old Style" w:cs="Bookman Old Style"/>
          <w:sz w:val="24"/>
          <w:szCs w:val="24"/>
        </w:rPr>
      </w:pPr>
    </w:p>
    <w:p w14:paraId="1B4FAF33" w14:textId="7F34E927" w:rsidR="00CB460E" w:rsidRPr="00CB460E" w:rsidRDefault="00CB460E">
      <w:pPr>
        <w:rPr>
          <w:rFonts w:ascii="Bookman Old Style" w:hAnsi="Bookman Old Style" w:cs="Bookman Old Style"/>
          <w:b/>
          <w:bCs/>
          <w:sz w:val="24"/>
          <w:szCs w:val="24"/>
        </w:rPr>
      </w:pPr>
      <w:r w:rsidRPr="00CB460E">
        <w:rPr>
          <w:rFonts w:ascii="Bookman Old Style" w:hAnsi="Bookman Old Style" w:cs="Bookman Old Style"/>
          <w:b/>
          <w:bCs/>
          <w:sz w:val="24"/>
          <w:szCs w:val="24"/>
        </w:rPr>
        <w:t>KNOW ALL MEN BY THESE PRESENTS:</w:t>
      </w:r>
    </w:p>
    <w:p w14:paraId="5B010860" w14:textId="44C3747F" w:rsidR="00CB460E" w:rsidRPr="005A3248" w:rsidRDefault="00CB460E">
      <w:pPr>
        <w:rPr>
          <w:rFonts w:ascii="Bookman Old Style" w:hAnsi="Bookman Old Style" w:cs="Bookman Old Style"/>
          <w:sz w:val="24"/>
          <w:szCs w:val="24"/>
        </w:rPr>
      </w:pPr>
    </w:p>
    <w:p w14:paraId="51AB2457" w14:textId="3792F451" w:rsidR="00CB460E" w:rsidRPr="005A3248" w:rsidRDefault="00CB460E" w:rsidP="00CE5D14">
      <w:pPr>
        <w:jc w:val="both"/>
        <w:rPr>
          <w:rFonts w:ascii="Bookman Old Style" w:hAnsi="Bookman Old Style" w:cs="Bookman Old Style"/>
          <w:sz w:val="24"/>
          <w:szCs w:val="24"/>
        </w:rPr>
      </w:pPr>
      <w:r w:rsidRPr="005A3248">
        <w:rPr>
          <w:rFonts w:ascii="Bookman Old Style" w:hAnsi="Bookman Old Style" w:cs="Bookman Old Style"/>
          <w:sz w:val="24"/>
          <w:szCs w:val="24"/>
        </w:rPr>
        <w:tab/>
        <w:t xml:space="preserve">This Extra-Judicial Settlement of </w:t>
      </w:r>
      <w:r w:rsidR="004B1C92" w:rsidRPr="005A3248">
        <w:rPr>
          <w:rFonts w:ascii="Bookman Old Style" w:hAnsi="Bookman Old Style" w:cs="Bookman Old Style"/>
          <w:sz w:val="24"/>
          <w:szCs w:val="24"/>
        </w:rPr>
        <w:t>Estate</w:t>
      </w:r>
      <w:r w:rsidRPr="005A3248">
        <w:rPr>
          <w:rFonts w:ascii="Bookman Old Style" w:hAnsi="Bookman Old Style" w:cs="Bookman Old Style"/>
          <w:sz w:val="24"/>
          <w:szCs w:val="24"/>
        </w:rPr>
        <w:t xml:space="preserve"> </w:t>
      </w:r>
      <w:r w:rsidR="00CE5D14">
        <w:rPr>
          <w:rFonts w:ascii="Bookman Old Style" w:hAnsi="Bookman Old Style" w:cs="Bookman Old Style"/>
          <w:sz w:val="24"/>
          <w:szCs w:val="24"/>
        </w:rPr>
        <w:t xml:space="preserve">with Deed of Absolute Sale </w:t>
      </w:r>
      <w:r w:rsidRPr="005A3248">
        <w:rPr>
          <w:rFonts w:ascii="Bookman Old Style" w:hAnsi="Bookman Old Style" w:cs="Bookman Old Style"/>
          <w:sz w:val="24"/>
          <w:szCs w:val="24"/>
        </w:rPr>
        <w:t xml:space="preserve">made and executed this </w:t>
      </w:r>
      <w:commentRangeStart w:id="1"/>
      <w:r w:rsidR="00E83052">
        <w:rPr>
          <w:rFonts w:ascii="Bookman Old Style" w:hAnsi="Bookman Old Style" w:cs="Bookman Old Style"/>
          <w:sz w:val="24"/>
          <w:szCs w:val="24"/>
        </w:rPr>
        <w:t>INSERT DATE</w:t>
      </w:r>
      <w:r w:rsidR="00B86BA3">
        <w:rPr>
          <w:rFonts w:ascii="Bookman Old Style" w:hAnsi="Bookman Old Style" w:cs="Bookman Old Style"/>
          <w:sz w:val="24"/>
          <w:szCs w:val="24"/>
        </w:rPr>
        <w:t xml:space="preserve"> of </w:t>
      </w:r>
      <w:r w:rsidR="00E83052">
        <w:rPr>
          <w:rFonts w:ascii="Bookman Old Style" w:hAnsi="Bookman Old Style" w:cs="Bookman Old Style"/>
          <w:sz w:val="24"/>
          <w:szCs w:val="24"/>
        </w:rPr>
        <w:t>INSERT MONTH AND YEAR</w:t>
      </w:r>
      <w:r w:rsidRPr="005A3248">
        <w:rPr>
          <w:rFonts w:ascii="Bookman Old Style" w:hAnsi="Bookman Old Style" w:cs="Bookman Old Style"/>
          <w:sz w:val="24"/>
          <w:szCs w:val="24"/>
        </w:rPr>
        <w:t xml:space="preserve"> in the City of</w:t>
      </w:r>
      <w:r w:rsidR="00CE5D14">
        <w:rPr>
          <w:rFonts w:ascii="Bookman Old Style" w:hAnsi="Bookman Old Style" w:cs="Bookman Old Style"/>
          <w:sz w:val="24"/>
          <w:szCs w:val="24"/>
        </w:rPr>
        <w:t xml:space="preserve"> </w:t>
      </w:r>
      <w:r w:rsidR="00E83052">
        <w:rPr>
          <w:rFonts w:ascii="Bookman Old Style" w:hAnsi="Bookman Old Style" w:cs="Bookman Old Style"/>
          <w:sz w:val="24"/>
          <w:szCs w:val="24"/>
        </w:rPr>
        <w:t>INSERT CITY</w:t>
      </w:r>
      <w:commentRangeEnd w:id="1"/>
      <w:r w:rsidR="00154DE1">
        <w:rPr>
          <w:rStyle w:val="CommentReference"/>
        </w:rPr>
        <w:commentReference w:id="1"/>
      </w:r>
      <w:r w:rsidRPr="005A3248">
        <w:rPr>
          <w:rFonts w:ascii="Bookman Old Style" w:hAnsi="Bookman Old Style" w:cs="Bookman Old Style"/>
          <w:sz w:val="24"/>
          <w:szCs w:val="24"/>
        </w:rPr>
        <w:t>, by and between:</w:t>
      </w:r>
    </w:p>
    <w:p w14:paraId="2D9DF2CD" w14:textId="29261805" w:rsidR="00CB460E" w:rsidRPr="005A3248" w:rsidRDefault="00CB460E">
      <w:pPr>
        <w:rPr>
          <w:rFonts w:ascii="Bookman Old Style" w:hAnsi="Bookman Old Style" w:cs="Bookman Old Style"/>
          <w:sz w:val="24"/>
          <w:szCs w:val="24"/>
        </w:rPr>
      </w:pPr>
    </w:p>
    <w:p w14:paraId="1F786A1B" w14:textId="0B3DFF92" w:rsidR="00CB460E" w:rsidRPr="005A3248" w:rsidRDefault="00CB460E">
      <w:pPr>
        <w:jc w:val="both"/>
        <w:rPr>
          <w:rFonts w:ascii="Bookman Old Style" w:hAnsi="Bookman Old Style" w:cs="Bookman Old Style"/>
          <w:sz w:val="24"/>
          <w:szCs w:val="24"/>
        </w:rPr>
      </w:pPr>
    </w:p>
    <w:p w14:paraId="7FBF1027" w14:textId="1BCD19BE" w:rsidR="009707D6" w:rsidRDefault="004C4427" w:rsidP="009707D6">
      <w:pPr>
        <w:ind w:left="1440" w:right="1440"/>
        <w:jc w:val="both"/>
        <w:rPr>
          <w:rFonts w:ascii="Bookman Old Style" w:hAnsi="Bookman Old Style" w:cs="Bookman Old Style"/>
          <w:sz w:val="24"/>
          <w:szCs w:val="24"/>
        </w:rPr>
      </w:pPr>
      <w:r>
        <w:rPr>
          <w:rFonts w:ascii="Bookman Old Style" w:hAnsi="Bookman Old Style" w:cs="Bookman Old Style"/>
          <w:b/>
          <w:bCs/>
          <w:sz w:val="24"/>
          <w:szCs w:val="24"/>
        </w:rPr>
        <w:t>MR. JUAN</w:t>
      </w:r>
      <w:r w:rsidR="00E222C6">
        <w:rPr>
          <w:rFonts w:ascii="Bookman Old Style" w:hAnsi="Bookman Old Style" w:cs="Bookman Old Style"/>
          <w:b/>
          <w:bCs/>
          <w:sz w:val="24"/>
          <w:szCs w:val="24"/>
        </w:rPr>
        <w:t>ITO</w:t>
      </w:r>
      <w:r>
        <w:rPr>
          <w:rFonts w:ascii="Bookman Old Style" w:hAnsi="Bookman Old Style" w:cs="Bookman Old Style"/>
          <w:b/>
          <w:bCs/>
          <w:sz w:val="24"/>
          <w:szCs w:val="24"/>
        </w:rPr>
        <w:t xml:space="preserve"> DELA CRUZ</w:t>
      </w:r>
      <w:r w:rsidR="00E83052">
        <w:rPr>
          <w:rFonts w:ascii="Bookman Old Style" w:hAnsi="Bookman Old Style" w:cs="Bookman Old Style"/>
          <w:b/>
          <w:bCs/>
          <w:sz w:val="24"/>
          <w:szCs w:val="24"/>
        </w:rPr>
        <w:t xml:space="preserve"> JR.</w:t>
      </w:r>
      <w:commentRangeStart w:id="2"/>
      <w:r w:rsidR="00CB460E" w:rsidRPr="001C1879">
        <w:rPr>
          <w:rFonts w:ascii="Bookman Old Style" w:hAnsi="Bookman Old Style" w:cs="Bookman Old Style"/>
          <w:sz w:val="24"/>
          <w:szCs w:val="24"/>
        </w:rPr>
        <w:t xml:space="preserve">, </w:t>
      </w:r>
      <w:r w:rsidR="009707D6" w:rsidRPr="001C1879">
        <w:rPr>
          <w:rFonts w:ascii="Bookman Old Style" w:hAnsi="Bookman Old Style" w:cs="Bookman Old Style"/>
          <w:sz w:val="24"/>
          <w:szCs w:val="24"/>
        </w:rPr>
        <w:t xml:space="preserve">of legal age, </w:t>
      </w:r>
      <w:r>
        <w:rPr>
          <w:rFonts w:ascii="Bookman Old Style" w:hAnsi="Bookman Old Style" w:cs="Bookman Old Style"/>
          <w:sz w:val="24"/>
          <w:szCs w:val="24"/>
        </w:rPr>
        <w:t>Single</w:t>
      </w:r>
      <w:r w:rsidR="009707D6">
        <w:rPr>
          <w:rFonts w:ascii="Bookman Old Style" w:hAnsi="Bookman Old Style" w:cs="Bookman Old Style"/>
          <w:sz w:val="24"/>
          <w:szCs w:val="24"/>
        </w:rPr>
        <w:t xml:space="preserve">, </w:t>
      </w:r>
      <w:r w:rsidR="009707D6" w:rsidRPr="001C1879">
        <w:rPr>
          <w:rFonts w:ascii="Bookman Old Style" w:hAnsi="Bookman Old Style" w:cs="Bookman Old Style"/>
          <w:sz w:val="24"/>
          <w:szCs w:val="24"/>
        </w:rPr>
        <w:t xml:space="preserve">and residing at </w:t>
      </w:r>
      <w:r>
        <w:rPr>
          <w:rFonts w:ascii="Bookman Old Style" w:hAnsi="Bookman Old Style" w:cs="Bookman Old Style"/>
          <w:sz w:val="24"/>
          <w:szCs w:val="24"/>
        </w:rPr>
        <w:t xml:space="preserve">1234 </w:t>
      </w:r>
      <w:r w:rsidR="00E84449">
        <w:rPr>
          <w:rFonts w:ascii="Bookman Old Style" w:hAnsi="Bookman Old Style" w:cs="Bookman Old Style"/>
          <w:sz w:val="24"/>
          <w:szCs w:val="24"/>
        </w:rPr>
        <w:t xml:space="preserve">Juana Avenue, </w:t>
      </w:r>
      <w:r w:rsidR="00E222C6">
        <w:rPr>
          <w:rFonts w:ascii="Bookman Old Style" w:hAnsi="Bookman Old Style" w:cs="Bookman Old Style"/>
          <w:sz w:val="24"/>
          <w:szCs w:val="24"/>
        </w:rPr>
        <w:t>Manila City</w:t>
      </w:r>
      <w:r w:rsidR="009707D6" w:rsidRPr="001C1879">
        <w:rPr>
          <w:rFonts w:ascii="Bookman Old Style" w:hAnsi="Bookman Old Style" w:cs="Bookman Old Style"/>
          <w:sz w:val="24"/>
          <w:szCs w:val="24"/>
        </w:rPr>
        <w:t>;</w:t>
      </w:r>
      <w:commentRangeEnd w:id="2"/>
      <w:r w:rsidR="00426FEC">
        <w:rPr>
          <w:rStyle w:val="CommentReference"/>
        </w:rPr>
        <w:commentReference w:id="2"/>
      </w:r>
    </w:p>
    <w:p w14:paraId="43D1B1AE" w14:textId="5E9A41D7" w:rsidR="00D31854" w:rsidRDefault="00D31854" w:rsidP="009707D6">
      <w:pPr>
        <w:ind w:left="1440" w:right="1440"/>
        <w:jc w:val="both"/>
        <w:rPr>
          <w:rFonts w:ascii="Bookman Old Style" w:hAnsi="Bookman Old Style" w:cs="Bookman Old Style"/>
          <w:sz w:val="24"/>
          <w:szCs w:val="24"/>
        </w:rPr>
      </w:pPr>
    </w:p>
    <w:p w14:paraId="5EDCC8F1" w14:textId="4D07EC7F" w:rsidR="00D31854" w:rsidRPr="001C1879" w:rsidRDefault="00E222C6" w:rsidP="009707D6">
      <w:pPr>
        <w:ind w:left="1440" w:right="1440"/>
        <w:jc w:val="both"/>
        <w:rPr>
          <w:rFonts w:ascii="Bookman Old Style" w:hAnsi="Bookman Old Style" w:cs="Bookman Old Style"/>
          <w:sz w:val="24"/>
          <w:szCs w:val="24"/>
        </w:rPr>
      </w:pPr>
      <w:r>
        <w:rPr>
          <w:rFonts w:ascii="Bookman Old Style" w:hAnsi="Bookman Old Style" w:cs="Bookman Old Style"/>
          <w:b/>
          <w:bCs/>
          <w:sz w:val="24"/>
          <w:szCs w:val="24"/>
        </w:rPr>
        <w:t>MRS. JUANA DELA CRUZ</w:t>
      </w:r>
      <w:r w:rsidR="00D31854" w:rsidRPr="001C1879">
        <w:rPr>
          <w:rFonts w:ascii="Bookman Old Style" w:hAnsi="Bookman Old Style" w:cs="Bookman Old Style"/>
          <w:sz w:val="24"/>
          <w:szCs w:val="24"/>
        </w:rPr>
        <w:t xml:space="preserve">, of legal age, </w:t>
      </w:r>
      <w:r>
        <w:rPr>
          <w:rFonts w:ascii="Bookman Old Style" w:hAnsi="Bookman Old Style" w:cs="Bookman Old Style"/>
          <w:sz w:val="24"/>
          <w:szCs w:val="24"/>
        </w:rPr>
        <w:t>Widow</w:t>
      </w:r>
      <w:r w:rsidR="00D31854">
        <w:rPr>
          <w:rFonts w:ascii="Bookman Old Style" w:hAnsi="Bookman Old Style" w:cs="Bookman Old Style"/>
          <w:sz w:val="24"/>
          <w:szCs w:val="24"/>
        </w:rPr>
        <w:t xml:space="preserve">, </w:t>
      </w:r>
      <w:r w:rsidR="00D31854" w:rsidRPr="001C1879">
        <w:rPr>
          <w:rFonts w:ascii="Bookman Old Style" w:hAnsi="Bookman Old Style" w:cs="Bookman Old Style"/>
          <w:sz w:val="24"/>
          <w:szCs w:val="24"/>
        </w:rPr>
        <w:t xml:space="preserve">and residing at </w:t>
      </w:r>
      <w:r>
        <w:rPr>
          <w:rFonts w:ascii="Bookman Old Style" w:hAnsi="Bookman Old Style" w:cs="Bookman Old Style"/>
          <w:sz w:val="24"/>
          <w:szCs w:val="24"/>
        </w:rPr>
        <w:t xml:space="preserve">1234 Juana Avenue, Manila City. </w:t>
      </w:r>
    </w:p>
    <w:p w14:paraId="70F0FAD7" w14:textId="42F56193" w:rsidR="00CB460E" w:rsidRDefault="00CB460E">
      <w:pPr>
        <w:jc w:val="both"/>
        <w:rPr>
          <w:rFonts w:ascii="Bookman Old Style" w:hAnsi="Bookman Old Style" w:cs="Bookman Old Style"/>
          <w:sz w:val="24"/>
          <w:szCs w:val="24"/>
        </w:rPr>
      </w:pPr>
    </w:p>
    <w:p w14:paraId="57786F85" w14:textId="77777777" w:rsidR="00B57B4F" w:rsidRDefault="00B57B4F">
      <w:pPr>
        <w:jc w:val="both"/>
        <w:rPr>
          <w:rFonts w:ascii="Bookman Old Style" w:hAnsi="Bookman Old Style" w:cs="Bookman Old Style"/>
          <w:sz w:val="24"/>
          <w:szCs w:val="24"/>
        </w:rPr>
      </w:pPr>
    </w:p>
    <w:p w14:paraId="3546C945" w14:textId="678C21BA" w:rsidR="00531F01" w:rsidRDefault="00531F01" w:rsidP="00531F01">
      <w:pPr>
        <w:jc w:val="center"/>
        <w:rPr>
          <w:rFonts w:ascii="Bookman Old Style" w:hAnsi="Bookman Old Style" w:cs="Bookman Old Style"/>
          <w:sz w:val="24"/>
          <w:szCs w:val="24"/>
        </w:rPr>
      </w:pPr>
      <w:r>
        <w:rPr>
          <w:rFonts w:ascii="Bookman Old Style" w:hAnsi="Bookman Old Style" w:cs="Bookman Old Style"/>
          <w:sz w:val="24"/>
          <w:szCs w:val="24"/>
        </w:rPr>
        <w:t>Hereinafter “</w:t>
      </w:r>
      <w:r w:rsidRPr="00531F01">
        <w:rPr>
          <w:rFonts w:ascii="Bookman Old Style" w:hAnsi="Bookman Old Style" w:cs="Bookman Old Style"/>
          <w:b/>
          <w:bCs/>
          <w:sz w:val="24"/>
          <w:szCs w:val="24"/>
        </w:rPr>
        <w:t>SELLER</w:t>
      </w:r>
      <w:r>
        <w:rPr>
          <w:rFonts w:ascii="Bookman Old Style" w:hAnsi="Bookman Old Style" w:cs="Bookman Old Style"/>
          <w:sz w:val="24"/>
          <w:szCs w:val="24"/>
        </w:rPr>
        <w:t>”</w:t>
      </w:r>
    </w:p>
    <w:p w14:paraId="0B89850C" w14:textId="17BBD2AA" w:rsidR="00531F01" w:rsidRDefault="00531F01" w:rsidP="00531F01">
      <w:pPr>
        <w:jc w:val="center"/>
        <w:rPr>
          <w:rFonts w:ascii="Bookman Old Style" w:hAnsi="Bookman Old Style" w:cs="Bookman Old Style"/>
          <w:sz w:val="24"/>
          <w:szCs w:val="24"/>
        </w:rPr>
      </w:pPr>
    </w:p>
    <w:p w14:paraId="69E81738" w14:textId="1F8716D4" w:rsidR="00531F01" w:rsidRDefault="00531F01" w:rsidP="00531F01">
      <w:pPr>
        <w:jc w:val="center"/>
        <w:rPr>
          <w:rFonts w:ascii="Bookman Old Style" w:hAnsi="Bookman Old Style" w:cs="Bookman Old Style"/>
          <w:b/>
          <w:bCs/>
          <w:sz w:val="24"/>
          <w:szCs w:val="24"/>
        </w:rPr>
      </w:pPr>
      <w:r w:rsidRPr="00531F01">
        <w:rPr>
          <w:rFonts w:ascii="Bookman Old Style" w:hAnsi="Bookman Old Style" w:cs="Bookman Old Style"/>
          <w:b/>
          <w:bCs/>
          <w:sz w:val="24"/>
          <w:szCs w:val="24"/>
        </w:rPr>
        <w:t>AND</w:t>
      </w:r>
    </w:p>
    <w:p w14:paraId="3D26DFF3" w14:textId="6614DF65" w:rsidR="00531F01" w:rsidRDefault="00531F01" w:rsidP="00531F01">
      <w:pPr>
        <w:jc w:val="center"/>
        <w:rPr>
          <w:rFonts w:ascii="Bookman Old Style" w:hAnsi="Bookman Old Style" w:cs="Bookman Old Style"/>
          <w:b/>
          <w:bCs/>
          <w:sz w:val="24"/>
          <w:szCs w:val="24"/>
        </w:rPr>
      </w:pPr>
    </w:p>
    <w:p w14:paraId="7E7E09EA" w14:textId="4A2A2F71" w:rsidR="005542F7" w:rsidRPr="005A3248" w:rsidRDefault="00E222C6" w:rsidP="005542F7">
      <w:pPr>
        <w:ind w:left="1440" w:right="1440"/>
        <w:jc w:val="both"/>
        <w:rPr>
          <w:rFonts w:ascii="Bookman Old Style" w:hAnsi="Bookman Old Style" w:cs="Bookman Old Style"/>
          <w:sz w:val="24"/>
          <w:szCs w:val="24"/>
        </w:rPr>
      </w:pPr>
      <w:commentRangeStart w:id="3"/>
      <w:r>
        <w:rPr>
          <w:rFonts w:ascii="Bookman Old Style" w:hAnsi="Bookman Old Style" w:cs="Bookman Old Style"/>
          <w:b/>
          <w:bCs/>
          <w:sz w:val="24"/>
          <w:szCs w:val="24"/>
        </w:rPr>
        <w:t xml:space="preserve">MR. </w:t>
      </w:r>
      <w:r w:rsidR="00D010EB">
        <w:rPr>
          <w:rFonts w:ascii="Bookman Old Style" w:hAnsi="Bookman Old Style" w:cs="Bookman Old Style"/>
          <w:b/>
          <w:bCs/>
          <w:sz w:val="24"/>
          <w:szCs w:val="24"/>
        </w:rPr>
        <w:t xml:space="preserve">JOHNNY </w:t>
      </w:r>
      <w:r w:rsidR="00070E22">
        <w:rPr>
          <w:rFonts w:ascii="Bookman Old Style" w:hAnsi="Bookman Old Style" w:cs="Bookman Old Style"/>
          <w:b/>
          <w:bCs/>
          <w:sz w:val="24"/>
          <w:szCs w:val="24"/>
        </w:rPr>
        <w:t>MARIWASA</w:t>
      </w:r>
      <w:r w:rsidR="005542F7">
        <w:rPr>
          <w:rFonts w:ascii="Bookman Old Style" w:hAnsi="Bookman Old Style" w:cs="Bookman Old Style"/>
          <w:sz w:val="24"/>
          <w:szCs w:val="24"/>
        </w:rPr>
        <w:t xml:space="preserve">, </w:t>
      </w:r>
      <w:r w:rsidR="00CA4769">
        <w:rPr>
          <w:rFonts w:ascii="Bookman Old Style" w:hAnsi="Bookman Old Style" w:cs="Bookman Old Style"/>
          <w:sz w:val="24"/>
          <w:szCs w:val="24"/>
        </w:rPr>
        <w:t xml:space="preserve">of legal age, </w:t>
      </w:r>
      <w:r w:rsidR="00D010EB">
        <w:rPr>
          <w:rFonts w:ascii="Bookman Old Style" w:hAnsi="Bookman Old Style" w:cs="Bookman Old Style"/>
          <w:sz w:val="24"/>
          <w:szCs w:val="24"/>
        </w:rPr>
        <w:t>Single</w:t>
      </w:r>
      <w:r w:rsidR="00CA4769">
        <w:rPr>
          <w:rFonts w:ascii="Bookman Old Style" w:hAnsi="Bookman Old Style" w:cs="Bookman Old Style"/>
          <w:sz w:val="24"/>
          <w:szCs w:val="24"/>
        </w:rPr>
        <w:t xml:space="preserve">, and </w:t>
      </w:r>
      <w:r w:rsidR="005542F7">
        <w:rPr>
          <w:rFonts w:ascii="Bookman Old Style" w:hAnsi="Bookman Old Style" w:cs="Bookman Old Style"/>
          <w:sz w:val="24"/>
          <w:szCs w:val="24"/>
        </w:rPr>
        <w:t>residing at</w:t>
      </w:r>
      <w:r w:rsidR="00CA4769">
        <w:rPr>
          <w:rFonts w:ascii="Bookman Old Style" w:hAnsi="Bookman Old Style" w:cs="Bookman Old Style"/>
          <w:sz w:val="24"/>
          <w:szCs w:val="24"/>
        </w:rPr>
        <w:t xml:space="preserve"> </w:t>
      </w:r>
      <w:r w:rsidR="00D010EB">
        <w:rPr>
          <w:rFonts w:ascii="Bookman Old Style" w:hAnsi="Bookman Old Style" w:cs="Bookman Old Style"/>
          <w:sz w:val="24"/>
          <w:szCs w:val="24"/>
        </w:rPr>
        <w:t>5678 Lex Drive, Quezon City</w:t>
      </w:r>
      <w:r w:rsidR="00900AF9">
        <w:rPr>
          <w:rFonts w:ascii="Bookman Old Style" w:hAnsi="Bookman Old Style" w:cs="Bookman Old Style"/>
          <w:sz w:val="24"/>
          <w:szCs w:val="24"/>
        </w:rPr>
        <w:t>, hereinafter “</w:t>
      </w:r>
      <w:r w:rsidR="00900AF9" w:rsidRPr="00900AF9">
        <w:rPr>
          <w:rFonts w:ascii="Bookman Old Style" w:hAnsi="Bookman Old Style" w:cs="Bookman Old Style"/>
          <w:b/>
          <w:bCs/>
          <w:sz w:val="24"/>
          <w:szCs w:val="24"/>
        </w:rPr>
        <w:t>BUYER</w:t>
      </w:r>
      <w:r w:rsidR="00900AF9">
        <w:rPr>
          <w:rFonts w:ascii="Bookman Old Style" w:hAnsi="Bookman Old Style" w:cs="Bookman Old Style"/>
          <w:sz w:val="24"/>
          <w:szCs w:val="24"/>
        </w:rPr>
        <w:t>”</w:t>
      </w:r>
      <w:r w:rsidR="005542F7">
        <w:rPr>
          <w:rFonts w:ascii="Bookman Old Style" w:hAnsi="Bookman Old Style" w:cs="Bookman Old Style"/>
          <w:sz w:val="24"/>
          <w:szCs w:val="24"/>
        </w:rPr>
        <w:t>;</w:t>
      </w:r>
      <w:commentRangeEnd w:id="3"/>
      <w:r w:rsidR="00D010EB">
        <w:rPr>
          <w:rStyle w:val="CommentReference"/>
        </w:rPr>
        <w:commentReference w:id="3"/>
      </w:r>
    </w:p>
    <w:p w14:paraId="62AA41E8" w14:textId="626DA9A8" w:rsidR="00531F01" w:rsidRPr="00531F01" w:rsidRDefault="00531F01" w:rsidP="00531F01">
      <w:pPr>
        <w:jc w:val="both"/>
        <w:rPr>
          <w:rFonts w:ascii="Bookman Old Style" w:hAnsi="Bookman Old Style" w:cs="Bookman Old Style"/>
          <w:b/>
          <w:bCs/>
          <w:sz w:val="24"/>
          <w:szCs w:val="24"/>
        </w:rPr>
      </w:pPr>
    </w:p>
    <w:p w14:paraId="457BCBFC" w14:textId="170E23DC" w:rsidR="00531F01" w:rsidRPr="005A3248" w:rsidRDefault="00531F01" w:rsidP="00531F01">
      <w:pPr>
        <w:jc w:val="center"/>
        <w:rPr>
          <w:rFonts w:ascii="Bookman Old Style" w:hAnsi="Bookman Old Style" w:cs="Bookman Old Style"/>
          <w:sz w:val="24"/>
          <w:szCs w:val="24"/>
        </w:rPr>
      </w:pPr>
    </w:p>
    <w:p w14:paraId="67D405CF" w14:textId="44F0677B" w:rsidR="00CB460E" w:rsidRPr="005A3248" w:rsidRDefault="00CB460E">
      <w:pPr>
        <w:jc w:val="center"/>
        <w:rPr>
          <w:rFonts w:ascii="Bookman Old Style" w:hAnsi="Bookman Old Style" w:cs="Bookman Old Style"/>
          <w:sz w:val="24"/>
          <w:szCs w:val="24"/>
        </w:rPr>
      </w:pPr>
      <w:r w:rsidRPr="005A3248">
        <w:rPr>
          <w:rFonts w:ascii="Bookman Old Style" w:hAnsi="Bookman Old Style" w:cs="Bookman Old Style"/>
          <w:sz w:val="24"/>
          <w:szCs w:val="24"/>
        </w:rPr>
        <w:t>WITNESSETH:</w:t>
      </w:r>
    </w:p>
    <w:p w14:paraId="4BEFD235" w14:textId="3C584864" w:rsidR="00CB460E" w:rsidRPr="005A3248" w:rsidRDefault="00CB460E">
      <w:pPr>
        <w:jc w:val="both"/>
        <w:rPr>
          <w:rFonts w:ascii="Bookman Old Style" w:hAnsi="Bookman Old Style" w:cs="Bookman Old Style"/>
          <w:sz w:val="24"/>
          <w:szCs w:val="24"/>
        </w:rPr>
      </w:pPr>
    </w:p>
    <w:p w14:paraId="4A600655" w14:textId="28542240" w:rsidR="00CB460E" w:rsidRPr="005A3248" w:rsidRDefault="00CB460E">
      <w:pPr>
        <w:jc w:val="both"/>
        <w:rPr>
          <w:rFonts w:ascii="Bookman Old Style" w:hAnsi="Bookman Old Style" w:cs="Bookman Old Style"/>
          <w:sz w:val="24"/>
          <w:szCs w:val="24"/>
        </w:rPr>
      </w:pPr>
    </w:p>
    <w:p w14:paraId="60DFC4DE" w14:textId="74E4BD63" w:rsidR="00CB460E" w:rsidRPr="005A3248" w:rsidRDefault="00CB460E">
      <w:pPr>
        <w:jc w:val="both"/>
        <w:rPr>
          <w:rFonts w:ascii="Bookman Old Style" w:hAnsi="Bookman Old Style" w:cs="Bookman Old Style"/>
          <w:sz w:val="24"/>
          <w:szCs w:val="24"/>
        </w:rPr>
      </w:pPr>
      <w:r w:rsidRPr="005A3248">
        <w:rPr>
          <w:rFonts w:ascii="Bookman Old Style" w:hAnsi="Bookman Old Style" w:cs="Bookman Old Style"/>
          <w:sz w:val="24"/>
          <w:szCs w:val="24"/>
        </w:rPr>
        <w:tab/>
        <w:t>1.</w:t>
      </w:r>
      <w:r w:rsidR="005372C1">
        <w:rPr>
          <w:rFonts w:ascii="Bookman Old Style" w:hAnsi="Bookman Old Style" w:cs="Bookman Old Style"/>
          <w:sz w:val="24"/>
          <w:szCs w:val="24"/>
        </w:rPr>
        <w:t xml:space="preserve"> </w:t>
      </w:r>
      <w:r w:rsidR="002A6E68">
        <w:rPr>
          <w:rFonts w:ascii="Bookman Old Style" w:hAnsi="Bookman Old Style" w:cs="Bookman Old Style"/>
          <w:sz w:val="24"/>
          <w:szCs w:val="24"/>
        </w:rPr>
        <w:tab/>
      </w:r>
      <w:r w:rsidR="00D010EB">
        <w:rPr>
          <w:rFonts w:ascii="Bookman Old Style" w:hAnsi="Bookman Old Style" w:cs="Bookman Old Style"/>
          <w:b/>
          <w:bCs/>
          <w:sz w:val="24"/>
          <w:szCs w:val="24"/>
        </w:rPr>
        <w:t>MR. JUANITO DELA CRUZ</w:t>
      </w:r>
      <w:r w:rsidR="00E83052">
        <w:rPr>
          <w:rFonts w:ascii="Bookman Old Style" w:hAnsi="Bookman Old Style" w:cs="Bookman Old Style"/>
          <w:b/>
          <w:bCs/>
          <w:sz w:val="24"/>
          <w:szCs w:val="24"/>
        </w:rPr>
        <w:t xml:space="preserve"> JR.</w:t>
      </w:r>
      <w:r w:rsidR="005372C1">
        <w:rPr>
          <w:rFonts w:ascii="Bookman Old Style" w:hAnsi="Bookman Old Style" w:cs="Bookman Old Style"/>
          <w:b/>
          <w:bCs/>
          <w:sz w:val="24"/>
          <w:szCs w:val="24"/>
        </w:rPr>
        <w:t xml:space="preserve">, </w:t>
      </w:r>
      <w:r w:rsidR="00D010EB" w:rsidRPr="00D010EB">
        <w:rPr>
          <w:rFonts w:ascii="Bookman Old Style" w:hAnsi="Bookman Old Style" w:cs="Bookman Old Style"/>
          <w:sz w:val="24"/>
          <w:szCs w:val="24"/>
        </w:rPr>
        <w:t>is</w:t>
      </w:r>
      <w:r w:rsidR="00D010EB">
        <w:rPr>
          <w:rFonts w:ascii="Bookman Old Style" w:hAnsi="Bookman Old Style" w:cs="Bookman Old Style"/>
          <w:b/>
          <w:bCs/>
          <w:sz w:val="24"/>
          <w:szCs w:val="24"/>
        </w:rPr>
        <w:t xml:space="preserve"> </w:t>
      </w:r>
      <w:r w:rsidR="001C1879">
        <w:rPr>
          <w:rFonts w:ascii="Bookman Old Style" w:hAnsi="Bookman Old Style" w:cs="Bookman Old Style"/>
          <w:sz w:val="24"/>
          <w:szCs w:val="24"/>
        </w:rPr>
        <w:t xml:space="preserve">the </w:t>
      </w:r>
      <w:r w:rsidRPr="005A3248">
        <w:rPr>
          <w:rFonts w:ascii="Bookman Old Style" w:hAnsi="Bookman Old Style" w:cs="Bookman Old Style"/>
          <w:sz w:val="24"/>
          <w:szCs w:val="24"/>
        </w:rPr>
        <w:t>child</w:t>
      </w:r>
      <w:r w:rsidR="00D010EB">
        <w:rPr>
          <w:rFonts w:ascii="Bookman Old Style" w:hAnsi="Bookman Old Style" w:cs="Bookman Old Style"/>
          <w:sz w:val="24"/>
          <w:szCs w:val="24"/>
        </w:rPr>
        <w:t xml:space="preserve"> </w:t>
      </w:r>
      <w:r w:rsidRPr="005A3248">
        <w:rPr>
          <w:rFonts w:ascii="Bookman Old Style" w:hAnsi="Bookman Old Style" w:cs="Bookman Old Style"/>
          <w:sz w:val="24"/>
          <w:szCs w:val="24"/>
        </w:rPr>
        <w:t>and heir of</w:t>
      </w:r>
      <w:r w:rsidR="001C1879">
        <w:rPr>
          <w:rFonts w:ascii="Bookman Old Style" w:hAnsi="Bookman Old Style" w:cs="Bookman Old Style"/>
          <w:sz w:val="24"/>
          <w:szCs w:val="24"/>
        </w:rPr>
        <w:t xml:space="preserve"> the </w:t>
      </w:r>
      <w:r w:rsidRPr="005A3248">
        <w:rPr>
          <w:rFonts w:ascii="Bookman Old Style" w:hAnsi="Bookman Old Style" w:cs="Bookman Old Style"/>
          <w:sz w:val="24"/>
          <w:szCs w:val="24"/>
        </w:rPr>
        <w:t xml:space="preserve">deceased </w:t>
      </w:r>
      <w:r w:rsidR="00DA7235" w:rsidRPr="00DA7235">
        <w:rPr>
          <w:rFonts w:ascii="Bookman Old Style" w:hAnsi="Bookman Old Style" w:cs="Bookman Old Style"/>
          <w:b/>
          <w:bCs/>
          <w:sz w:val="24"/>
          <w:szCs w:val="24"/>
        </w:rPr>
        <w:t>MR.</w:t>
      </w:r>
      <w:r w:rsidR="00DA7235">
        <w:rPr>
          <w:rFonts w:ascii="Bookman Old Style" w:hAnsi="Bookman Old Style" w:cs="Bookman Old Style"/>
          <w:sz w:val="24"/>
          <w:szCs w:val="24"/>
        </w:rPr>
        <w:t xml:space="preserve"> </w:t>
      </w:r>
      <w:r w:rsidR="00A642A1">
        <w:rPr>
          <w:rFonts w:ascii="Bookman Old Style" w:hAnsi="Bookman Old Style" w:cs="Bookman Old Style"/>
          <w:b/>
          <w:bCs/>
          <w:sz w:val="24"/>
          <w:szCs w:val="24"/>
        </w:rPr>
        <w:t>JUAN DELA CRUZ</w:t>
      </w:r>
      <w:r w:rsidR="001C1879">
        <w:rPr>
          <w:rFonts w:ascii="Bookman Old Style" w:hAnsi="Bookman Old Style" w:cs="Bookman Old Style"/>
          <w:sz w:val="24"/>
          <w:szCs w:val="24"/>
        </w:rPr>
        <w:t xml:space="preserve"> </w:t>
      </w:r>
      <w:r w:rsidR="009F2A85">
        <w:rPr>
          <w:rFonts w:ascii="Bookman Old Style" w:hAnsi="Bookman Old Style" w:cs="Bookman Old Style"/>
          <w:sz w:val="24"/>
          <w:szCs w:val="24"/>
        </w:rPr>
        <w:t xml:space="preserve">as evidenced </w:t>
      </w:r>
      <w:r w:rsidR="002A6E68">
        <w:rPr>
          <w:rFonts w:ascii="Bookman Old Style" w:hAnsi="Bookman Old Style" w:cs="Bookman Old Style"/>
          <w:sz w:val="24"/>
          <w:szCs w:val="24"/>
        </w:rPr>
        <w:t>by his</w:t>
      </w:r>
      <w:r w:rsidR="009F2A85">
        <w:rPr>
          <w:rFonts w:ascii="Bookman Old Style" w:hAnsi="Bookman Old Style" w:cs="Bookman Old Style"/>
          <w:sz w:val="24"/>
          <w:szCs w:val="24"/>
        </w:rPr>
        <w:t xml:space="preserve"> </w:t>
      </w:r>
      <w:commentRangeStart w:id="4"/>
      <w:r w:rsidR="009F2A85">
        <w:rPr>
          <w:rFonts w:ascii="Bookman Old Style" w:hAnsi="Bookman Old Style" w:cs="Bookman Old Style"/>
          <w:sz w:val="24"/>
          <w:szCs w:val="24"/>
        </w:rPr>
        <w:t>Birth Certificate</w:t>
      </w:r>
      <w:r w:rsidR="00DE2115">
        <w:rPr>
          <w:rFonts w:ascii="Bookman Old Style" w:hAnsi="Bookman Old Style" w:cs="Bookman Old Style"/>
          <w:sz w:val="24"/>
          <w:szCs w:val="24"/>
        </w:rPr>
        <w:t xml:space="preserve"> a copy</w:t>
      </w:r>
      <w:r w:rsidR="009F2A85">
        <w:rPr>
          <w:rFonts w:ascii="Bookman Old Style" w:hAnsi="Bookman Old Style" w:cs="Bookman Old Style"/>
          <w:sz w:val="24"/>
          <w:szCs w:val="24"/>
        </w:rPr>
        <w:t xml:space="preserve"> of which</w:t>
      </w:r>
      <w:r w:rsidR="00DE2115">
        <w:rPr>
          <w:rFonts w:ascii="Bookman Old Style" w:hAnsi="Bookman Old Style" w:cs="Bookman Old Style"/>
          <w:sz w:val="24"/>
          <w:szCs w:val="24"/>
        </w:rPr>
        <w:t xml:space="preserve"> is</w:t>
      </w:r>
      <w:r w:rsidR="009F2A85">
        <w:rPr>
          <w:rFonts w:ascii="Bookman Old Style" w:hAnsi="Bookman Old Style" w:cs="Bookman Old Style"/>
          <w:sz w:val="24"/>
          <w:szCs w:val="24"/>
        </w:rPr>
        <w:t xml:space="preserve"> attached as Annex </w:t>
      </w:r>
      <w:r w:rsidR="0070385F">
        <w:rPr>
          <w:rFonts w:ascii="Bookman Old Style" w:hAnsi="Bookman Old Style" w:cs="Bookman Old Style"/>
          <w:sz w:val="24"/>
          <w:szCs w:val="24"/>
        </w:rPr>
        <w:t>“</w:t>
      </w:r>
      <w:r w:rsidR="0070385F" w:rsidRPr="0070385F">
        <w:rPr>
          <w:rFonts w:ascii="Bookman Old Style" w:hAnsi="Bookman Old Style" w:cs="Bookman Old Style"/>
          <w:b/>
          <w:bCs/>
          <w:sz w:val="24"/>
          <w:szCs w:val="24"/>
        </w:rPr>
        <w:t>A</w:t>
      </w:r>
      <w:r w:rsidR="0070385F">
        <w:rPr>
          <w:rFonts w:ascii="Bookman Old Style" w:hAnsi="Bookman Old Style" w:cs="Bookman Old Style"/>
          <w:sz w:val="24"/>
          <w:szCs w:val="24"/>
        </w:rPr>
        <w:t xml:space="preserve">”. </w:t>
      </w:r>
      <w:commentRangeEnd w:id="4"/>
      <w:r w:rsidR="00DE2115">
        <w:rPr>
          <w:rStyle w:val="CommentReference"/>
        </w:rPr>
        <w:commentReference w:id="4"/>
      </w:r>
    </w:p>
    <w:p w14:paraId="03905843" w14:textId="77777777" w:rsidR="00CB460E" w:rsidRPr="005A3248" w:rsidRDefault="00CB460E">
      <w:pPr>
        <w:jc w:val="both"/>
        <w:rPr>
          <w:rFonts w:ascii="Bookman Old Style" w:hAnsi="Bookman Old Style" w:cs="Bookman Old Style"/>
          <w:sz w:val="24"/>
          <w:szCs w:val="24"/>
        </w:rPr>
      </w:pPr>
    </w:p>
    <w:p w14:paraId="5396AD1F" w14:textId="69D99EDA" w:rsidR="00CB460E" w:rsidRPr="005A3248" w:rsidRDefault="00CB460E">
      <w:pPr>
        <w:jc w:val="both"/>
        <w:rPr>
          <w:rFonts w:ascii="Bookman Old Style" w:hAnsi="Bookman Old Style" w:cs="Bookman Old Style"/>
          <w:sz w:val="24"/>
          <w:szCs w:val="24"/>
        </w:rPr>
      </w:pPr>
      <w:r w:rsidRPr="005A3248">
        <w:rPr>
          <w:rFonts w:ascii="Bookman Old Style" w:hAnsi="Bookman Old Style" w:cs="Bookman Old Style"/>
          <w:sz w:val="24"/>
          <w:szCs w:val="24"/>
        </w:rPr>
        <w:tab/>
        <w:t>2.</w:t>
      </w:r>
      <w:r w:rsidRPr="005A3248">
        <w:rPr>
          <w:rFonts w:ascii="Bookman Old Style" w:hAnsi="Bookman Old Style" w:cs="Bookman Old Style"/>
          <w:sz w:val="24"/>
          <w:szCs w:val="24"/>
        </w:rPr>
        <w:tab/>
      </w:r>
      <w:r w:rsidR="00E83052">
        <w:rPr>
          <w:rFonts w:ascii="Bookman Old Style" w:hAnsi="Bookman Old Style" w:cs="Bookman Old Style"/>
          <w:b/>
          <w:bCs/>
          <w:sz w:val="24"/>
          <w:szCs w:val="24"/>
        </w:rPr>
        <w:t>MRS. JUANA DELA CRUZ</w:t>
      </w:r>
      <w:r w:rsidRPr="005A3248">
        <w:rPr>
          <w:rFonts w:ascii="Bookman Old Style" w:hAnsi="Bookman Old Style" w:cs="Bookman Old Style"/>
          <w:sz w:val="24"/>
          <w:szCs w:val="24"/>
        </w:rPr>
        <w:t xml:space="preserve"> on the other hand was the wife of </w:t>
      </w:r>
      <w:r w:rsidR="007F2200">
        <w:rPr>
          <w:rFonts w:ascii="Bookman Old Style" w:hAnsi="Bookman Old Style" w:cs="Bookman Old Style"/>
          <w:sz w:val="24"/>
          <w:szCs w:val="24"/>
        </w:rPr>
        <w:t xml:space="preserve">the </w:t>
      </w:r>
      <w:r w:rsidRPr="005A3248">
        <w:rPr>
          <w:rFonts w:ascii="Bookman Old Style" w:hAnsi="Bookman Old Style" w:cs="Bookman Old Style"/>
          <w:sz w:val="24"/>
          <w:szCs w:val="24"/>
        </w:rPr>
        <w:t xml:space="preserve">deceased </w:t>
      </w:r>
      <w:r w:rsidR="00A642A1" w:rsidRPr="00A642A1">
        <w:rPr>
          <w:rFonts w:ascii="Bookman Old Style" w:hAnsi="Bookman Old Style" w:cs="Bookman Old Style"/>
          <w:b/>
          <w:bCs/>
          <w:sz w:val="24"/>
          <w:szCs w:val="24"/>
        </w:rPr>
        <w:t>MR.</w:t>
      </w:r>
      <w:r w:rsidR="00A642A1">
        <w:rPr>
          <w:rFonts w:ascii="Bookman Old Style" w:hAnsi="Bookman Old Style" w:cs="Bookman Old Style"/>
          <w:sz w:val="24"/>
          <w:szCs w:val="24"/>
        </w:rPr>
        <w:t xml:space="preserve"> </w:t>
      </w:r>
      <w:r w:rsidR="00A642A1">
        <w:rPr>
          <w:rFonts w:ascii="Bookman Old Style" w:hAnsi="Bookman Old Style" w:cs="Bookman Old Style"/>
          <w:b/>
          <w:bCs/>
          <w:sz w:val="24"/>
          <w:szCs w:val="24"/>
        </w:rPr>
        <w:t>JUAN DELA CRUZ</w:t>
      </w:r>
      <w:r w:rsidRPr="005A3248">
        <w:rPr>
          <w:rFonts w:ascii="Bookman Old Style" w:hAnsi="Bookman Old Style" w:cs="Bookman Old Style"/>
          <w:sz w:val="24"/>
          <w:szCs w:val="24"/>
        </w:rPr>
        <w:t xml:space="preserve"> and the mother of </w:t>
      </w:r>
      <w:r w:rsidR="00A642A1">
        <w:rPr>
          <w:rFonts w:ascii="Bookman Old Style" w:hAnsi="Bookman Old Style" w:cs="Bookman Old Style"/>
          <w:b/>
          <w:bCs/>
          <w:sz w:val="24"/>
          <w:szCs w:val="24"/>
        </w:rPr>
        <w:t>MR. JUANITO DELA CRUZ JR</w:t>
      </w:r>
      <w:r w:rsidR="002C48EC">
        <w:rPr>
          <w:rFonts w:ascii="Bookman Old Style" w:hAnsi="Bookman Old Style" w:cs="Bookman Old Style"/>
          <w:b/>
          <w:bCs/>
          <w:sz w:val="24"/>
          <w:szCs w:val="24"/>
        </w:rPr>
        <w:t>.</w:t>
      </w:r>
      <w:r w:rsidRPr="005A3248">
        <w:rPr>
          <w:rFonts w:ascii="Bookman Old Style" w:hAnsi="Bookman Old Style" w:cs="Bookman Old Style"/>
          <w:sz w:val="24"/>
          <w:szCs w:val="24"/>
        </w:rPr>
        <w:t xml:space="preserve">  They were married </w:t>
      </w:r>
      <w:r w:rsidR="00233A4E">
        <w:rPr>
          <w:rFonts w:ascii="Bookman Old Style" w:hAnsi="Bookman Old Style" w:cs="Bookman Old Style"/>
          <w:sz w:val="24"/>
          <w:szCs w:val="24"/>
        </w:rPr>
        <w:t xml:space="preserve">on </w:t>
      </w:r>
      <w:r w:rsidR="00A642A1">
        <w:rPr>
          <w:rFonts w:ascii="Bookman Old Style" w:hAnsi="Bookman Old Style" w:cs="Bookman Old Style"/>
          <w:sz w:val="24"/>
          <w:szCs w:val="24"/>
        </w:rPr>
        <w:t>14 July</w:t>
      </w:r>
      <w:r w:rsidR="00E01F9A">
        <w:rPr>
          <w:rFonts w:ascii="Bookman Old Style" w:hAnsi="Bookman Old Style" w:cs="Bookman Old Style"/>
          <w:sz w:val="24"/>
          <w:szCs w:val="24"/>
        </w:rPr>
        <w:t xml:space="preserve"> 1955, at Tondo Catholic, Rectory, Manila City</w:t>
      </w:r>
      <w:r w:rsidR="00363441">
        <w:rPr>
          <w:rFonts w:ascii="Bookman Old Style" w:hAnsi="Bookman Old Style" w:cs="Bookman Old Style"/>
          <w:sz w:val="24"/>
          <w:szCs w:val="24"/>
        </w:rPr>
        <w:t xml:space="preserve"> as evidenced by the </w:t>
      </w:r>
      <w:commentRangeStart w:id="5"/>
      <w:r w:rsidR="00363441">
        <w:rPr>
          <w:rFonts w:ascii="Bookman Old Style" w:hAnsi="Bookman Old Style" w:cs="Bookman Old Style"/>
          <w:sz w:val="24"/>
          <w:szCs w:val="24"/>
        </w:rPr>
        <w:t>Marriage Certificate</w:t>
      </w:r>
      <w:r w:rsidR="00623077">
        <w:rPr>
          <w:rFonts w:ascii="Bookman Old Style" w:hAnsi="Bookman Old Style" w:cs="Bookman Old Style"/>
          <w:sz w:val="24"/>
          <w:szCs w:val="24"/>
        </w:rPr>
        <w:t>, a copy of which is attached as Annex “</w:t>
      </w:r>
      <w:r w:rsidR="00797890">
        <w:rPr>
          <w:rFonts w:ascii="Bookman Old Style" w:hAnsi="Bookman Old Style" w:cs="Bookman Old Style"/>
          <w:b/>
          <w:bCs/>
          <w:sz w:val="24"/>
          <w:szCs w:val="24"/>
        </w:rPr>
        <w:t>B</w:t>
      </w:r>
      <w:r w:rsidR="00623077">
        <w:rPr>
          <w:rFonts w:ascii="Bookman Old Style" w:hAnsi="Bookman Old Style" w:cs="Bookman Old Style"/>
          <w:sz w:val="24"/>
          <w:szCs w:val="24"/>
        </w:rPr>
        <w:t>”</w:t>
      </w:r>
      <w:r w:rsidR="00E01F9A">
        <w:rPr>
          <w:rFonts w:ascii="Bookman Old Style" w:hAnsi="Bookman Old Style" w:cs="Bookman Old Style"/>
          <w:sz w:val="24"/>
          <w:szCs w:val="24"/>
        </w:rPr>
        <w:t>.</w:t>
      </w:r>
      <w:commentRangeEnd w:id="5"/>
      <w:r w:rsidR="003031A9">
        <w:rPr>
          <w:rStyle w:val="CommentReference"/>
        </w:rPr>
        <w:commentReference w:id="5"/>
      </w:r>
    </w:p>
    <w:p w14:paraId="567C7399" w14:textId="5134769A" w:rsidR="00CB460E" w:rsidRPr="005A3248" w:rsidRDefault="00CB460E">
      <w:pPr>
        <w:jc w:val="both"/>
        <w:rPr>
          <w:rFonts w:ascii="Bookman Old Style" w:hAnsi="Bookman Old Style" w:cs="Bookman Old Style"/>
          <w:sz w:val="24"/>
          <w:szCs w:val="24"/>
        </w:rPr>
      </w:pPr>
    </w:p>
    <w:p w14:paraId="7F6B9FA7" w14:textId="5C1506D5" w:rsidR="00CB460E" w:rsidRPr="005A3248" w:rsidRDefault="00CB460E">
      <w:pPr>
        <w:jc w:val="both"/>
        <w:rPr>
          <w:rFonts w:ascii="Bookman Old Style" w:hAnsi="Bookman Old Style" w:cs="Bookman Old Style"/>
          <w:sz w:val="24"/>
          <w:szCs w:val="24"/>
        </w:rPr>
      </w:pPr>
      <w:r w:rsidRPr="005A3248">
        <w:rPr>
          <w:rFonts w:ascii="Bookman Old Style" w:hAnsi="Bookman Old Style" w:cs="Bookman Old Style"/>
          <w:sz w:val="24"/>
          <w:szCs w:val="24"/>
        </w:rPr>
        <w:tab/>
        <w:t>3.</w:t>
      </w:r>
      <w:r w:rsidRPr="005A3248">
        <w:rPr>
          <w:rFonts w:ascii="Bookman Old Style" w:hAnsi="Bookman Old Style" w:cs="Bookman Old Style"/>
          <w:sz w:val="24"/>
          <w:szCs w:val="24"/>
        </w:rPr>
        <w:tab/>
      </w:r>
      <w:r w:rsidR="00754E56" w:rsidRPr="00754E56">
        <w:rPr>
          <w:rFonts w:ascii="Bookman Old Style" w:hAnsi="Bookman Old Style" w:cs="Bookman Old Style"/>
          <w:b/>
          <w:bCs/>
          <w:sz w:val="24"/>
          <w:szCs w:val="24"/>
        </w:rPr>
        <w:t>MR. JUAN DELA CRUZ</w:t>
      </w:r>
      <w:r w:rsidR="005353C8">
        <w:rPr>
          <w:rFonts w:ascii="Bookman Old Style" w:hAnsi="Bookman Old Style" w:cs="Bookman Old Style"/>
          <w:sz w:val="24"/>
          <w:szCs w:val="24"/>
        </w:rPr>
        <w:t xml:space="preserve"> died </w:t>
      </w:r>
      <w:r w:rsidR="00363441">
        <w:rPr>
          <w:rFonts w:ascii="Bookman Old Style" w:hAnsi="Bookman Old Style" w:cs="Bookman Old Style"/>
          <w:sz w:val="24"/>
          <w:szCs w:val="24"/>
        </w:rPr>
        <w:t xml:space="preserve">on </w:t>
      </w:r>
      <w:r w:rsidR="00754E56">
        <w:rPr>
          <w:rFonts w:ascii="Bookman Old Style" w:hAnsi="Bookman Old Style" w:cs="Bookman Old Style"/>
          <w:sz w:val="24"/>
          <w:szCs w:val="24"/>
        </w:rPr>
        <w:t>8</w:t>
      </w:r>
      <w:r w:rsidR="00363441">
        <w:rPr>
          <w:rFonts w:ascii="Bookman Old Style" w:hAnsi="Bookman Old Style" w:cs="Bookman Old Style"/>
          <w:sz w:val="24"/>
          <w:szCs w:val="24"/>
        </w:rPr>
        <w:t xml:space="preserve"> </w:t>
      </w:r>
      <w:r w:rsidR="00754E56">
        <w:rPr>
          <w:rFonts w:ascii="Bookman Old Style" w:hAnsi="Bookman Old Style" w:cs="Bookman Old Style"/>
          <w:sz w:val="24"/>
          <w:szCs w:val="24"/>
        </w:rPr>
        <w:t>September 2010</w:t>
      </w:r>
      <w:r w:rsidR="00363441">
        <w:rPr>
          <w:rFonts w:ascii="Bookman Old Style" w:hAnsi="Bookman Old Style" w:cs="Bookman Old Style"/>
          <w:sz w:val="24"/>
          <w:szCs w:val="24"/>
        </w:rPr>
        <w:t xml:space="preserve"> in Manila City, </w:t>
      </w:r>
      <w:r w:rsidR="00623077">
        <w:rPr>
          <w:rFonts w:ascii="Bookman Old Style" w:hAnsi="Bookman Old Style" w:cs="Bookman Old Style"/>
          <w:sz w:val="24"/>
          <w:szCs w:val="24"/>
        </w:rPr>
        <w:t>a copy of</w:t>
      </w:r>
      <w:r w:rsidR="003031A9">
        <w:rPr>
          <w:rFonts w:ascii="Bookman Old Style" w:hAnsi="Bookman Old Style" w:cs="Bookman Old Style"/>
          <w:sz w:val="24"/>
          <w:szCs w:val="24"/>
        </w:rPr>
        <w:t xml:space="preserve"> his </w:t>
      </w:r>
      <w:commentRangeStart w:id="6"/>
      <w:r w:rsidR="003031A9">
        <w:rPr>
          <w:rFonts w:ascii="Bookman Old Style" w:hAnsi="Bookman Old Style" w:cs="Bookman Old Style"/>
          <w:sz w:val="24"/>
          <w:szCs w:val="24"/>
        </w:rPr>
        <w:t>Death Certificate</w:t>
      </w:r>
      <w:r w:rsidR="00623077">
        <w:rPr>
          <w:rFonts w:ascii="Bookman Old Style" w:hAnsi="Bookman Old Style" w:cs="Bookman Old Style"/>
          <w:sz w:val="24"/>
          <w:szCs w:val="24"/>
        </w:rPr>
        <w:t xml:space="preserve"> is attached as Annex “</w:t>
      </w:r>
      <w:r w:rsidR="00754E56">
        <w:rPr>
          <w:rFonts w:ascii="Bookman Old Style" w:hAnsi="Bookman Old Style" w:cs="Bookman Old Style"/>
          <w:b/>
          <w:bCs/>
          <w:sz w:val="24"/>
          <w:szCs w:val="24"/>
        </w:rPr>
        <w:t>C</w:t>
      </w:r>
      <w:r w:rsidR="00623077">
        <w:rPr>
          <w:rFonts w:ascii="Bookman Old Style" w:hAnsi="Bookman Old Style" w:cs="Bookman Old Style"/>
          <w:sz w:val="24"/>
          <w:szCs w:val="24"/>
        </w:rPr>
        <w:t xml:space="preserve">”. </w:t>
      </w:r>
      <w:r w:rsidR="007D223F">
        <w:rPr>
          <w:rFonts w:ascii="Bookman Old Style" w:hAnsi="Bookman Old Style" w:cs="Bookman Old Style"/>
          <w:sz w:val="24"/>
          <w:szCs w:val="24"/>
        </w:rPr>
        <w:t xml:space="preserve"> </w:t>
      </w:r>
      <w:commentRangeEnd w:id="6"/>
      <w:r w:rsidR="00F27418">
        <w:rPr>
          <w:rStyle w:val="CommentReference"/>
        </w:rPr>
        <w:commentReference w:id="6"/>
      </w:r>
      <w:r w:rsidR="007D223F">
        <w:rPr>
          <w:rFonts w:ascii="Bookman Old Style" w:hAnsi="Bookman Old Style" w:cs="Bookman Old Style"/>
          <w:sz w:val="24"/>
          <w:szCs w:val="24"/>
        </w:rPr>
        <w:t>He died without a will.</w:t>
      </w:r>
      <w:r w:rsidR="00363441">
        <w:rPr>
          <w:rFonts w:ascii="Bookman Old Style" w:hAnsi="Bookman Old Style" w:cs="Bookman Old Style"/>
          <w:sz w:val="24"/>
          <w:szCs w:val="24"/>
        </w:rPr>
        <w:t xml:space="preserve"> </w:t>
      </w:r>
      <w:r w:rsidRPr="005A3248">
        <w:rPr>
          <w:rFonts w:ascii="Bookman Old Style" w:hAnsi="Bookman Old Style" w:cs="Bookman Old Style"/>
          <w:sz w:val="24"/>
          <w:szCs w:val="24"/>
        </w:rPr>
        <w:t>At the time of his de</w:t>
      </w:r>
      <w:r w:rsidR="007F2200">
        <w:rPr>
          <w:rFonts w:ascii="Bookman Old Style" w:hAnsi="Bookman Old Style" w:cs="Bookman Old Style"/>
          <w:sz w:val="24"/>
          <w:szCs w:val="24"/>
        </w:rPr>
        <w:t xml:space="preserve">ath, </w:t>
      </w:r>
      <w:r w:rsidR="008263BF">
        <w:rPr>
          <w:rFonts w:ascii="Bookman Old Style" w:hAnsi="Bookman Old Style" w:cs="Bookman Old Style"/>
          <w:sz w:val="24"/>
          <w:szCs w:val="24"/>
        </w:rPr>
        <w:t>the</w:t>
      </w:r>
      <w:r w:rsidR="007F2200">
        <w:rPr>
          <w:rFonts w:ascii="Bookman Old Style" w:hAnsi="Bookman Old Style" w:cs="Bookman Old Style"/>
          <w:sz w:val="24"/>
          <w:szCs w:val="24"/>
        </w:rPr>
        <w:t xml:space="preserve"> deceased left</w:t>
      </w:r>
      <w:r w:rsidR="00535BC2">
        <w:rPr>
          <w:rFonts w:ascii="Bookman Old Style" w:hAnsi="Bookman Old Style" w:cs="Bookman Old Style"/>
          <w:sz w:val="24"/>
          <w:szCs w:val="24"/>
        </w:rPr>
        <w:t xml:space="preserve"> </w:t>
      </w:r>
      <w:r w:rsidR="002C48EC">
        <w:rPr>
          <w:rFonts w:ascii="Bookman Old Style" w:hAnsi="Bookman Old Style" w:cs="Bookman Old Style"/>
          <w:sz w:val="24"/>
          <w:szCs w:val="24"/>
        </w:rPr>
        <w:t>only one property</w:t>
      </w:r>
      <w:r w:rsidR="00F71F37">
        <w:rPr>
          <w:rFonts w:ascii="Bookman Old Style" w:hAnsi="Bookman Old Style" w:cs="Bookman Old Style"/>
          <w:sz w:val="24"/>
          <w:szCs w:val="24"/>
        </w:rPr>
        <w:t xml:space="preserve"> located at </w:t>
      </w:r>
      <w:r w:rsidR="00754E56">
        <w:rPr>
          <w:rFonts w:ascii="Bookman Old Style" w:hAnsi="Bookman Old Style" w:cs="Bookman Old Style"/>
          <w:sz w:val="24"/>
          <w:szCs w:val="24"/>
        </w:rPr>
        <w:t>678</w:t>
      </w:r>
      <w:r w:rsidR="00F71F37">
        <w:rPr>
          <w:rFonts w:ascii="Bookman Old Style" w:hAnsi="Bookman Old Style" w:cs="Bookman Old Style"/>
          <w:sz w:val="24"/>
          <w:szCs w:val="24"/>
        </w:rPr>
        <w:t xml:space="preserve"> </w:t>
      </w:r>
      <w:r w:rsidR="00754E56">
        <w:rPr>
          <w:rFonts w:ascii="Bookman Old Style" w:hAnsi="Bookman Old Style" w:cs="Bookman Old Style"/>
          <w:sz w:val="24"/>
          <w:szCs w:val="24"/>
        </w:rPr>
        <w:t>Rizal</w:t>
      </w:r>
      <w:r w:rsidR="00F71F37">
        <w:rPr>
          <w:rFonts w:ascii="Bookman Old Style" w:hAnsi="Bookman Old Style" w:cs="Bookman Old Style"/>
          <w:sz w:val="24"/>
          <w:szCs w:val="24"/>
        </w:rPr>
        <w:t xml:space="preserve"> Street, Tondo, Manila</w:t>
      </w:r>
      <w:r w:rsidRPr="005A3248">
        <w:rPr>
          <w:rFonts w:ascii="Bookman Old Style" w:hAnsi="Bookman Old Style" w:cs="Bookman Old Style"/>
          <w:sz w:val="24"/>
          <w:szCs w:val="24"/>
        </w:rPr>
        <w:t>, covered by the following Transfer Certificate of Title (TCT)</w:t>
      </w:r>
      <w:r w:rsidR="007C6EE7">
        <w:rPr>
          <w:rFonts w:ascii="Bookman Old Style" w:hAnsi="Bookman Old Style" w:cs="Bookman Old Style"/>
          <w:sz w:val="24"/>
          <w:szCs w:val="24"/>
        </w:rPr>
        <w:t>:</w:t>
      </w:r>
    </w:p>
    <w:p w14:paraId="04D8C006" w14:textId="12D8A3CE" w:rsidR="00317D91" w:rsidRDefault="00317D91" w:rsidP="00D66932">
      <w:pPr>
        <w:rPr>
          <w:rFonts w:ascii="Bookman Old Style" w:hAnsi="Bookman Old Style" w:cs="Bookman Old Style"/>
          <w:sz w:val="24"/>
          <w:szCs w:val="24"/>
        </w:rPr>
      </w:pPr>
    </w:p>
    <w:p w14:paraId="05D58990" w14:textId="30045D20" w:rsidR="00317D91" w:rsidRPr="005A3248" w:rsidRDefault="00317D91">
      <w:pPr>
        <w:jc w:val="center"/>
        <w:rPr>
          <w:rFonts w:ascii="Bookman Old Style" w:hAnsi="Bookman Old Style" w:cs="Bookman Old Style"/>
          <w:sz w:val="24"/>
          <w:szCs w:val="24"/>
        </w:rPr>
      </w:pPr>
    </w:p>
    <w:p w14:paraId="0494FCB9" w14:textId="106BA98C" w:rsidR="00CB460E" w:rsidRPr="005A3248" w:rsidRDefault="00CB460E">
      <w:pPr>
        <w:pStyle w:val="Heading1"/>
        <w:rPr>
          <w:rFonts w:ascii="Bookman Old Style" w:hAnsi="Bookman Old Style" w:cs="Bookman Old Style"/>
          <w:sz w:val="24"/>
          <w:szCs w:val="24"/>
        </w:rPr>
      </w:pPr>
      <w:r w:rsidRPr="005A3248">
        <w:rPr>
          <w:rFonts w:ascii="Bookman Old Style" w:hAnsi="Bookman Old Style" w:cs="Bookman Old Style"/>
          <w:sz w:val="24"/>
          <w:szCs w:val="24"/>
        </w:rPr>
        <w:t xml:space="preserve">Transfer Certificate of Title No. </w:t>
      </w:r>
      <w:r w:rsidR="00754E56">
        <w:rPr>
          <w:rFonts w:ascii="Bookman Old Style" w:hAnsi="Bookman Old Style" w:cs="Bookman Old Style"/>
          <w:sz w:val="24"/>
          <w:szCs w:val="24"/>
        </w:rPr>
        <w:t>879456</w:t>
      </w:r>
    </w:p>
    <w:p w14:paraId="62AFFC21" w14:textId="4B27FD49" w:rsidR="00CB460E" w:rsidRPr="005A3248" w:rsidRDefault="00CB460E">
      <w:pPr>
        <w:jc w:val="center"/>
        <w:rPr>
          <w:rFonts w:ascii="Bookman Old Style" w:hAnsi="Bookman Old Style" w:cs="Bookman Old Style"/>
          <w:sz w:val="24"/>
          <w:szCs w:val="24"/>
        </w:rPr>
      </w:pPr>
      <w:r w:rsidRPr="005A3248">
        <w:rPr>
          <w:rFonts w:ascii="Bookman Old Style" w:hAnsi="Bookman Old Style" w:cs="Bookman Old Style"/>
          <w:sz w:val="24"/>
          <w:szCs w:val="24"/>
        </w:rPr>
        <w:t xml:space="preserve">Issued by the </w:t>
      </w:r>
      <w:r w:rsidR="007C6EE7">
        <w:rPr>
          <w:rFonts w:ascii="Bookman Old Style" w:hAnsi="Bookman Old Style" w:cs="Bookman Old Style"/>
          <w:sz w:val="24"/>
          <w:szCs w:val="24"/>
        </w:rPr>
        <w:t>National Land Titles and Deeds Registration Administration</w:t>
      </w:r>
      <w:r w:rsidR="00B2470C">
        <w:rPr>
          <w:rFonts w:ascii="Bookman Old Style" w:hAnsi="Bookman Old Style" w:cs="Bookman Old Style"/>
          <w:sz w:val="24"/>
          <w:szCs w:val="24"/>
        </w:rPr>
        <w:t>, Land Registration Commission of the</w:t>
      </w:r>
      <w:r w:rsidR="007C6EE7">
        <w:rPr>
          <w:rFonts w:ascii="Bookman Old Style" w:hAnsi="Bookman Old Style" w:cs="Bookman Old Style"/>
          <w:sz w:val="24"/>
          <w:szCs w:val="24"/>
        </w:rPr>
        <w:t xml:space="preserve"> City of Manila</w:t>
      </w:r>
      <w:r w:rsidRPr="005A3248">
        <w:rPr>
          <w:rFonts w:ascii="Bookman Old Style" w:hAnsi="Bookman Old Style" w:cs="Bookman Old Style"/>
          <w:sz w:val="24"/>
          <w:szCs w:val="24"/>
        </w:rPr>
        <w:t xml:space="preserve"> </w:t>
      </w:r>
    </w:p>
    <w:p w14:paraId="02D00840" w14:textId="0AA44A01" w:rsidR="00CB460E" w:rsidRPr="005A3248" w:rsidRDefault="00CB460E">
      <w:pPr>
        <w:jc w:val="center"/>
        <w:rPr>
          <w:rFonts w:ascii="Bookman Old Style" w:hAnsi="Bookman Old Style" w:cs="Bookman Old Style"/>
          <w:sz w:val="24"/>
          <w:szCs w:val="24"/>
        </w:rPr>
      </w:pPr>
      <w:r w:rsidRPr="005A3248">
        <w:rPr>
          <w:rFonts w:ascii="Bookman Old Style" w:hAnsi="Bookman Old Style" w:cs="Bookman Old Style"/>
          <w:sz w:val="24"/>
          <w:szCs w:val="24"/>
        </w:rPr>
        <w:lastRenderedPageBreak/>
        <w:t xml:space="preserve">Registered in the name of </w:t>
      </w:r>
      <w:r w:rsidR="00E90B78">
        <w:rPr>
          <w:rFonts w:ascii="Bookman Old Style" w:hAnsi="Bookman Old Style" w:cs="Bookman Old Style"/>
          <w:sz w:val="24"/>
          <w:szCs w:val="24"/>
        </w:rPr>
        <w:t>MR. JUAN DELA CRUZ</w:t>
      </w:r>
      <w:r w:rsidR="00B2470C">
        <w:rPr>
          <w:rFonts w:ascii="Bookman Old Style" w:hAnsi="Bookman Old Style" w:cs="Bookman Old Style"/>
          <w:sz w:val="24"/>
          <w:szCs w:val="24"/>
        </w:rPr>
        <w:t xml:space="preserve"> MARRIED TO </w:t>
      </w:r>
      <w:r w:rsidR="00E90B78">
        <w:rPr>
          <w:rFonts w:ascii="Bookman Old Style" w:hAnsi="Bookman Old Style" w:cs="Bookman Old Style"/>
          <w:sz w:val="24"/>
          <w:szCs w:val="24"/>
        </w:rPr>
        <w:t>JUANA DELA CRUZ</w:t>
      </w:r>
    </w:p>
    <w:p w14:paraId="01D93859" w14:textId="498476C0" w:rsidR="00CB460E" w:rsidRPr="005A3248" w:rsidRDefault="00CB460E">
      <w:pPr>
        <w:jc w:val="center"/>
        <w:rPr>
          <w:rFonts w:ascii="Bookman Old Style" w:hAnsi="Bookman Old Style" w:cs="Bookman Old Style"/>
          <w:sz w:val="24"/>
          <w:szCs w:val="24"/>
        </w:rPr>
      </w:pPr>
      <w:r w:rsidRPr="005A3248">
        <w:rPr>
          <w:rFonts w:ascii="Bookman Old Style" w:hAnsi="Bookman Old Style" w:cs="Bookman Old Style"/>
          <w:sz w:val="24"/>
          <w:szCs w:val="24"/>
        </w:rPr>
        <w:t xml:space="preserve">Issued on </w:t>
      </w:r>
      <w:r w:rsidR="00B2470C">
        <w:rPr>
          <w:rFonts w:ascii="Bookman Old Style" w:hAnsi="Bookman Old Style" w:cs="Bookman Old Style"/>
          <w:sz w:val="24"/>
          <w:szCs w:val="24"/>
        </w:rPr>
        <w:t>1</w:t>
      </w:r>
      <w:r w:rsidR="00E90B78">
        <w:rPr>
          <w:rFonts w:ascii="Bookman Old Style" w:hAnsi="Bookman Old Style" w:cs="Bookman Old Style"/>
          <w:sz w:val="24"/>
          <w:szCs w:val="24"/>
        </w:rPr>
        <w:t>8</w:t>
      </w:r>
      <w:r w:rsidR="00B2470C">
        <w:rPr>
          <w:rFonts w:ascii="Bookman Old Style" w:hAnsi="Bookman Old Style" w:cs="Bookman Old Style"/>
          <w:sz w:val="24"/>
          <w:szCs w:val="24"/>
        </w:rPr>
        <w:t xml:space="preserve"> </w:t>
      </w:r>
      <w:r w:rsidR="00E90B78">
        <w:rPr>
          <w:rFonts w:ascii="Bookman Old Style" w:hAnsi="Bookman Old Style" w:cs="Bookman Old Style"/>
          <w:sz w:val="24"/>
          <w:szCs w:val="24"/>
        </w:rPr>
        <w:t>December</w:t>
      </w:r>
      <w:r w:rsidR="00B2470C">
        <w:rPr>
          <w:rFonts w:ascii="Bookman Old Style" w:hAnsi="Bookman Old Style" w:cs="Bookman Old Style"/>
          <w:sz w:val="24"/>
          <w:szCs w:val="24"/>
        </w:rPr>
        <w:t xml:space="preserve"> 1986</w:t>
      </w:r>
    </w:p>
    <w:p w14:paraId="4C95FB63" w14:textId="5F5193BD" w:rsidR="00CB460E" w:rsidRPr="005A3248" w:rsidRDefault="00CB460E" w:rsidP="009607E5">
      <w:pPr>
        <w:jc w:val="both"/>
        <w:rPr>
          <w:rFonts w:ascii="Bookman Old Style" w:hAnsi="Bookman Old Style" w:cs="Bookman Old Style"/>
          <w:sz w:val="24"/>
          <w:szCs w:val="24"/>
        </w:rPr>
      </w:pPr>
    </w:p>
    <w:p w14:paraId="3EBC5205" w14:textId="3805D87B" w:rsidR="004E1316" w:rsidRDefault="00CB460E" w:rsidP="00B2470C">
      <w:pPr>
        <w:ind w:firstLine="720"/>
        <w:jc w:val="both"/>
        <w:rPr>
          <w:rFonts w:ascii="Bookman Old Style" w:hAnsi="Bookman Old Style" w:cs="Bookman Old Style"/>
          <w:sz w:val="24"/>
          <w:szCs w:val="24"/>
        </w:rPr>
      </w:pPr>
      <w:r w:rsidRPr="005A3248">
        <w:rPr>
          <w:rFonts w:ascii="Bookman Old Style" w:hAnsi="Bookman Old Style" w:cs="Bookman Old Style"/>
          <w:sz w:val="24"/>
          <w:szCs w:val="24"/>
        </w:rPr>
        <w:t xml:space="preserve">Attached to this instrument </w:t>
      </w:r>
      <w:r w:rsidR="007C6EE7">
        <w:rPr>
          <w:rFonts w:ascii="Bookman Old Style" w:hAnsi="Bookman Old Style" w:cs="Bookman Old Style"/>
          <w:sz w:val="24"/>
          <w:szCs w:val="24"/>
        </w:rPr>
        <w:t>is the</w:t>
      </w:r>
      <w:r w:rsidRPr="005A3248">
        <w:rPr>
          <w:rFonts w:ascii="Bookman Old Style" w:hAnsi="Bookman Old Style" w:cs="Bookman Old Style"/>
          <w:sz w:val="24"/>
          <w:szCs w:val="24"/>
        </w:rPr>
        <w:t xml:space="preserve"> cop</w:t>
      </w:r>
      <w:r w:rsidR="007C6EE7">
        <w:rPr>
          <w:rFonts w:ascii="Bookman Old Style" w:hAnsi="Bookman Old Style" w:cs="Bookman Old Style"/>
          <w:sz w:val="24"/>
          <w:szCs w:val="24"/>
        </w:rPr>
        <w:t>y</w:t>
      </w:r>
      <w:r w:rsidRPr="005A3248">
        <w:rPr>
          <w:rFonts w:ascii="Bookman Old Style" w:hAnsi="Bookman Old Style" w:cs="Bookman Old Style"/>
          <w:sz w:val="24"/>
          <w:szCs w:val="24"/>
        </w:rPr>
        <w:t xml:space="preserve"> of</w:t>
      </w:r>
      <w:r w:rsidR="007C6EE7">
        <w:rPr>
          <w:rFonts w:ascii="Bookman Old Style" w:hAnsi="Bookman Old Style" w:cs="Bookman Old Style"/>
          <w:sz w:val="24"/>
          <w:szCs w:val="24"/>
        </w:rPr>
        <w:t xml:space="preserve"> </w:t>
      </w:r>
      <w:r w:rsidRPr="005A3248">
        <w:rPr>
          <w:rFonts w:ascii="Bookman Old Style" w:hAnsi="Bookman Old Style" w:cs="Bookman Old Style"/>
          <w:sz w:val="24"/>
          <w:szCs w:val="24"/>
        </w:rPr>
        <w:t>said Transfer Certificate of Title</w:t>
      </w:r>
      <w:r w:rsidR="00D66932">
        <w:rPr>
          <w:rFonts w:ascii="Bookman Old Style" w:hAnsi="Bookman Old Style" w:cs="Bookman Old Style"/>
          <w:sz w:val="24"/>
          <w:szCs w:val="24"/>
        </w:rPr>
        <w:t xml:space="preserve"> as Annex “</w:t>
      </w:r>
      <w:r w:rsidR="00E90B78">
        <w:rPr>
          <w:rFonts w:ascii="Bookman Old Style" w:hAnsi="Bookman Old Style" w:cs="Bookman Old Style"/>
          <w:b/>
          <w:bCs/>
          <w:sz w:val="24"/>
          <w:szCs w:val="24"/>
        </w:rPr>
        <w:t>D</w:t>
      </w:r>
      <w:r w:rsidR="00D66932">
        <w:rPr>
          <w:rFonts w:ascii="Bookman Old Style" w:hAnsi="Bookman Old Style" w:cs="Bookman Old Style"/>
          <w:sz w:val="24"/>
          <w:szCs w:val="24"/>
        </w:rPr>
        <w:t>”</w:t>
      </w:r>
      <w:r w:rsidRPr="005A3248">
        <w:rPr>
          <w:rFonts w:ascii="Bookman Old Style" w:hAnsi="Bookman Old Style" w:cs="Bookman Old Style"/>
          <w:sz w:val="24"/>
          <w:szCs w:val="24"/>
        </w:rPr>
        <w:t>.</w:t>
      </w:r>
    </w:p>
    <w:p w14:paraId="51DA759B" w14:textId="77777777" w:rsidR="00D66932" w:rsidRDefault="00D66932" w:rsidP="009607E5">
      <w:pPr>
        <w:jc w:val="both"/>
        <w:rPr>
          <w:rFonts w:ascii="Bookman Old Style" w:hAnsi="Bookman Old Style" w:cs="Bookman Old Style"/>
          <w:sz w:val="24"/>
          <w:szCs w:val="24"/>
        </w:rPr>
      </w:pPr>
    </w:p>
    <w:p w14:paraId="2CCA04EC" w14:textId="05CF2752" w:rsidR="00D66932" w:rsidRDefault="00D66932" w:rsidP="009607E5">
      <w:pPr>
        <w:jc w:val="both"/>
        <w:rPr>
          <w:rFonts w:ascii="Bookman Old Style" w:hAnsi="Bookman Old Style" w:cs="Bookman Old Style"/>
          <w:sz w:val="24"/>
          <w:szCs w:val="24"/>
        </w:rPr>
      </w:pPr>
    </w:p>
    <w:p w14:paraId="6E6EFBF7" w14:textId="0A729957" w:rsidR="00CB460E" w:rsidRPr="005A3248" w:rsidRDefault="00CB460E">
      <w:pPr>
        <w:pStyle w:val="BodyText"/>
        <w:rPr>
          <w:rFonts w:ascii="Bookman Old Style" w:hAnsi="Bookman Old Style" w:cs="Bookman Old Style"/>
          <w:sz w:val="24"/>
          <w:szCs w:val="24"/>
        </w:rPr>
      </w:pPr>
      <w:r w:rsidRPr="005A3248">
        <w:rPr>
          <w:rFonts w:ascii="Bookman Old Style" w:hAnsi="Bookman Old Style" w:cs="Bookman Old Style"/>
          <w:sz w:val="24"/>
          <w:szCs w:val="24"/>
        </w:rPr>
        <w:tab/>
      </w:r>
      <w:r w:rsidR="00B2470C">
        <w:rPr>
          <w:rFonts w:ascii="Bookman Old Style" w:hAnsi="Bookman Old Style" w:cs="Bookman Old Style"/>
          <w:sz w:val="24"/>
          <w:szCs w:val="24"/>
        </w:rPr>
        <w:t>4</w:t>
      </w:r>
      <w:r w:rsidRPr="005A3248">
        <w:rPr>
          <w:rFonts w:ascii="Bookman Old Style" w:hAnsi="Bookman Old Style" w:cs="Bookman Old Style"/>
          <w:sz w:val="24"/>
          <w:szCs w:val="24"/>
        </w:rPr>
        <w:t>.</w:t>
      </w:r>
      <w:r w:rsidRPr="005A3248">
        <w:rPr>
          <w:rFonts w:ascii="Bookman Old Style" w:hAnsi="Bookman Old Style" w:cs="Bookman Old Style"/>
          <w:sz w:val="24"/>
          <w:szCs w:val="24"/>
        </w:rPr>
        <w:tab/>
        <w:t>To the best of</w:t>
      </w:r>
      <w:r w:rsidR="00084F0D">
        <w:rPr>
          <w:rFonts w:ascii="Bookman Old Style" w:hAnsi="Bookman Old Style" w:cs="Bookman Old Style"/>
          <w:sz w:val="24"/>
          <w:szCs w:val="24"/>
        </w:rPr>
        <w:t xml:space="preserve"> the </w:t>
      </w:r>
      <w:r w:rsidRPr="005A3248">
        <w:rPr>
          <w:rFonts w:ascii="Bookman Old Style" w:hAnsi="Bookman Old Style" w:cs="Bookman Old Style"/>
          <w:sz w:val="24"/>
          <w:szCs w:val="24"/>
        </w:rPr>
        <w:t>knowledge and information of the parties hereto, the deceased left no</w:t>
      </w:r>
      <w:r w:rsidR="00E1550D">
        <w:rPr>
          <w:rFonts w:ascii="Bookman Old Style" w:hAnsi="Bookman Old Style" w:cs="Bookman Old Style"/>
          <w:sz w:val="24"/>
          <w:szCs w:val="24"/>
        </w:rPr>
        <w:t xml:space="preserve"> outstanding</w:t>
      </w:r>
      <w:r w:rsidRPr="005A3248">
        <w:rPr>
          <w:rFonts w:ascii="Bookman Old Style" w:hAnsi="Bookman Old Style" w:cs="Bookman Old Style"/>
          <w:sz w:val="24"/>
          <w:szCs w:val="24"/>
        </w:rPr>
        <w:t xml:space="preserve"> debt or obligation </w:t>
      </w:r>
      <w:r w:rsidR="009607E5">
        <w:rPr>
          <w:rFonts w:ascii="Bookman Old Style" w:hAnsi="Bookman Old Style" w:cs="Bookman Old Style"/>
          <w:sz w:val="24"/>
          <w:szCs w:val="24"/>
        </w:rPr>
        <w:t>in favor of any person</w:t>
      </w:r>
      <w:r w:rsidRPr="005A3248">
        <w:rPr>
          <w:rFonts w:ascii="Bookman Old Style" w:hAnsi="Bookman Old Style" w:cs="Bookman Old Style"/>
          <w:sz w:val="24"/>
          <w:szCs w:val="24"/>
        </w:rPr>
        <w:t>.</w:t>
      </w:r>
    </w:p>
    <w:p w14:paraId="32C52406" w14:textId="68486A2E" w:rsidR="00CB460E" w:rsidRDefault="00CB460E">
      <w:pPr>
        <w:jc w:val="both"/>
        <w:rPr>
          <w:rFonts w:ascii="Bookman Old Style" w:hAnsi="Bookman Old Style" w:cs="Bookman Old Style"/>
          <w:sz w:val="24"/>
          <w:szCs w:val="24"/>
        </w:rPr>
      </w:pPr>
    </w:p>
    <w:p w14:paraId="5003C63B" w14:textId="390CDE1A" w:rsidR="009607E5" w:rsidRDefault="00233A4E">
      <w:pPr>
        <w:jc w:val="both"/>
        <w:rPr>
          <w:rFonts w:ascii="Bookman Old Style" w:hAnsi="Bookman Old Style" w:cs="Bookman Old Style"/>
          <w:sz w:val="24"/>
          <w:szCs w:val="24"/>
        </w:rPr>
      </w:pPr>
      <w:r>
        <w:rPr>
          <w:rFonts w:ascii="Bookman Old Style" w:hAnsi="Bookman Old Style" w:cs="Bookman Old Style"/>
          <w:sz w:val="24"/>
          <w:szCs w:val="24"/>
        </w:rPr>
        <w:tab/>
      </w:r>
      <w:r w:rsidR="000A6642">
        <w:rPr>
          <w:rFonts w:ascii="Bookman Old Style" w:hAnsi="Bookman Old Style" w:cs="Bookman Old Style"/>
          <w:sz w:val="24"/>
          <w:szCs w:val="24"/>
        </w:rPr>
        <w:t>5</w:t>
      </w:r>
      <w:r w:rsidR="000B1CD2">
        <w:rPr>
          <w:rFonts w:ascii="Bookman Old Style" w:hAnsi="Bookman Old Style" w:cs="Bookman Old Style"/>
          <w:sz w:val="24"/>
          <w:szCs w:val="24"/>
        </w:rPr>
        <w:t>.</w:t>
      </w:r>
      <w:r w:rsidR="000B1CD2">
        <w:rPr>
          <w:rFonts w:ascii="Bookman Old Style" w:hAnsi="Bookman Old Style" w:cs="Bookman Old Style"/>
          <w:sz w:val="24"/>
          <w:szCs w:val="24"/>
        </w:rPr>
        <w:tab/>
        <w:t>The parties</w:t>
      </w:r>
      <w:r w:rsidR="009607E5">
        <w:rPr>
          <w:rFonts w:ascii="Bookman Old Style" w:hAnsi="Bookman Old Style" w:cs="Bookman Old Style"/>
          <w:sz w:val="24"/>
          <w:szCs w:val="24"/>
        </w:rPr>
        <w:t xml:space="preserve"> hereto</w:t>
      </w:r>
      <w:r w:rsidR="000B1CD2">
        <w:rPr>
          <w:rFonts w:ascii="Bookman Old Style" w:hAnsi="Bookman Old Style" w:cs="Bookman Old Style"/>
          <w:sz w:val="24"/>
          <w:szCs w:val="24"/>
        </w:rPr>
        <w:t xml:space="preserve"> hereby </w:t>
      </w:r>
      <w:r w:rsidR="009607E5">
        <w:rPr>
          <w:rFonts w:ascii="Bookman Old Style" w:hAnsi="Bookman Old Style" w:cs="Bookman Old Style"/>
          <w:sz w:val="24"/>
          <w:szCs w:val="24"/>
        </w:rPr>
        <w:t>acknowledge</w:t>
      </w:r>
      <w:r w:rsidR="000B1CD2">
        <w:rPr>
          <w:rFonts w:ascii="Bookman Old Style" w:hAnsi="Bookman Old Style" w:cs="Bookman Old Style"/>
          <w:sz w:val="24"/>
          <w:szCs w:val="24"/>
        </w:rPr>
        <w:t xml:space="preserve"> that the aforementioned propert</w:t>
      </w:r>
      <w:r w:rsidR="00AF1629">
        <w:rPr>
          <w:rFonts w:ascii="Bookman Old Style" w:hAnsi="Bookman Old Style" w:cs="Bookman Old Style"/>
          <w:sz w:val="24"/>
          <w:szCs w:val="24"/>
        </w:rPr>
        <w:t>y</w:t>
      </w:r>
      <w:r w:rsidR="000B1CD2">
        <w:rPr>
          <w:rFonts w:ascii="Bookman Old Style" w:hAnsi="Bookman Old Style" w:cs="Bookman Old Style"/>
          <w:sz w:val="24"/>
          <w:szCs w:val="24"/>
        </w:rPr>
        <w:t xml:space="preserve"> constitute</w:t>
      </w:r>
      <w:r w:rsidR="0011166F">
        <w:rPr>
          <w:rFonts w:ascii="Bookman Old Style" w:hAnsi="Bookman Old Style" w:cs="Bookman Old Style"/>
          <w:sz w:val="24"/>
          <w:szCs w:val="24"/>
        </w:rPr>
        <w:t>s</w:t>
      </w:r>
      <w:r w:rsidR="000B1CD2">
        <w:rPr>
          <w:rFonts w:ascii="Bookman Old Style" w:hAnsi="Bookman Old Style" w:cs="Bookman Old Style"/>
          <w:sz w:val="24"/>
          <w:szCs w:val="24"/>
        </w:rPr>
        <w:t xml:space="preserve"> the </w:t>
      </w:r>
      <w:r w:rsidR="009607E5">
        <w:rPr>
          <w:rFonts w:ascii="Bookman Old Style" w:hAnsi="Bookman Old Style" w:cs="Bookman Old Style"/>
          <w:sz w:val="24"/>
          <w:szCs w:val="24"/>
        </w:rPr>
        <w:t xml:space="preserve">entire </w:t>
      </w:r>
      <w:r w:rsidR="000B1CD2">
        <w:rPr>
          <w:rFonts w:ascii="Bookman Old Style" w:hAnsi="Bookman Old Style" w:cs="Bookman Old Style"/>
          <w:sz w:val="24"/>
          <w:szCs w:val="24"/>
        </w:rPr>
        <w:t xml:space="preserve">estate of </w:t>
      </w:r>
      <w:r w:rsidR="00E90B78">
        <w:rPr>
          <w:rFonts w:ascii="Bookman Old Style" w:hAnsi="Bookman Old Style" w:cs="Bookman Old Style"/>
          <w:b/>
          <w:bCs/>
          <w:sz w:val="24"/>
          <w:szCs w:val="24"/>
        </w:rPr>
        <w:t>JUAN DELA CRUZ</w:t>
      </w:r>
      <w:r w:rsidR="00B2470C">
        <w:rPr>
          <w:rFonts w:ascii="Bookman Old Style" w:hAnsi="Bookman Old Style" w:cs="Bookman Old Style"/>
          <w:b/>
          <w:bCs/>
          <w:sz w:val="24"/>
          <w:szCs w:val="24"/>
        </w:rPr>
        <w:t xml:space="preserve"> </w:t>
      </w:r>
      <w:r w:rsidR="009607E5">
        <w:rPr>
          <w:rFonts w:ascii="Bookman Old Style" w:hAnsi="Bookman Old Style" w:cs="Bookman Old Style"/>
          <w:sz w:val="24"/>
          <w:szCs w:val="24"/>
        </w:rPr>
        <w:t>and</w:t>
      </w:r>
      <w:r w:rsidR="000B1CD2">
        <w:rPr>
          <w:rFonts w:ascii="Bookman Old Style" w:hAnsi="Bookman Old Style" w:cs="Bookman Old Style"/>
          <w:sz w:val="24"/>
          <w:szCs w:val="24"/>
        </w:rPr>
        <w:t xml:space="preserve"> agree to adjudicate among themselves the aforementioned propert</w:t>
      </w:r>
      <w:r w:rsidR="00B2470C">
        <w:rPr>
          <w:rFonts w:ascii="Bookman Old Style" w:hAnsi="Bookman Old Style" w:cs="Bookman Old Style"/>
          <w:sz w:val="24"/>
          <w:szCs w:val="24"/>
        </w:rPr>
        <w:t>y</w:t>
      </w:r>
      <w:r w:rsidR="000B1CD2">
        <w:rPr>
          <w:rFonts w:ascii="Bookman Old Style" w:hAnsi="Bookman Old Style" w:cs="Bookman Old Style"/>
          <w:sz w:val="24"/>
          <w:szCs w:val="24"/>
        </w:rPr>
        <w:t xml:space="preserve"> in accordance with the partition herein below indicated</w:t>
      </w:r>
      <w:r w:rsidR="009607E5">
        <w:rPr>
          <w:rFonts w:ascii="Bookman Old Style" w:hAnsi="Bookman Old Style" w:cs="Bookman Old Style"/>
          <w:sz w:val="24"/>
          <w:szCs w:val="24"/>
        </w:rPr>
        <w:t>.</w:t>
      </w:r>
      <w:r w:rsidR="000B1CD2">
        <w:rPr>
          <w:rFonts w:ascii="Bookman Old Style" w:hAnsi="Bookman Old Style" w:cs="Bookman Old Style"/>
          <w:sz w:val="24"/>
          <w:szCs w:val="24"/>
        </w:rPr>
        <w:t xml:space="preserve"> </w:t>
      </w:r>
    </w:p>
    <w:p w14:paraId="3BD8AD49" w14:textId="15AF2378" w:rsidR="009607E5" w:rsidRDefault="009607E5">
      <w:pPr>
        <w:jc w:val="both"/>
        <w:rPr>
          <w:rFonts w:ascii="Bookman Old Style" w:hAnsi="Bookman Old Style" w:cs="Bookman Old Style"/>
          <w:sz w:val="24"/>
          <w:szCs w:val="24"/>
        </w:rPr>
      </w:pPr>
    </w:p>
    <w:p w14:paraId="027C99EC" w14:textId="71001036" w:rsidR="000B1CD2" w:rsidRDefault="000A6642" w:rsidP="009607E5">
      <w:pPr>
        <w:ind w:firstLine="720"/>
        <w:jc w:val="both"/>
        <w:rPr>
          <w:rFonts w:ascii="Bookman Old Style" w:hAnsi="Bookman Old Style" w:cs="Bookman Old Style"/>
          <w:sz w:val="24"/>
          <w:szCs w:val="24"/>
        </w:rPr>
      </w:pPr>
      <w:r>
        <w:rPr>
          <w:rFonts w:ascii="Bookman Old Style" w:hAnsi="Bookman Old Style" w:cs="Bookman Old Style"/>
          <w:sz w:val="24"/>
          <w:szCs w:val="24"/>
        </w:rPr>
        <w:t>6</w:t>
      </w:r>
      <w:r w:rsidR="009607E5">
        <w:rPr>
          <w:rFonts w:ascii="Bookman Old Style" w:hAnsi="Bookman Old Style" w:cs="Bookman Old Style"/>
          <w:sz w:val="24"/>
          <w:szCs w:val="24"/>
        </w:rPr>
        <w:t>.</w:t>
      </w:r>
      <w:r w:rsidR="009607E5">
        <w:rPr>
          <w:rFonts w:ascii="Bookman Old Style" w:hAnsi="Bookman Old Style" w:cs="Bookman Old Style"/>
          <w:sz w:val="24"/>
          <w:szCs w:val="24"/>
        </w:rPr>
        <w:tab/>
      </w:r>
      <w:r w:rsidR="00E1550D">
        <w:rPr>
          <w:rFonts w:ascii="Bookman Old Style" w:hAnsi="Bookman Old Style" w:cs="Bookman Old Style"/>
          <w:sz w:val="24"/>
          <w:szCs w:val="24"/>
        </w:rPr>
        <w:t>Furthermore, t</w:t>
      </w:r>
      <w:r w:rsidR="009607E5">
        <w:rPr>
          <w:rFonts w:ascii="Bookman Old Style" w:hAnsi="Bookman Old Style" w:cs="Bookman Old Style"/>
          <w:sz w:val="24"/>
          <w:szCs w:val="24"/>
        </w:rPr>
        <w:t>he parties</w:t>
      </w:r>
      <w:r w:rsidR="00E1550D">
        <w:rPr>
          <w:rFonts w:ascii="Bookman Old Style" w:hAnsi="Bookman Old Style" w:cs="Bookman Old Style"/>
          <w:sz w:val="24"/>
          <w:szCs w:val="24"/>
        </w:rPr>
        <w:t xml:space="preserve"> hereby declare</w:t>
      </w:r>
      <w:r w:rsidR="009D01B7">
        <w:rPr>
          <w:rFonts w:ascii="Bookman Old Style" w:hAnsi="Bookman Old Style" w:cs="Bookman Old Style"/>
          <w:sz w:val="24"/>
          <w:szCs w:val="24"/>
        </w:rPr>
        <w:t xml:space="preserve"> that with the execution and fulfillment of this document</w:t>
      </w:r>
      <w:r w:rsidR="00E1550D">
        <w:rPr>
          <w:rFonts w:ascii="Bookman Old Style" w:hAnsi="Bookman Old Style" w:cs="Bookman Old Style"/>
          <w:sz w:val="24"/>
          <w:szCs w:val="24"/>
        </w:rPr>
        <w:t xml:space="preserve"> the settlement of the estate of </w:t>
      </w:r>
      <w:r w:rsidR="00E90B78">
        <w:rPr>
          <w:rFonts w:ascii="Bookman Old Style" w:hAnsi="Bookman Old Style" w:cs="Bookman Old Style"/>
          <w:b/>
          <w:bCs/>
          <w:sz w:val="24"/>
          <w:szCs w:val="24"/>
        </w:rPr>
        <w:t>JUAN DELA CRUZ</w:t>
      </w:r>
      <w:r w:rsidR="009D01B7">
        <w:rPr>
          <w:rFonts w:ascii="Bookman Old Style" w:hAnsi="Bookman Old Style" w:cs="Bookman Old Style"/>
          <w:sz w:val="24"/>
          <w:szCs w:val="24"/>
        </w:rPr>
        <w:t xml:space="preserve"> is</w:t>
      </w:r>
      <w:r w:rsidR="00E1550D">
        <w:rPr>
          <w:rFonts w:ascii="Bookman Old Style" w:hAnsi="Bookman Old Style" w:cs="Bookman Old Style"/>
          <w:sz w:val="24"/>
          <w:szCs w:val="24"/>
        </w:rPr>
        <w:t xml:space="preserve"> closed and fully settled. L</w:t>
      </w:r>
      <w:r w:rsidR="009607E5">
        <w:rPr>
          <w:rFonts w:ascii="Bookman Old Style" w:hAnsi="Bookman Old Style" w:cs="Bookman Old Style"/>
          <w:sz w:val="24"/>
          <w:szCs w:val="24"/>
        </w:rPr>
        <w:t>ikewise</w:t>
      </w:r>
      <w:r w:rsidR="00E1550D">
        <w:rPr>
          <w:rFonts w:ascii="Bookman Old Style" w:hAnsi="Bookman Old Style" w:cs="Bookman Old Style"/>
          <w:sz w:val="24"/>
          <w:szCs w:val="24"/>
        </w:rPr>
        <w:t>, the parties</w:t>
      </w:r>
      <w:r w:rsidR="009607E5">
        <w:rPr>
          <w:rFonts w:ascii="Bookman Old Style" w:hAnsi="Bookman Old Style" w:cs="Bookman Old Style"/>
          <w:sz w:val="24"/>
          <w:szCs w:val="24"/>
        </w:rPr>
        <w:t xml:space="preserve"> </w:t>
      </w:r>
      <w:r w:rsidR="000B1CD2">
        <w:rPr>
          <w:rFonts w:ascii="Bookman Old Style" w:hAnsi="Bookman Old Style" w:cs="Bookman Old Style"/>
          <w:sz w:val="24"/>
          <w:szCs w:val="24"/>
        </w:rPr>
        <w:t xml:space="preserve">waive any </w:t>
      </w:r>
      <w:r w:rsidR="009607E5">
        <w:rPr>
          <w:rFonts w:ascii="Bookman Old Style" w:hAnsi="Bookman Old Style" w:cs="Bookman Old Style"/>
          <w:sz w:val="24"/>
          <w:szCs w:val="24"/>
        </w:rPr>
        <w:t xml:space="preserve">and all </w:t>
      </w:r>
      <w:r w:rsidR="000B1CD2">
        <w:rPr>
          <w:rFonts w:ascii="Bookman Old Style" w:hAnsi="Bookman Old Style" w:cs="Bookman Old Style"/>
          <w:sz w:val="24"/>
          <w:szCs w:val="24"/>
        </w:rPr>
        <w:t>other claim</w:t>
      </w:r>
      <w:r w:rsidR="009607E5">
        <w:rPr>
          <w:rFonts w:ascii="Bookman Old Style" w:hAnsi="Bookman Old Style" w:cs="Bookman Old Style"/>
          <w:sz w:val="24"/>
          <w:szCs w:val="24"/>
        </w:rPr>
        <w:t>s</w:t>
      </w:r>
      <w:r w:rsidR="00E1550D">
        <w:rPr>
          <w:rFonts w:ascii="Bookman Old Style" w:hAnsi="Bookman Old Style" w:cs="Bookman Old Style"/>
          <w:sz w:val="24"/>
          <w:szCs w:val="24"/>
        </w:rPr>
        <w:t xml:space="preserve"> against said</w:t>
      </w:r>
      <w:r w:rsidR="000B1CD2">
        <w:rPr>
          <w:rFonts w:ascii="Bookman Old Style" w:hAnsi="Bookman Old Style" w:cs="Bookman Old Style"/>
          <w:sz w:val="24"/>
          <w:szCs w:val="24"/>
        </w:rPr>
        <w:t xml:space="preserve"> </w:t>
      </w:r>
      <w:r w:rsidR="004B1C92">
        <w:rPr>
          <w:rFonts w:ascii="Bookman Old Style" w:hAnsi="Bookman Old Style" w:cs="Bookman Old Style"/>
          <w:sz w:val="24"/>
          <w:szCs w:val="24"/>
        </w:rPr>
        <w:t>estate</w:t>
      </w:r>
      <w:r w:rsidR="000B1CD2">
        <w:rPr>
          <w:rFonts w:ascii="Bookman Old Style" w:hAnsi="Bookman Old Style" w:cs="Bookman Old Style"/>
          <w:sz w:val="24"/>
          <w:szCs w:val="24"/>
        </w:rPr>
        <w:t xml:space="preserve"> and against one another</w:t>
      </w:r>
      <w:r w:rsidR="00E1550D">
        <w:rPr>
          <w:rFonts w:ascii="Bookman Old Style" w:hAnsi="Bookman Old Style" w:cs="Bookman Old Style"/>
          <w:sz w:val="24"/>
          <w:szCs w:val="24"/>
        </w:rPr>
        <w:t xml:space="preserve"> in connection with their respective share of the inheritance. </w:t>
      </w:r>
    </w:p>
    <w:p w14:paraId="0129A265" w14:textId="7F43D063" w:rsidR="000B1CD2" w:rsidRPr="005A3248" w:rsidRDefault="000B1CD2">
      <w:pPr>
        <w:jc w:val="both"/>
        <w:rPr>
          <w:rFonts w:ascii="Bookman Old Style" w:hAnsi="Bookman Old Style" w:cs="Bookman Old Style"/>
          <w:sz w:val="24"/>
          <w:szCs w:val="24"/>
        </w:rPr>
      </w:pPr>
    </w:p>
    <w:p w14:paraId="35479DE3" w14:textId="63EE7F7D" w:rsidR="00062C75" w:rsidRDefault="00084F0D">
      <w:pPr>
        <w:jc w:val="both"/>
        <w:rPr>
          <w:rFonts w:ascii="Bookman Old Style" w:hAnsi="Bookman Old Style" w:cs="Bookman Old Style"/>
          <w:sz w:val="24"/>
          <w:szCs w:val="24"/>
        </w:rPr>
      </w:pPr>
      <w:r>
        <w:rPr>
          <w:rFonts w:ascii="Bookman Old Style" w:hAnsi="Bookman Old Style" w:cs="Bookman Old Style"/>
          <w:sz w:val="24"/>
          <w:szCs w:val="24"/>
        </w:rPr>
        <w:tab/>
      </w:r>
      <w:r w:rsidR="000A6642">
        <w:rPr>
          <w:rFonts w:ascii="Bookman Old Style" w:hAnsi="Bookman Old Style" w:cs="Bookman Old Style"/>
          <w:sz w:val="24"/>
          <w:szCs w:val="24"/>
        </w:rPr>
        <w:t>7</w:t>
      </w:r>
      <w:r>
        <w:rPr>
          <w:rFonts w:ascii="Bookman Old Style" w:hAnsi="Bookman Old Style" w:cs="Bookman Old Style"/>
          <w:sz w:val="24"/>
          <w:szCs w:val="24"/>
        </w:rPr>
        <w:t>.</w:t>
      </w:r>
      <w:r>
        <w:rPr>
          <w:rFonts w:ascii="Bookman Old Style" w:hAnsi="Bookman Old Style" w:cs="Bookman Old Style"/>
          <w:sz w:val="24"/>
          <w:szCs w:val="24"/>
        </w:rPr>
        <w:tab/>
        <w:t>Herein parties</w:t>
      </w:r>
      <w:r w:rsidR="00CB460E" w:rsidRPr="005A3248">
        <w:rPr>
          <w:rFonts w:ascii="Bookman Old Style" w:hAnsi="Bookman Old Style" w:cs="Bookman Old Style"/>
          <w:sz w:val="24"/>
          <w:szCs w:val="24"/>
        </w:rPr>
        <w:t xml:space="preserve"> </w:t>
      </w:r>
      <w:r w:rsidR="00821DB3">
        <w:rPr>
          <w:rFonts w:ascii="Bookman Old Style" w:hAnsi="Bookman Old Style" w:cs="Bookman Old Style"/>
          <w:b/>
          <w:bCs/>
          <w:sz w:val="24"/>
          <w:szCs w:val="24"/>
        </w:rPr>
        <w:t>JUANITO DELA CRUZ JR. and JUANA DELA CRUZ</w:t>
      </w:r>
      <w:r w:rsidRPr="005A3248">
        <w:rPr>
          <w:rFonts w:ascii="Bookman Old Style" w:hAnsi="Bookman Old Style" w:cs="Bookman Old Style"/>
          <w:sz w:val="24"/>
          <w:szCs w:val="24"/>
        </w:rPr>
        <w:t xml:space="preserve"> </w:t>
      </w:r>
      <w:r w:rsidR="00CB460E" w:rsidRPr="005A3248">
        <w:rPr>
          <w:rFonts w:ascii="Bookman Old Style" w:hAnsi="Bookman Old Style" w:cs="Bookman Old Style"/>
          <w:sz w:val="24"/>
          <w:szCs w:val="24"/>
        </w:rPr>
        <w:t>being of legal age</w:t>
      </w:r>
      <w:r w:rsidR="00CB460E" w:rsidRPr="005A3248">
        <w:rPr>
          <w:rFonts w:ascii="Bookman Old Style" w:hAnsi="Bookman Old Style" w:cs="Bookman Old Style"/>
          <w:b/>
          <w:bCs/>
          <w:sz w:val="24"/>
          <w:szCs w:val="24"/>
        </w:rPr>
        <w:t xml:space="preserve"> </w:t>
      </w:r>
      <w:r w:rsidR="00CB460E" w:rsidRPr="005A3248">
        <w:rPr>
          <w:rFonts w:ascii="Bookman Old Style" w:hAnsi="Bookman Old Style" w:cs="Bookman Old Style"/>
          <w:sz w:val="24"/>
          <w:szCs w:val="24"/>
        </w:rPr>
        <w:t>hereby adjudicate among themselves the above</w:t>
      </w:r>
      <w:r w:rsidR="005551C2">
        <w:rPr>
          <w:rFonts w:ascii="Bookman Old Style" w:hAnsi="Bookman Old Style" w:cs="Bookman Old Style"/>
          <w:sz w:val="24"/>
          <w:szCs w:val="24"/>
        </w:rPr>
        <w:t>-</w:t>
      </w:r>
      <w:r w:rsidR="00CB460E" w:rsidRPr="005A3248">
        <w:rPr>
          <w:rFonts w:ascii="Bookman Old Style" w:hAnsi="Bookman Old Style" w:cs="Bookman Old Style"/>
          <w:sz w:val="24"/>
          <w:szCs w:val="24"/>
        </w:rPr>
        <w:t>described real</w:t>
      </w:r>
      <w:r w:rsidR="00B2470C">
        <w:rPr>
          <w:rFonts w:ascii="Bookman Old Style" w:hAnsi="Bookman Old Style" w:cs="Bookman Old Style"/>
          <w:sz w:val="24"/>
          <w:szCs w:val="24"/>
        </w:rPr>
        <w:t xml:space="preserve"> property</w:t>
      </w:r>
      <w:r>
        <w:rPr>
          <w:rFonts w:ascii="Bookman Old Style" w:hAnsi="Bookman Old Style" w:cs="Bookman Old Style"/>
          <w:sz w:val="24"/>
          <w:szCs w:val="24"/>
        </w:rPr>
        <w:t xml:space="preserve"> constituting the </w:t>
      </w:r>
      <w:r w:rsidR="00CB460E" w:rsidRPr="005A3248">
        <w:rPr>
          <w:rFonts w:ascii="Bookman Old Style" w:hAnsi="Bookman Old Style" w:cs="Bookman Old Style"/>
          <w:sz w:val="24"/>
          <w:szCs w:val="24"/>
        </w:rPr>
        <w:t xml:space="preserve">estate </w:t>
      </w:r>
      <w:r>
        <w:rPr>
          <w:rFonts w:ascii="Bookman Old Style" w:hAnsi="Bookman Old Style" w:cs="Bookman Old Style"/>
          <w:sz w:val="24"/>
          <w:szCs w:val="24"/>
        </w:rPr>
        <w:t xml:space="preserve">of the deceased </w:t>
      </w:r>
      <w:r w:rsidR="00821DB3" w:rsidRPr="00821DB3">
        <w:rPr>
          <w:rFonts w:ascii="Bookman Old Style" w:hAnsi="Bookman Old Style" w:cs="Bookman Old Style"/>
          <w:b/>
          <w:bCs/>
          <w:sz w:val="24"/>
          <w:szCs w:val="24"/>
        </w:rPr>
        <w:t>JUAN DELA CRUZ</w:t>
      </w:r>
      <w:r>
        <w:rPr>
          <w:rFonts w:ascii="Bookman Old Style" w:hAnsi="Bookman Old Style" w:cs="Bookman Old Style"/>
          <w:sz w:val="24"/>
          <w:szCs w:val="24"/>
        </w:rPr>
        <w:t xml:space="preserve"> in the following manner:</w:t>
      </w: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356"/>
      </w:tblGrid>
      <w:tr w:rsidR="006C6CBE" w:rsidRPr="002C48EC" w14:paraId="6C3DDAFE" w14:textId="77777777" w:rsidTr="006C6CBE">
        <w:tc>
          <w:tcPr>
            <w:tcW w:w="4356" w:type="dxa"/>
            <w:shd w:val="clear" w:color="auto" w:fill="auto"/>
          </w:tcPr>
          <w:p w14:paraId="3A53F2BE" w14:textId="77777777" w:rsidR="006C6CBE" w:rsidRPr="002C48EC" w:rsidRDefault="006C6CBE" w:rsidP="006C6CBE">
            <w:pPr>
              <w:jc w:val="center"/>
              <w:rPr>
                <w:rFonts w:ascii="Bookman Old Style" w:hAnsi="Bookman Old Style" w:cs="Bookman Old Style"/>
                <w:b/>
                <w:bCs/>
                <w:sz w:val="24"/>
                <w:szCs w:val="24"/>
              </w:rPr>
            </w:pPr>
            <w:r w:rsidRPr="002C48EC">
              <w:rPr>
                <w:rFonts w:ascii="Bookman Old Style" w:hAnsi="Bookman Old Style" w:cs="Bookman Old Style"/>
                <w:b/>
                <w:bCs/>
                <w:sz w:val="24"/>
                <w:szCs w:val="24"/>
              </w:rPr>
              <w:t>NAME</w:t>
            </w:r>
          </w:p>
        </w:tc>
        <w:tc>
          <w:tcPr>
            <w:tcW w:w="4356" w:type="dxa"/>
            <w:shd w:val="clear" w:color="auto" w:fill="auto"/>
          </w:tcPr>
          <w:p w14:paraId="41942AE1" w14:textId="55AB08A2" w:rsidR="006C6CBE" w:rsidRPr="002C48EC" w:rsidRDefault="006C6CBE" w:rsidP="006C6CBE">
            <w:pPr>
              <w:jc w:val="center"/>
              <w:rPr>
                <w:rFonts w:ascii="Bookman Old Style" w:hAnsi="Bookman Old Style" w:cs="Bookman Old Style"/>
                <w:b/>
                <w:bCs/>
                <w:sz w:val="24"/>
                <w:szCs w:val="24"/>
              </w:rPr>
            </w:pPr>
            <w:r w:rsidRPr="002C48EC">
              <w:rPr>
                <w:rFonts w:ascii="Bookman Old Style" w:hAnsi="Bookman Old Style" w:cs="Bookman Old Style"/>
                <w:b/>
                <w:bCs/>
                <w:sz w:val="24"/>
                <w:szCs w:val="24"/>
              </w:rPr>
              <w:t>SHARE</w:t>
            </w:r>
            <w:r w:rsidR="004007FE">
              <w:rPr>
                <w:rFonts w:ascii="Bookman Old Style" w:hAnsi="Bookman Old Style" w:cs="Bookman Old Style"/>
                <w:b/>
                <w:bCs/>
                <w:sz w:val="24"/>
                <w:szCs w:val="24"/>
              </w:rPr>
              <w:t xml:space="preserve"> TO BE DIVIDED EQUALLY</w:t>
            </w:r>
          </w:p>
        </w:tc>
      </w:tr>
      <w:tr w:rsidR="00821DB3" w:rsidRPr="002C48EC" w14:paraId="75501882" w14:textId="77777777" w:rsidTr="00877ADA">
        <w:trPr>
          <w:trHeight w:val="2254"/>
        </w:trPr>
        <w:tc>
          <w:tcPr>
            <w:tcW w:w="4356" w:type="dxa"/>
            <w:shd w:val="clear" w:color="auto" w:fill="auto"/>
            <w:vAlign w:val="center"/>
          </w:tcPr>
          <w:p w14:paraId="5C3AE353" w14:textId="502A76C5" w:rsidR="00821DB3" w:rsidRPr="002C48EC" w:rsidRDefault="00821DB3" w:rsidP="00877ADA">
            <w:pPr>
              <w:jc w:val="center"/>
              <w:rPr>
                <w:rFonts w:ascii="Bookman Old Style" w:hAnsi="Bookman Old Style" w:cs="Bookman Old Style"/>
                <w:sz w:val="24"/>
                <w:szCs w:val="24"/>
              </w:rPr>
            </w:pPr>
            <w:r>
              <w:rPr>
                <w:rFonts w:ascii="Bookman Old Style" w:hAnsi="Bookman Old Style" w:cs="Bookman Old Style"/>
                <w:sz w:val="24"/>
                <w:szCs w:val="24"/>
              </w:rPr>
              <w:t xml:space="preserve">JUANITO DELA CRUZ JR.  </w:t>
            </w:r>
          </w:p>
        </w:tc>
        <w:tc>
          <w:tcPr>
            <w:tcW w:w="4356" w:type="dxa"/>
            <w:shd w:val="clear" w:color="auto" w:fill="auto"/>
          </w:tcPr>
          <w:p w14:paraId="5A2FE16F" w14:textId="77777777" w:rsidR="00821DB3" w:rsidRPr="002C48EC" w:rsidRDefault="00821DB3" w:rsidP="006C6CBE">
            <w:pPr>
              <w:jc w:val="both"/>
              <w:rPr>
                <w:rFonts w:ascii="Bookman Old Style" w:hAnsi="Bookman Old Style" w:cs="Bookman Old Style"/>
                <w:sz w:val="24"/>
                <w:szCs w:val="24"/>
              </w:rPr>
            </w:pPr>
          </w:p>
          <w:p w14:paraId="79E849F2" w14:textId="08D81843" w:rsidR="00821DB3" w:rsidRPr="002E6FC3" w:rsidRDefault="00F27418" w:rsidP="006C6CBE">
            <w:pPr>
              <w:jc w:val="both"/>
              <w:rPr>
                <w:rFonts w:ascii="Bookman Old Style" w:hAnsi="Bookman Old Style" w:cs="Bookman Old Style"/>
                <w:sz w:val="24"/>
                <w:szCs w:val="24"/>
              </w:rPr>
            </w:pPr>
            <w:r>
              <w:rPr>
                <w:rFonts w:ascii="Bookman Old Style" w:hAnsi="Bookman Old Style" w:cs="Bookman Old Style"/>
                <w:b/>
                <w:bCs/>
                <w:sz w:val="24"/>
                <w:szCs w:val="24"/>
              </w:rPr>
              <w:t>50</w:t>
            </w:r>
            <w:r w:rsidR="00821DB3" w:rsidRPr="006E4CFC">
              <w:rPr>
                <w:rFonts w:ascii="Bookman Old Style" w:hAnsi="Bookman Old Style" w:cs="Bookman Old Style"/>
                <w:b/>
                <w:bCs/>
                <w:sz w:val="24"/>
                <w:szCs w:val="24"/>
              </w:rPr>
              <w:t xml:space="preserve"> square meters</w:t>
            </w:r>
            <w:r w:rsidR="00821DB3">
              <w:rPr>
                <w:rFonts w:ascii="Bookman Old Style" w:hAnsi="Bookman Old Style" w:cs="Bookman Old Style"/>
                <w:sz w:val="24"/>
                <w:szCs w:val="24"/>
              </w:rPr>
              <w:t xml:space="preserve"> out of the </w:t>
            </w:r>
            <w:r>
              <w:rPr>
                <w:rFonts w:ascii="Bookman Old Style" w:hAnsi="Bookman Old Style" w:cs="Bookman Old Style"/>
                <w:sz w:val="24"/>
                <w:szCs w:val="24"/>
              </w:rPr>
              <w:t>100</w:t>
            </w:r>
            <w:r w:rsidR="00821DB3">
              <w:rPr>
                <w:rFonts w:ascii="Bookman Old Style" w:hAnsi="Bookman Old Style" w:cs="Bookman Old Style"/>
                <w:sz w:val="24"/>
                <w:szCs w:val="24"/>
              </w:rPr>
              <w:t xml:space="preserve"> of the</w:t>
            </w:r>
            <w:r w:rsidR="00821DB3" w:rsidRPr="002C48EC">
              <w:rPr>
                <w:rFonts w:ascii="Bookman Old Style" w:hAnsi="Bookman Old Style" w:cs="Bookman Old Style"/>
                <w:sz w:val="24"/>
                <w:szCs w:val="24"/>
              </w:rPr>
              <w:t xml:space="preserve"> undivided share of the Parcel of lot located in </w:t>
            </w:r>
            <w:r w:rsidR="00821DB3">
              <w:rPr>
                <w:rFonts w:ascii="Bookman Old Style" w:hAnsi="Bookman Old Style" w:cs="Bookman Old Style"/>
                <w:sz w:val="24"/>
                <w:szCs w:val="24"/>
              </w:rPr>
              <w:t>Manila</w:t>
            </w:r>
            <w:r w:rsidR="00821DB3" w:rsidRPr="002C48EC">
              <w:rPr>
                <w:rFonts w:ascii="Bookman Old Style" w:hAnsi="Bookman Old Style" w:cs="Bookman Old Style"/>
                <w:sz w:val="24"/>
                <w:szCs w:val="24"/>
              </w:rPr>
              <w:t xml:space="preserve"> City represented by TCT </w:t>
            </w:r>
            <w:r w:rsidR="00821DB3" w:rsidRPr="005551C2">
              <w:rPr>
                <w:rFonts w:ascii="Bookman Old Style" w:hAnsi="Bookman Old Style" w:cs="Bookman Old Style"/>
                <w:sz w:val="24"/>
                <w:szCs w:val="24"/>
              </w:rPr>
              <w:t xml:space="preserve">No. </w:t>
            </w:r>
            <w:r>
              <w:rPr>
                <w:rFonts w:ascii="Bookman Old Style" w:hAnsi="Bookman Old Style" w:cs="Bookman Old Style"/>
                <w:sz w:val="24"/>
                <w:szCs w:val="24"/>
              </w:rPr>
              <w:t>879456</w:t>
            </w:r>
            <w:r w:rsidR="00821DB3">
              <w:rPr>
                <w:rFonts w:ascii="Bookman Old Style" w:hAnsi="Bookman Old Style" w:cs="Bookman Old Style"/>
                <w:sz w:val="24"/>
                <w:szCs w:val="24"/>
              </w:rPr>
              <w:t xml:space="preserve">. </w:t>
            </w:r>
          </w:p>
          <w:p w14:paraId="5F69B4F6" w14:textId="77777777" w:rsidR="00821DB3" w:rsidRPr="002C48EC" w:rsidRDefault="00821DB3" w:rsidP="006C6CBE">
            <w:pPr>
              <w:ind w:left="795"/>
              <w:jc w:val="both"/>
              <w:rPr>
                <w:rFonts w:ascii="Bookman Old Style" w:hAnsi="Bookman Old Style" w:cs="Bookman Old Style"/>
                <w:sz w:val="24"/>
                <w:szCs w:val="24"/>
              </w:rPr>
            </w:pPr>
          </w:p>
        </w:tc>
      </w:tr>
      <w:tr w:rsidR="006C6CBE" w:rsidRPr="002C48EC" w14:paraId="33EC9D3E" w14:textId="77777777" w:rsidTr="006C6CBE">
        <w:tc>
          <w:tcPr>
            <w:tcW w:w="4356" w:type="dxa"/>
            <w:shd w:val="clear" w:color="auto" w:fill="auto"/>
            <w:vAlign w:val="center"/>
          </w:tcPr>
          <w:p w14:paraId="35E6C858" w14:textId="40673A40" w:rsidR="006C6CBE" w:rsidRPr="002C48EC" w:rsidRDefault="004007FE" w:rsidP="006C6CBE">
            <w:pPr>
              <w:jc w:val="center"/>
              <w:rPr>
                <w:rFonts w:ascii="Bookman Old Style" w:hAnsi="Bookman Old Style" w:cs="Bookman Old Style"/>
                <w:sz w:val="24"/>
                <w:szCs w:val="24"/>
              </w:rPr>
            </w:pPr>
            <w:r>
              <w:rPr>
                <w:rFonts w:ascii="Bookman Old Style" w:hAnsi="Bookman Old Style" w:cs="Bookman Old Style"/>
                <w:sz w:val="24"/>
                <w:szCs w:val="24"/>
              </w:rPr>
              <w:t>JUANA DELA CRUZ</w:t>
            </w:r>
          </w:p>
        </w:tc>
        <w:tc>
          <w:tcPr>
            <w:tcW w:w="4356" w:type="dxa"/>
            <w:shd w:val="clear" w:color="auto" w:fill="auto"/>
          </w:tcPr>
          <w:p w14:paraId="71A0AE49" w14:textId="77777777" w:rsidR="006C6CBE" w:rsidRPr="002C48EC" w:rsidRDefault="006C6CBE" w:rsidP="006C6CBE">
            <w:pPr>
              <w:jc w:val="both"/>
              <w:rPr>
                <w:rFonts w:ascii="Bookman Old Style" w:hAnsi="Bookman Old Style" w:cs="Bookman Old Style"/>
                <w:sz w:val="24"/>
                <w:szCs w:val="24"/>
              </w:rPr>
            </w:pPr>
            <w:commentRangeStart w:id="7"/>
          </w:p>
          <w:p w14:paraId="3C4B09F3" w14:textId="7CFA893C" w:rsidR="006C6CBE" w:rsidRDefault="00F27418" w:rsidP="006C6CBE">
            <w:pPr>
              <w:jc w:val="both"/>
              <w:rPr>
                <w:rFonts w:ascii="Bookman Old Style" w:hAnsi="Bookman Old Style" w:cs="Bookman Old Style"/>
                <w:sz w:val="24"/>
                <w:szCs w:val="24"/>
              </w:rPr>
            </w:pPr>
            <w:r>
              <w:rPr>
                <w:rFonts w:ascii="Bookman Old Style" w:hAnsi="Bookman Old Style" w:cs="Bookman Old Style"/>
                <w:b/>
                <w:bCs/>
                <w:sz w:val="24"/>
                <w:szCs w:val="24"/>
              </w:rPr>
              <w:t>50</w:t>
            </w:r>
            <w:r w:rsidR="006C6CBE" w:rsidRPr="006E4CFC">
              <w:rPr>
                <w:rFonts w:ascii="Bookman Old Style" w:hAnsi="Bookman Old Style" w:cs="Bookman Old Style"/>
                <w:b/>
                <w:bCs/>
                <w:sz w:val="24"/>
                <w:szCs w:val="24"/>
              </w:rPr>
              <w:t xml:space="preserve"> square meters</w:t>
            </w:r>
            <w:r w:rsidR="006C6CBE">
              <w:rPr>
                <w:rFonts w:ascii="Bookman Old Style" w:hAnsi="Bookman Old Style" w:cs="Bookman Old Style"/>
                <w:sz w:val="24"/>
                <w:szCs w:val="24"/>
              </w:rPr>
              <w:t xml:space="preserve"> out of the </w:t>
            </w:r>
            <w:r>
              <w:rPr>
                <w:rFonts w:ascii="Bookman Old Style" w:hAnsi="Bookman Old Style" w:cs="Bookman Old Style"/>
                <w:sz w:val="24"/>
                <w:szCs w:val="24"/>
              </w:rPr>
              <w:t>100</w:t>
            </w:r>
            <w:r w:rsidR="006C6CBE">
              <w:rPr>
                <w:rFonts w:ascii="Bookman Old Style" w:hAnsi="Bookman Old Style" w:cs="Bookman Old Style"/>
                <w:sz w:val="24"/>
                <w:szCs w:val="24"/>
              </w:rPr>
              <w:t xml:space="preserve"> square meters of the</w:t>
            </w:r>
            <w:r w:rsidR="006C6CBE" w:rsidRPr="002C48EC">
              <w:rPr>
                <w:rFonts w:ascii="Bookman Old Style" w:hAnsi="Bookman Old Style" w:cs="Bookman Old Style"/>
                <w:sz w:val="24"/>
                <w:szCs w:val="24"/>
              </w:rPr>
              <w:t xml:space="preserve"> undivided share of the Parcel of lot located in </w:t>
            </w:r>
            <w:r w:rsidR="006C6CBE">
              <w:rPr>
                <w:rFonts w:ascii="Bookman Old Style" w:hAnsi="Bookman Old Style" w:cs="Bookman Old Style"/>
                <w:sz w:val="24"/>
                <w:szCs w:val="24"/>
              </w:rPr>
              <w:t>Manila</w:t>
            </w:r>
            <w:r w:rsidR="006C6CBE" w:rsidRPr="002C48EC">
              <w:rPr>
                <w:rFonts w:ascii="Bookman Old Style" w:hAnsi="Bookman Old Style" w:cs="Bookman Old Style"/>
                <w:sz w:val="24"/>
                <w:szCs w:val="24"/>
              </w:rPr>
              <w:t xml:space="preserve"> City represented by TCT </w:t>
            </w:r>
            <w:r w:rsidR="006C6CBE" w:rsidRPr="005551C2">
              <w:rPr>
                <w:rFonts w:ascii="Bookman Old Style" w:hAnsi="Bookman Old Style" w:cs="Bookman Old Style"/>
                <w:sz w:val="24"/>
                <w:szCs w:val="24"/>
              </w:rPr>
              <w:t xml:space="preserve">No. </w:t>
            </w:r>
            <w:r>
              <w:rPr>
                <w:rFonts w:ascii="Bookman Old Style" w:hAnsi="Bookman Old Style" w:cs="Bookman Old Style"/>
                <w:sz w:val="24"/>
                <w:szCs w:val="24"/>
              </w:rPr>
              <w:t>879456</w:t>
            </w:r>
            <w:r>
              <w:rPr>
                <w:rFonts w:ascii="Bookman Old Style" w:hAnsi="Bookman Old Style" w:cs="Bookman Old Style"/>
                <w:sz w:val="24"/>
                <w:szCs w:val="24"/>
              </w:rPr>
              <w:t>.</w:t>
            </w:r>
            <w:commentRangeEnd w:id="7"/>
            <w:r w:rsidR="0036727F">
              <w:rPr>
                <w:rStyle w:val="CommentReference"/>
              </w:rPr>
              <w:commentReference w:id="7"/>
            </w:r>
          </w:p>
          <w:p w14:paraId="3FBDAD4B" w14:textId="77777777" w:rsidR="00CA340C" w:rsidRDefault="00CA340C" w:rsidP="006C6CBE">
            <w:pPr>
              <w:jc w:val="both"/>
              <w:rPr>
                <w:rFonts w:ascii="Bookman Old Style" w:hAnsi="Bookman Old Style" w:cs="Bookman Old Style"/>
                <w:b/>
                <w:bCs/>
                <w:sz w:val="24"/>
                <w:szCs w:val="24"/>
              </w:rPr>
            </w:pPr>
          </w:p>
          <w:p w14:paraId="4C2EA13E" w14:textId="77777777" w:rsidR="006C6CBE" w:rsidRPr="002C48EC" w:rsidRDefault="006C6CBE" w:rsidP="00F27418">
            <w:pPr>
              <w:jc w:val="both"/>
              <w:rPr>
                <w:rFonts w:ascii="Bookman Old Style" w:hAnsi="Bookman Old Style" w:cs="Bookman Old Style"/>
                <w:sz w:val="24"/>
                <w:szCs w:val="24"/>
              </w:rPr>
            </w:pPr>
          </w:p>
        </w:tc>
      </w:tr>
    </w:tbl>
    <w:p w14:paraId="1780E9D9" w14:textId="1A9CA930" w:rsidR="00535BC2" w:rsidRDefault="00535BC2">
      <w:pPr>
        <w:jc w:val="both"/>
        <w:rPr>
          <w:rFonts w:ascii="Bookman Old Style" w:hAnsi="Bookman Old Style" w:cs="Bookman Old Style"/>
          <w:sz w:val="24"/>
          <w:szCs w:val="24"/>
        </w:rPr>
      </w:pPr>
    </w:p>
    <w:p w14:paraId="4797EF1A" w14:textId="6E4528A9" w:rsidR="004E1316" w:rsidRDefault="004E1316">
      <w:pPr>
        <w:jc w:val="both"/>
        <w:rPr>
          <w:rFonts w:ascii="Bookman Old Style" w:hAnsi="Bookman Old Style" w:cs="Bookman Old Style"/>
          <w:sz w:val="24"/>
          <w:szCs w:val="24"/>
        </w:rPr>
      </w:pPr>
    </w:p>
    <w:p w14:paraId="704C721B" w14:textId="397ACF51" w:rsidR="00084F0D" w:rsidRDefault="00084F0D">
      <w:pPr>
        <w:jc w:val="both"/>
        <w:rPr>
          <w:rFonts w:ascii="Bookman Old Style" w:hAnsi="Bookman Old Style" w:cs="Bookman Old Style"/>
          <w:sz w:val="24"/>
          <w:szCs w:val="24"/>
        </w:rPr>
      </w:pPr>
    </w:p>
    <w:p w14:paraId="3FC26EE5" w14:textId="4C5C1743" w:rsidR="00084F0D" w:rsidRDefault="00084F0D">
      <w:pPr>
        <w:jc w:val="both"/>
        <w:rPr>
          <w:rFonts w:ascii="Bookman Old Style" w:hAnsi="Bookman Old Style" w:cs="Bookman Old Style"/>
          <w:sz w:val="24"/>
          <w:szCs w:val="24"/>
        </w:rPr>
      </w:pPr>
    </w:p>
    <w:p w14:paraId="21250F0D" w14:textId="23F34670" w:rsidR="00CB460E" w:rsidRPr="005A3248" w:rsidRDefault="00CB460E">
      <w:pPr>
        <w:jc w:val="both"/>
        <w:rPr>
          <w:rFonts w:ascii="Bookman Old Style" w:hAnsi="Bookman Old Style" w:cs="Bookman Old Style"/>
          <w:sz w:val="24"/>
          <w:szCs w:val="24"/>
        </w:rPr>
      </w:pPr>
    </w:p>
    <w:p w14:paraId="5E138068" w14:textId="77777777" w:rsidR="00DB2B9C" w:rsidRDefault="00DB2B9C">
      <w:pPr>
        <w:ind w:firstLine="720"/>
        <w:jc w:val="both"/>
        <w:rPr>
          <w:rFonts w:ascii="Bookman Old Style" w:hAnsi="Bookman Old Style" w:cs="Bookman Old Style"/>
          <w:sz w:val="24"/>
          <w:szCs w:val="24"/>
        </w:rPr>
      </w:pPr>
    </w:p>
    <w:p w14:paraId="25BF209E" w14:textId="0E2B4C27" w:rsidR="00CB460E" w:rsidRDefault="000A6642" w:rsidP="00DB2B9C">
      <w:pPr>
        <w:ind w:firstLine="720"/>
        <w:jc w:val="both"/>
        <w:rPr>
          <w:rFonts w:ascii="Bookman Old Style" w:hAnsi="Bookman Old Style" w:cs="Bookman Old Style"/>
          <w:sz w:val="24"/>
          <w:szCs w:val="24"/>
        </w:rPr>
      </w:pPr>
      <w:r>
        <w:rPr>
          <w:rFonts w:ascii="Bookman Old Style" w:hAnsi="Bookman Old Style" w:cs="Bookman Old Style"/>
          <w:sz w:val="24"/>
          <w:szCs w:val="24"/>
        </w:rPr>
        <w:t>8</w:t>
      </w:r>
      <w:r w:rsidR="00CB460E" w:rsidRPr="005A3248">
        <w:rPr>
          <w:rFonts w:ascii="Bookman Old Style" w:hAnsi="Bookman Old Style" w:cs="Bookman Old Style"/>
          <w:sz w:val="24"/>
          <w:szCs w:val="24"/>
        </w:rPr>
        <w:t>.</w:t>
      </w:r>
      <w:r w:rsidR="00CB460E" w:rsidRPr="005A3248">
        <w:rPr>
          <w:rFonts w:ascii="Bookman Old Style" w:hAnsi="Bookman Old Style" w:cs="Bookman Old Style"/>
          <w:sz w:val="24"/>
          <w:szCs w:val="24"/>
        </w:rPr>
        <w:tab/>
      </w:r>
      <w:commentRangeStart w:id="8"/>
      <w:r w:rsidR="00CB460E" w:rsidRPr="005A3248">
        <w:rPr>
          <w:rFonts w:ascii="Bookman Old Style" w:hAnsi="Bookman Old Style" w:cs="Bookman Old Style"/>
          <w:sz w:val="24"/>
          <w:szCs w:val="24"/>
        </w:rPr>
        <w:t>The parties agree and undertake to publish this extra-judicial adjudication in a newspaper of general circulation in the province where said properties are located for three (3) consecutive weeks.</w:t>
      </w:r>
      <w:commentRangeEnd w:id="8"/>
      <w:r w:rsidR="0011228C">
        <w:rPr>
          <w:rStyle w:val="CommentReference"/>
        </w:rPr>
        <w:commentReference w:id="8"/>
      </w:r>
    </w:p>
    <w:p w14:paraId="3476B0B1" w14:textId="0D5D3B2D" w:rsidR="00F658D3" w:rsidRDefault="00F658D3" w:rsidP="00F658D3">
      <w:pPr>
        <w:jc w:val="both"/>
        <w:rPr>
          <w:rFonts w:ascii="Bookman Old Style" w:hAnsi="Bookman Old Style" w:cs="Bookman Old Style"/>
          <w:sz w:val="24"/>
          <w:szCs w:val="24"/>
        </w:rPr>
      </w:pPr>
    </w:p>
    <w:p w14:paraId="6C01888F" w14:textId="7A04A27F" w:rsidR="002A5DBB" w:rsidRDefault="000A6642">
      <w:pPr>
        <w:ind w:firstLine="720"/>
        <w:jc w:val="both"/>
        <w:rPr>
          <w:rFonts w:ascii="Bookman Old Style" w:hAnsi="Bookman Old Style" w:cs="Bookman Old Style"/>
          <w:sz w:val="24"/>
          <w:szCs w:val="24"/>
        </w:rPr>
      </w:pPr>
      <w:r>
        <w:rPr>
          <w:rFonts w:ascii="Bookman Old Style" w:hAnsi="Bookman Old Style" w:cs="Bookman Old Style"/>
          <w:sz w:val="24"/>
          <w:szCs w:val="24"/>
        </w:rPr>
        <w:t>9</w:t>
      </w:r>
      <w:r w:rsidR="002A5DBB">
        <w:rPr>
          <w:rFonts w:ascii="Bookman Old Style" w:hAnsi="Bookman Old Style" w:cs="Bookman Old Style"/>
          <w:sz w:val="24"/>
          <w:szCs w:val="24"/>
        </w:rPr>
        <w:t xml:space="preserve">. </w:t>
      </w:r>
      <w:r w:rsidR="00F658D3" w:rsidRPr="00F658D3">
        <w:rPr>
          <w:rFonts w:ascii="Bookman Old Style" w:hAnsi="Bookman Old Style" w:cs="Bookman Old Style"/>
          <w:b/>
          <w:bCs/>
          <w:sz w:val="24"/>
          <w:szCs w:val="24"/>
        </w:rPr>
        <w:t>SALE OF PROPERTY</w:t>
      </w:r>
      <w:r w:rsidR="00F658D3">
        <w:rPr>
          <w:rFonts w:ascii="Bookman Old Style" w:hAnsi="Bookman Old Style" w:cs="Bookman Old Style"/>
          <w:sz w:val="24"/>
          <w:szCs w:val="24"/>
        </w:rPr>
        <w:t xml:space="preserve"> - </w:t>
      </w:r>
      <w:r w:rsidR="004E5F05" w:rsidRPr="0039719B">
        <w:rPr>
          <w:rFonts w:ascii="Bookman Old Style" w:hAnsi="Bookman Old Style" w:cs="Bookman Old Style"/>
          <w:sz w:val="24"/>
          <w:szCs w:val="24"/>
        </w:rPr>
        <w:t>Further, for and in consideration of the sum of</w:t>
      </w:r>
      <w:r w:rsidR="00FB77B2">
        <w:rPr>
          <w:rFonts w:ascii="Bookman Old Style" w:hAnsi="Bookman Old Style" w:cs="Bookman Old Style"/>
          <w:sz w:val="24"/>
          <w:szCs w:val="24"/>
        </w:rPr>
        <w:t xml:space="preserve"> </w:t>
      </w:r>
      <w:r w:rsidR="00FB77B2" w:rsidRPr="00FB77B2">
        <w:rPr>
          <w:rFonts w:ascii="Bookman Old Style" w:hAnsi="Bookman Old Style" w:cs="Bookman Old Style"/>
          <w:b/>
          <w:bCs/>
          <w:sz w:val="24"/>
          <w:szCs w:val="24"/>
        </w:rPr>
        <w:t>ONE</w:t>
      </w:r>
      <w:r w:rsidR="004E5F05" w:rsidRPr="00FB77B2">
        <w:rPr>
          <w:rFonts w:ascii="Bookman Old Style" w:hAnsi="Bookman Old Style" w:cs="Bookman Old Style"/>
          <w:b/>
          <w:bCs/>
          <w:sz w:val="24"/>
          <w:szCs w:val="24"/>
        </w:rPr>
        <w:t xml:space="preserve"> </w:t>
      </w:r>
      <w:r w:rsidR="004E5F05" w:rsidRPr="0039719B">
        <w:rPr>
          <w:rFonts w:ascii="Bookman Old Style" w:hAnsi="Bookman Old Style" w:cs="Bookman Old Style"/>
          <w:b/>
          <w:bCs/>
          <w:sz w:val="24"/>
          <w:szCs w:val="24"/>
        </w:rPr>
        <w:t xml:space="preserve">HUNDRED FIFTY THOUSAND PESOS (PHP </w:t>
      </w:r>
      <w:r w:rsidR="00FB77B2">
        <w:rPr>
          <w:rFonts w:ascii="Bookman Old Style" w:hAnsi="Bookman Old Style" w:cs="Bookman Old Style"/>
          <w:b/>
          <w:bCs/>
          <w:sz w:val="24"/>
          <w:szCs w:val="24"/>
        </w:rPr>
        <w:t>1</w:t>
      </w:r>
      <w:r w:rsidR="004E5F05" w:rsidRPr="0039719B">
        <w:rPr>
          <w:rFonts w:ascii="Bookman Old Style" w:hAnsi="Bookman Old Style" w:cs="Bookman Old Style"/>
          <w:b/>
          <w:bCs/>
          <w:sz w:val="24"/>
          <w:szCs w:val="24"/>
        </w:rPr>
        <w:t>50, 000.00),</w:t>
      </w:r>
      <w:r w:rsidR="004E5F05" w:rsidRPr="0039719B">
        <w:rPr>
          <w:rFonts w:ascii="Bookman Old Style" w:hAnsi="Bookman Old Style" w:cs="Bookman Old Style"/>
          <w:sz w:val="24"/>
          <w:szCs w:val="24"/>
        </w:rPr>
        <w:t xml:space="preserve"> the Seller, as the absolute owner of the abovementioned parcel of land by virtue of the Extrajudicial Settlement herein mentioned, has agreed to sell, and the Buyer has agreed to purchase </w:t>
      </w:r>
      <w:r w:rsidR="00F27418">
        <w:rPr>
          <w:rFonts w:ascii="Bookman Old Style" w:hAnsi="Bookman Old Style" w:cs="Bookman Old Style"/>
          <w:b/>
          <w:bCs/>
          <w:sz w:val="24"/>
          <w:szCs w:val="24"/>
        </w:rPr>
        <w:t>100 square meters</w:t>
      </w:r>
      <w:r w:rsidR="004E5F05" w:rsidRPr="0039719B">
        <w:rPr>
          <w:rFonts w:ascii="Bookman Old Style" w:hAnsi="Bookman Old Style" w:cs="Bookman Old Style"/>
          <w:sz w:val="24"/>
          <w:szCs w:val="24"/>
        </w:rPr>
        <w:t xml:space="preserve"> of the abovementioned parcel of land covered by TCT No. </w:t>
      </w:r>
      <w:r w:rsidR="00F27418">
        <w:rPr>
          <w:rFonts w:ascii="Bookman Old Style" w:hAnsi="Bookman Old Style" w:cs="Bookman Old Style"/>
          <w:sz w:val="24"/>
          <w:szCs w:val="24"/>
        </w:rPr>
        <w:t>879456</w:t>
      </w:r>
      <w:r w:rsidR="004E5F05" w:rsidRPr="0039719B">
        <w:rPr>
          <w:rFonts w:ascii="Bookman Old Style" w:hAnsi="Bookman Old Style" w:cs="Bookman Old Style"/>
          <w:sz w:val="24"/>
          <w:szCs w:val="24"/>
        </w:rPr>
        <w:t>. This portion of the parcel of land</w:t>
      </w:r>
      <w:r w:rsidR="004600B8">
        <w:rPr>
          <w:rFonts w:ascii="Bookman Old Style" w:hAnsi="Bookman Old Style" w:cs="Bookman Old Style"/>
          <w:sz w:val="24"/>
          <w:szCs w:val="24"/>
        </w:rPr>
        <w:t xml:space="preserve"> for sale</w:t>
      </w:r>
      <w:r w:rsidR="004E5F05" w:rsidRPr="0039719B">
        <w:rPr>
          <w:rFonts w:ascii="Bookman Old Style" w:hAnsi="Bookman Old Style" w:cs="Bookman Old Style"/>
          <w:sz w:val="24"/>
          <w:szCs w:val="24"/>
        </w:rPr>
        <w:t xml:space="preserve">, as well as </w:t>
      </w:r>
      <w:r w:rsidR="004E5F05" w:rsidRPr="0039719B">
        <w:rPr>
          <w:rFonts w:ascii="Bookman Old Style" w:hAnsi="Bookman Old Style" w:cs="Bookman Old Style"/>
          <w:sz w:val="24"/>
          <w:szCs w:val="24"/>
        </w:rPr>
        <w:lastRenderedPageBreak/>
        <w:t xml:space="preserve">the metes and bounds covering the </w:t>
      </w:r>
      <w:r w:rsidR="00F27418">
        <w:rPr>
          <w:rFonts w:ascii="Bookman Old Style" w:hAnsi="Bookman Old Style" w:cs="Bookman Old Style"/>
          <w:sz w:val="24"/>
          <w:szCs w:val="24"/>
        </w:rPr>
        <w:t>100</w:t>
      </w:r>
      <w:r w:rsidR="004E5F05" w:rsidRPr="0039719B">
        <w:rPr>
          <w:rFonts w:ascii="Bookman Old Style" w:hAnsi="Bookman Old Style" w:cs="Bookman Old Style"/>
          <w:sz w:val="24"/>
          <w:szCs w:val="24"/>
        </w:rPr>
        <w:t xml:space="preserve"> square meters is more particularly described in Blueprint herewith attached as Annex “</w:t>
      </w:r>
      <w:r w:rsidR="00F27418">
        <w:rPr>
          <w:rFonts w:ascii="Bookman Old Style" w:hAnsi="Bookman Old Style" w:cs="Bookman Old Style"/>
          <w:b/>
          <w:bCs/>
          <w:sz w:val="24"/>
          <w:szCs w:val="24"/>
        </w:rPr>
        <w:t>E</w:t>
      </w:r>
      <w:r w:rsidR="004E5F05" w:rsidRPr="0039719B">
        <w:rPr>
          <w:rFonts w:ascii="Bookman Old Style" w:hAnsi="Bookman Old Style" w:cs="Bookman Old Style"/>
          <w:sz w:val="24"/>
          <w:szCs w:val="24"/>
        </w:rPr>
        <w:t>”.</w:t>
      </w:r>
    </w:p>
    <w:p w14:paraId="65BB69F3" w14:textId="7D6EA37F" w:rsidR="002520F4" w:rsidRDefault="002520F4">
      <w:pPr>
        <w:ind w:firstLine="720"/>
        <w:jc w:val="both"/>
        <w:rPr>
          <w:rFonts w:ascii="Bookman Old Style" w:hAnsi="Bookman Old Style" w:cs="Bookman Old Style"/>
          <w:sz w:val="24"/>
          <w:szCs w:val="24"/>
        </w:rPr>
      </w:pPr>
    </w:p>
    <w:p w14:paraId="5151070C" w14:textId="1F121861" w:rsidR="007D5E4C" w:rsidRPr="00720519" w:rsidRDefault="00013391" w:rsidP="007D5E4C">
      <w:pPr>
        <w:ind w:firstLine="720"/>
        <w:jc w:val="both"/>
        <w:rPr>
          <w:rFonts w:ascii="Bookman Old Style" w:hAnsi="Bookman Old Style" w:cs="Bookman Old Style"/>
          <w:sz w:val="24"/>
          <w:szCs w:val="24"/>
        </w:rPr>
      </w:pPr>
      <w:r>
        <w:rPr>
          <w:rFonts w:ascii="Bookman Old Style" w:hAnsi="Bookman Old Style" w:cs="Bookman Old Style"/>
          <w:sz w:val="24"/>
          <w:szCs w:val="24"/>
        </w:rPr>
        <w:t>1</w:t>
      </w:r>
      <w:r w:rsidR="000A6642">
        <w:rPr>
          <w:rFonts w:ascii="Bookman Old Style" w:hAnsi="Bookman Old Style" w:cs="Bookman Old Style"/>
          <w:sz w:val="24"/>
          <w:szCs w:val="24"/>
        </w:rPr>
        <w:t>0</w:t>
      </w:r>
      <w:r>
        <w:rPr>
          <w:rFonts w:ascii="Bookman Old Style" w:hAnsi="Bookman Old Style" w:cs="Bookman Old Style"/>
          <w:sz w:val="24"/>
          <w:szCs w:val="24"/>
        </w:rPr>
        <w:t xml:space="preserve">. </w:t>
      </w:r>
      <w:r w:rsidRPr="00013391">
        <w:rPr>
          <w:rFonts w:ascii="Bookman Old Style" w:hAnsi="Bookman Old Style" w:cs="Bookman Old Style"/>
          <w:b/>
          <w:bCs/>
          <w:sz w:val="24"/>
          <w:szCs w:val="24"/>
        </w:rPr>
        <w:t>PAYMENT</w:t>
      </w:r>
      <w:r>
        <w:rPr>
          <w:rFonts w:ascii="Bookman Old Style" w:hAnsi="Bookman Old Style" w:cs="Bookman Old Style"/>
          <w:sz w:val="24"/>
          <w:szCs w:val="24"/>
        </w:rPr>
        <w:t xml:space="preserve"> – </w:t>
      </w:r>
      <w:r w:rsidR="007D5E4C" w:rsidRPr="00720519">
        <w:rPr>
          <w:rFonts w:ascii="Bookman Old Style" w:hAnsi="Bookman Old Style" w:cs="Bookman Old Style"/>
          <w:sz w:val="24"/>
          <w:szCs w:val="24"/>
        </w:rPr>
        <w:t xml:space="preserve">The Buyer shall pay the Seller cash amounting to the total purchase price of </w:t>
      </w:r>
      <w:commentRangeStart w:id="9"/>
      <w:r w:rsidR="007D5E4C" w:rsidRPr="00720519">
        <w:rPr>
          <w:rFonts w:ascii="Bookman Old Style" w:hAnsi="Bookman Old Style" w:cs="Bookman Old Style"/>
          <w:sz w:val="24"/>
          <w:szCs w:val="24"/>
        </w:rPr>
        <w:t xml:space="preserve">Php </w:t>
      </w:r>
      <w:r w:rsidR="00FB77B2">
        <w:rPr>
          <w:rFonts w:ascii="Bookman Old Style" w:hAnsi="Bookman Old Style" w:cs="Bookman Old Style"/>
          <w:sz w:val="24"/>
          <w:szCs w:val="24"/>
        </w:rPr>
        <w:t>1</w:t>
      </w:r>
      <w:r w:rsidR="007D5E4C" w:rsidRPr="00720519">
        <w:rPr>
          <w:rFonts w:ascii="Bookman Old Style" w:hAnsi="Bookman Old Style" w:cs="Bookman Old Style"/>
          <w:sz w:val="24"/>
          <w:szCs w:val="24"/>
        </w:rPr>
        <w:t xml:space="preserve">50,000.00 on or before </w:t>
      </w:r>
      <w:r w:rsidR="0011228C">
        <w:rPr>
          <w:rFonts w:ascii="Bookman Old Style" w:hAnsi="Bookman Old Style" w:cs="Bookman Old Style"/>
          <w:b/>
          <w:bCs/>
          <w:sz w:val="24"/>
          <w:szCs w:val="24"/>
        </w:rPr>
        <w:t>INSERT DATE</w:t>
      </w:r>
      <w:r w:rsidR="007D5E4C" w:rsidRPr="00720519">
        <w:rPr>
          <w:rFonts w:ascii="Bookman Old Style" w:hAnsi="Bookman Old Style" w:cs="Bookman Old Style"/>
          <w:sz w:val="24"/>
          <w:szCs w:val="24"/>
        </w:rPr>
        <w:t xml:space="preserve">.   </w:t>
      </w:r>
      <w:commentRangeEnd w:id="9"/>
      <w:r w:rsidR="00AB4340">
        <w:rPr>
          <w:rStyle w:val="CommentReference"/>
        </w:rPr>
        <w:commentReference w:id="9"/>
      </w:r>
    </w:p>
    <w:p w14:paraId="638AC999" w14:textId="2C883878" w:rsidR="002520F4" w:rsidRPr="005A3248" w:rsidRDefault="007F2CC4">
      <w:pPr>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013391">
        <w:rPr>
          <w:rFonts w:ascii="Bookman Old Style" w:hAnsi="Bookman Old Style" w:cs="Bookman Old Style"/>
          <w:sz w:val="24"/>
          <w:szCs w:val="24"/>
        </w:rPr>
        <w:t xml:space="preserve"> </w:t>
      </w:r>
    </w:p>
    <w:p w14:paraId="30531E66" w14:textId="470D478C" w:rsidR="00CB460E" w:rsidRDefault="00CB460E">
      <w:pPr>
        <w:jc w:val="both"/>
        <w:rPr>
          <w:rFonts w:ascii="Bookman Old Style" w:hAnsi="Bookman Old Style" w:cs="Bookman Old Style"/>
          <w:sz w:val="24"/>
          <w:szCs w:val="24"/>
        </w:rPr>
      </w:pPr>
    </w:p>
    <w:p w14:paraId="542569A1" w14:textId="41A8B550" w:rsidR="004B4199" w:rsidRDefault="004B4199">
      <w:pPr>
        <w:jc w:val="both"/>
        <w:rPr>
          <w:rFonts w:ascii="Bookman Old Style" w:hAnsi="Bookman Old Style" w:cs="Bookman Old Style"/>
          <w:sz w:val="24"/>
          <w:szCs w:val="24"/>
        </w:rPr>
      </w:pPr>
      <w:r>
        <w:rPr>
          <w:rFonts w:ascii="Bookman Old Style" w:hAnsi="Bookman Old Style" w:cs="Bookman Old Style"/>
          <w:sz w:val="24"/>
          <w:szCs w:val="24"/>
        </w:rPr>
        <w:tab/>
        <w:t>1</w:t>
      </w:r>
      <w:r w:rsidR="000A6642">
        <w:rPr>
          <w:rFonts w:ascii="Bookman Old Style" w:hAnsi="Bookman Old Style" w:cs="Bookman Old Style"/>
          <w:sz w:val="24"/>
          <w:szCs w:val="24"/>
        </w:rPr>
        <w:t>1</w:t>
      </w:r>
      <w:commentRangeStart w:id="10"/>
      <w:r>
        <w:rPr>
          <w:rFonts w:ascii="Bookman Old Style" w:hAnsi="Bookman Old Style" w:cs="Bookman Old Style"/>
          <w:sz w:val="24"/>
          <w:szCs w:val="24"/>
        </w:rPr>
        <w:t xml:space="preserve">. </w:t>
      </w:r>
      <w:r w:rsidRPr="004B4199">
        <w:rPr>
          <w:rFonts w:ascii="Bookman Old Style" w:hAnsi="Bookman Old Style" w:cs="Bookman Old Style"/>
          <w:b/>
          <w:bCs/>
          <w:sz w:val="24"/>
          <w:szCs w:val="24"/>
        </w:rPr>
        <w:t>REPRESENTATION AND WARRANTIES</w:t>
      </w:r>
      <w:r>
        <w:rPr>
          <w:rFonts w:ascii="Bookman Old Style" w:hAnsi="Bookman Old Style" w:cs="Bookman Old Style"/>
          <w:sz w:val="24"/>
          <w:szCs w:val="24"/>
        </w:rPr>
        <w:t xml:space="preserve"> – The Seller warrants to the Buyer that: </w:t>
      </w:r>
      <w:commentRangeEnd w:id="10"/>
      <w:r w:rsidR="0011228C">
        <w:rPr>
          <w:rStyle w:val="CommentReference"/>
        </w:rPr>
        <w:commentReference w:id="10"/>
      </w:r>
    </w:p>
    <w:p w14:paraId="19BBB8C0" w14:textId="62B28EAB" w:rsidR="00C63CDE" w:rsidRPr="00C63CDE" w:rsidRDefault="00C63CDE">
      <w:pPr>
        <w:jc w:val="both"/>
        <w:rPr>
          <w:rFonts w:ascii="Bookman Old Style" w:hAnsi="Bookman Old Style" w:cs="Bookman Old Style"/>
          <w:sz w:val="24"/>
          <w:szCs w:val="24"/>
        </w:rPr>
      </w:pPr>
    </w:p>
    <w:p w14:paraId="1AAC7259" w14:textId="075D729E" w:rsidR="00C63CDE" w:rsidRDefault="00C63CDE" w:rsidP="00C63CDE">
      <w:pPr>
        <w:pStyle w:val="BodyTextIndent3"/>
        <w:numPr>
          <w:ilvl w:val="0"/>
          <w:numId w:val="11"/>
        </w:numPr>
        <w:ind w:right="720"/>
        <w:jc w:val="both"/>
        <w:rPr>
          <w:rFonts w:ascii="Bookman Old Style" w:hAnsi="Bookman Old Style"/>
          <w:sz w:val="24"/>
          <w:szCs w:val="24"/>
        </w:rPr>
      </w:pPr>
      <w:r w:rsidRPr="00C63CDE">
        <w:rPr>
          <w:rFonts w:ascii="Bookman Old Style" w:hAnsi="Bookman Old Style"/>
          <w:sz w:val="24"/>
          <w:szCs w:val="24"/>
        </w:rPr>
        <w:t>SELLER is the sole, legal, valid, absolute, and beneficial owner of the PROPERTY.  SELLER has valid, good, legal and marketable title to the PROPERTY and has the right to offer the PROPERTY for sale to the BUYER;</w:t>
      </w:r>
    </w:p>
    <w:p w14:paraId="1977EAE1" w14:textId="57689EBD" w:rsidR="00C63CDE" w:rsidRDefault="00C63CDE" w:rsidP="00C63CDE">
      <w:pPr>
        <w:pStyle w:val="BodyTextIndent3"/>
        <w:numPr>
          <w:ilvl w:val="0"/>
          <w:numId w:val="11"/>
        </w:numPr>
        <w:ind w:right="720"/>
        <w:jc w:val="both"/>
        <w:rPr>
          <w:rFonts w:ascii="Bookman Old Style" w:hAnsi="Bookman Old Style"/>
          <w:sz w:val="24"/>
          <w:szCs w:val="24"/>
        </w:rPr>
      </w:pPr>
      <w:r w:rsidRPr="00C63CDE">
        <w:rPr>
          <w:rFonts w:ascii="Bookman Old Style" w:hAnsi="Bookman Old Style"/>
          <w:sz w:val="24"/>
          <w:szCs w:val="24"/>
        </w:rPr>
        <w:t xml:space="preserve">The PROPERTY is not subject to any claim, lien or encumbrance of any kind and nature, whether registered, annotated or otherwise, or the subject of any action or suit threatened, taken or to be taken by any third person or entity, except as otherwise disclosed; </w:t>
      </w:r>
    </w:p>
    <w:p w14:paraId="29B0C83C" w14:textId="0A54289C" w:rsidR="00C63CDE" w:rsidRDefault="00C63CDE" w:rsidP="00C63CDE">
      <w:pPr>
        <w:pStyle w:val="BodyTextIndent3"/>
        <w:numPr>
          <w:ilvl w:val="0"/>
          <w:numId w:val="11"/>
        </w:numPr>
        <w:ind w:right="720"/>
        <w:jc w:val="both"/>
        <w:rPr>
          <w:rFonts w:ascii="Bookman Old Style" w:hAnsi="Bookman Old Style"/>
          <w:sz w:val="24"/>
          <w:szCs w:val="24"/>
        </w:rPr>
      </w:pPr>
      <w:r w:rsidRPr="00C63CDE">
        <w:rPr>
          <w:rFonts w:ascii="Bookman Old Style" w:hAnsi="Bookman Old Style"/>
          <w:sz w:val="24"/>
          <w:szCs w:val="24"/>
        </w:rPr>
        <w:t>SELLER has full legal right, power and authority to sell the PROPERTY to the BUYER and to enter into and fulfill its own obligations under this Agreement;</w:t>
      </w:r>
    </w:p>
    <w:p w14:paraId="0DA85500" w14:textId="33749B81" w:rsidR="00DD61A4" w:rsidRDefault="00C63CDE" w:rsidP="00DD61A4">
      <w:pPr>
        <w:pStyle w:val="BodyTextIndent3"/>
        <w:numPr>
          <w:ilvl w:val="0"/>
          <w:numId w:val="11"/>
        </w:numPr>
        <w:ind w:right="720"/>
        <w:jc w:val="both"/>
        <w:rPr>
          <w:rFonts w:ascii="Bookman Old Style" w:hAnsi="Bookman Old Style"/>
          <w:sz w:val="24"/>
          <w:szCs w:val="24"/>
        </w:rPr>
      </w:pPr>
      <w:r w:rsidRPr="00C63CDE">
        <w:rPr>
          <w:rFonts w:ascii="Bookman Old Style" w:hAnsi="Bookman Old Style"/>
          <w:sz w:val="24"/>
          <w:szCs w:val="24"/>
        </w:rPr>
        <w:t>SELLER has not sold, transferred, assigned or conveyed the PROPERTY to third parties, and there is no encumbrance whatsoever upon the power of the SELLER to sell, transfer, assign or convey the PROPERTY;</w:t>
      </w:r>
    </w:p>
    <w:p w14:paraId="0A3804FC" w14:textId="29A1994F" w:rsidR="00DD61A4" w:rsidRDefault="00C63CDE" w:rsidP="00DD61A4">
      <w:pPr>
        <w:pStyle w:val="BodyTextIndent3"/>
        <w:numPr>
          <w:ilvl w:val="0"/>
          <w:numId w:val="11"/>
        </w:numPr>
        <w:ind w:right="720"/>
        <w:jc w:val="both"/>
        <w:rPr>
          <w:rFonts w:ascii="Bookman Old Style" w:hAnsi="Bookman Old Style"/>
          <w:sz w:val="24"/>
          <w:szCs w:val="24"/>
        </w:rPr>
      </w:pPr>
      <w:r w:rsidRPr="00DD61A4">
        <w:rPr>
          <w:rFonts w:ascii="Bookman Old Style" w:hAnsi="Bookman Old Style"/>
          <w:sz w:val="24"/>
          <w:szCs w:val="24"/>
        </w:rPr>
        <w:t xml:space="preserve">Good, legal and valid title to the PROPERTY shall pass from the SELLER to the BUYER in order that the BUYER shall have the right to utilize and operate the PROPERTY for </w:t>
      </w:r>
      <w:r w:rsidRPr="00DD61A4">
        <w:rPr>
          <w:rFonts w:ascii="Bookman Old Style" w:hAnsi="Bookman Old Style"/>
          <w:color w:val="000000"/>
          <w:sz w:val="24"/>
          <w:szCs w:val="24"/>
        </w:rPr>
        <w:t>residential</w:t>
      </w:r>
      <w:r w:rsidRPr="00DD61A4">
        <w:rPr>
          <w:rFonts w:ascii="Bookman Old Style" w:hAnsi="Bookman Old Style"/>
          <w:sz w:val="24"/>
          <w:szCs w:val="24"/>
        </w:rPr>
        <w:t xml:space="preserve"> purposes;</w:t>
      </w:r>
    </w:p>
    <w:p w14:paraId="0AA3EC6E" w14:textId="4058B284" w:rsidR="00DD61A4" w:rsidRDefault="00C63CDE" w:rsidP="00DD61A4">
      <w:pPr>
        <w:pStyle w:val="BodyTextIndent3"/>
        <w:numPr>
          <w:ilvl w:val="0"/>
          <w:numId w:val="11"/>
        </w:numPr>
        <w:ind w:right="720"/>
        <w:jc w:val="both"/>
        <w:rPr>
          <w:rFonts w:ascii="Bookman Old Style" w:hAnsi="Bookman Old Style"/>
          <w:sz w:val="24"/>
          <w:szCs w:val="24"/>
        </w:rPr>
      </w:pPr>
      <w:r w:rsidRPr="00DD61A4">
        <w:rPr>
          <w:rFonts w:ascii="Bookman Old Style" w:hAnsi="Bookman Old Style"/>
          <w:sz w:val="24"/>
          <w:szCs w:val="24"/>
        </w:rPr>
        <w:t xml:space="preserve">The real property taxes, assessments, association fees and other dues, and all utility bills (telephone, water, electricity, garbage, security etc.) where applicable, are paid and current up to </w:t>
      </w:r>
      <w:r w:rsidRPr="00DD61A4">
        <w:rPr>
          <w:rFonts w:ascii="Bookman Old Style" w:hAnsi="Bookman Old Style"/>
          <w:color w:val="000000"/>
          <w:sz w:val="24"/>
          <w:szCs w:val="24"/>
        </w:rPr>
        <w:t>date</w:t>
      </w:r>
      <w:r w:rsidRPr="00DD61A4">
        <w:rPr>
          <w:rFonts w:ascii="Bookman Old Style" w:hAnsi="Bookman Old Style"/>
          <w:sz w:val="24"/>
          <w:szCs w:val="24"/>
        </w:rPr>
        <w:t>;</w:t>
      </w:r>
    </w:p>
    <w:p w14:paraId="066E7A3C" w14:textId="36265986" w:rsidR="00DD61A4" w:rsidRDefault="00C63CDE" w:rsidP="00DD61A4">
      <w:pPr>
        <w:pStyle w:val="BodyTextIndent3"/>
        <w:numPr>
          <w:ilvl w:val="0"/>
          <w:numId w:val="11"/>
        </w:numPr>
        <w:ind w:right="720"/>
        <w:jc w:val="both"/>
        <w:rPr>
          <w:rFonts w:ascii="Bookman Old Style" w:hAnsi="Bookman Old Style"/>
          <w:sz w:val="24"/>
          <w:szCs w:val="24"/>
        </w:rPr>
      </w:pPr>
      <w:r w:rsidRPr="00DD61A4">
        <w:rPr>
          <w:rFonts w:ascii="Bookman Old Style" w:hAnsi="Bookman Old Style"/>
          <w:sz w:val="24"/>
          <w:szCs w:val="24"/>
        </w:rPr>
        <w:t>No suits, actions, claims or demands are pending or threatened, against the SELLER relating to the PROPERTY which, if adversely determined, might materially affect the ability of the SELLER to transfer the PROPERTY or perform its obligations under this Agreement, and the SELLER has no knowledge of any other suit, action, claim or demand threatened, or taken against itself or the PROPERTY in connection with the PROPERTY;</w:t>
      </w:r>
    </w:p>
    <w:p w14:paraId="66AFF28C" w14:textId="358993C5" w:rsidR="00DD61A4" w:rsidRDefault="00C63CDE" w:rsidP="00DD61A4">
      <w:pPr>
        <w:pStyle w:val="BodyTextIndent3"/>
        <w:numPr>
          <w:ilvl w:val="0"/>
          <w:numId w:val="11"/>
        </w:numPr>
        <w:ind w:right="720"/>
        <w:jc w:val="both"/>
        <w:rPr>
          <w:rFonts w:ascii="Bookman Old Style" w:hAnsi="Bookman Old Style"/>
          <w:sz w:val="24"/>
          <w:szCs w:val="24"/>
        </w:rPr>
      </w:pPr>
      <w:r w:rsidRPr="00DD61A4">
        <w:rPr>
          <w:rFonts w:ascii="Bookman Old Style" w:hAnsi="Bookman Old Style"/>
          <w:sz w:val="24"/>
          <w:szCs w:val="24"/>
        </w:rPr>
        <w:t>All information supplied by or on behalf of the SELLER in connection with the acquisition of the PROPERTY is true and correct in all material respects;</w:t>
      </w:r>
    </w:p>
    <w:p w14:paraId="144A9DF7" w14:textId="2D02F9F5" w:rsidR="00C63CDE" w:rsidRPr="00DD61A4" w:rsidRDefault="00C63CDE" w:rsidP="00DD61A4">
      <w:pPr>
        <w:pStyle w:val="BodyTextIndent3"/>
        <w:numPr>
          <w:ilvl w:val="0"/>
          <w:numId w:val="11"/>
        </w:numPr>
        <w:ind w:right="720"/>
        <w:jc w:val="both"/>
        <w:rPr>
          <w:rFonts w:ascii="Bookman Old Style" w:hAnsi="Bookman Old Style"/>
          <w:sz w:val="24"/>
          <w:szCs w:val="24"/>
        </w:rPr>
      </w:pPr>
      <w:r w:rsidRPr="00DD61A4">
        <w:rPr>
          <w:rFonts w:ascii="Bookman Old Style" w:hAnsi="Bookman Old Style"/>
          <w:sz w:val="24"/>
          <w:szCs w:val="24"/>
        </w:rPr>
        <w:t>This Agreement, the execution, delivery and performance by the SELLER of this Agreement, will not violate in any respect any provision of, or result in the breach of or constitute a default, with the giving of notice or the passing of time, or both, would constitute a default under:</w:t>
      </w:r>
    </w:p>
    <w:p w14:paraId="0D9ABD4A" w14:textId="104A2231" w:rsidR="00C63CDE" w:rsidRPr="00C63CDE" w:rsidRDefault="00C63CDE" w:rsidP="00C63CDE">
      <w:pPr>
        <w:pStyle w:val="BodyTextIndent"/>
        <w:jc w:val="both"/>
        <w:rPr>
          <w:rFonts w:ascii="Bookman Old Style" w:hAnsi="Bookman Old Style"/>
          <w:sz w:val="24"/>
          <w:szCs w:val="24"/>
        </w:rPr>
      </w:pPr>
    </w:p>
    <w:p w14:paraId="045C67F9" w14:textId="3C6D6280" w:rsidR="00C63CDE" w:rsidRPr="00C63CDE" w:rsidRDefault="00774285" w:rsidP="00C63CDE">
      <w:pPr>
        <w:pStyle w:val="BodyTextIndent"/>
        <w:ind w:left="1440" w:right="1080"/>
        <w:jc w:val="both"/>
        <w:rPr>
          <w:rFonts w:ascii="Bookman Old Style" w:hAnsi="Bookman Old Style"/>
          <w:sz w:val="24"/>
          <w:szCs w:val="24"/>
        </w:rPr>
      </w:pPr>
      <w:r w:rsidRPr="00C63CDE">
        <w:rPr>
          <w:rFonts w:ascii="Bookman Old Style" w:hAnsi="Bookman Old Style"/>
          <w:sz w:val="24"/>
          <w:szCs w:val="24"/>
        </w:rPr>
        <w:t xml:space="preserve"> </w:t>
      </w:r>
      <w:r w:rsidR="00C63CDE" w:rsidRPr="00C63CDE">
        <w:rPr>
          <w:rFonts w:ascii="Bookman Old Style" w:hAnsi="Bookman Old Style"/>
          <w:sz w:val="24"/>
          <w:szCs w:val="24"/>
        </w:rPr>
        <w:t>(1)</w:t>
      </w:r>
      <w:r w:rsidR="00C63CDE" w:rsidRPr="00C63CDE">
        <w:rPr>
          <w:rFonts w:ascii="Bookman Old Style" w:hAnsi="Bookman Old Style"/>
          <w:sz w:val="24"/>
          <w:szCs w:val="24"/>
        </w:rPr>
        <w:tab/>
        <w:t xml:space="preserve">any law, rule, regulation, order, writ, judgment, injunction, decree, determination or award of any </w:t>
      </w:r>
      <w:r w:rsidR="00C63CDE" w:rsidRPr="00C63CDE">
        <w:rPr>
          <w:rFonts w:ascii="Bookman Old Style" w:hAnsi="Bookman Old Style"/>
          <w:sz w:val="24"/>
          <w:szCs w:val="24"/>
        </w:rPr>
        <w:lastRenderedPageBreak/>
        <w:t>authority, agency or court presently in effect having application to the SELLER and/or the PROPERTY;</w:t>
      </w:r>
    </w:p>
    <w:p w14:paraId="680D75C0" w14:textId="6E7BAC19" w:rsidR="00C63CDE" w:rsidRPr="00C63CDE" w:rsidRDefault="00C63CDE" w:rsidP="00C63CDE">
      <w:pPr>
        <w:pStyle w:val="BodyTextIndent"/>
        <w:ind w:left="1800"/>
        <w:jc w:val="both"/>
        <w:rPr>
          <w:rFonts w:ascii="Bookman Old Style" w:hAnsi="Bookman Old Style"/>
          <w:sz w:val="24"/>
          <w:szCs w:val="24"/>
        </w:rPr>
      </w:pPr>
    </w:p>
    <w:p w14:paraId="676B2CBA" w14:textId="1A6D67AD" w:rsidR="00C63CDE" w:rsidRPr="00C63CDE" w:rsidRDefault="00774285" w:rsidP="00C63CDE">
      <w:pPr>
        <w:pStyle w:val="BodyTextIndent"/>
        <w:ind w:left="1440" w:right="810"/>
        <w:jc w:val="both"/>
        <w:rPr>
          <w:rFonts w:ascii="Bookman Old Style" w:hAnsi="Bookman Old Style"/>
          <w:sz w:val="24"/>
          <w:szCs w:val="24"/>
        </w:rPr>
      </w:pPr>
      <w:r w:rsidRPr="00C63CDE">
        <w:rPr>
          <w:rFonts w:ascii="Bookman Old Style" w:hAnsi="Bookman Old Style"/>
          <w:sz w:val="24"/>
          <w:szCs w:val="24"/>
        </w:rPr>
        <w:t xml:space="preserve"> </w:t>
      </w:r>
      <w:r w:rsidR="00C63CDE" w:rsidRPr="00C63CDE">
        <w:rPr>
          <w:rFonts w:ascii="Bookman Old Style" w:hAnsi="Bookman Old Style"/>
          <w:sz w:val="24"/>
          <w:szCs w:val="24"/>
        </w:rPr>
        <w:t>(2)</w:t>
      </w:r>
      <w:r w:rsidR="00C63CDE" w:rsidRPr="00C63CDE">
        <w:rPr>
          <w:rFonts w:ascii="Bookman Old Style" w:hAnsi="Bookman Old Style"/>
          <w:sz w:val="24"/>
          <w:szCs w:val="24"/>
        </w:rPr>
        <w:tab/>
        <w:t>any other indenture, agreement, mortgage, contract or other undertaking or instrument to which the SELLER is a party, or which is binding upon the SELLER or any of its properties or assets including the PROPERTY and does not and will not result in the creation or imposition of any security interest, lien, charge or encumbrance on any of the SELLER’s assets including the PROPERTY, pursuant to the provisions of any such other indenture, agreement, mortgage, contract or other undertaking or instrument in favor of any third person or entity;</w:t>
      </w:r>
    </w:p>
    <w:p w14:paraId="159FBD94" w14:textId="612E2109" w:rsidR="00C63CDE" w:rsidRPr="00C63CDE" w:rsidRDefault="00C63CDE" w:rsidP="00C63CDE">
      <w:pPr>
        <w:pStyle w:val="BodyTextIndent"/>
        <w:jc w:val="both"/>
        <w:rPr>
          <w:rFonts w:ascii="Bookman Old Style" w:hAnsi="Bookman Old Style"/>
          <w:sz w:val="24"/>
          <w:szCs w:val="24"/>
        </w:rPr>
      </w:pPr>
    </w:p>
    <w:p w14:paraId="2C38A0B9" w14:textId="3D64AD66" w:rsidR="00C63CDE" w:rsidRPr="00C63CDE" w:rsidRDefault="00C63CDE" w:rsidP="00C63CDE">
      <w:pPr>
        <w:pStyle w:val="BodyTextIndent3"/>
        <w:ind w:left="720" w:right="720"/>
        <w:jc w:val="both"/>
        <w:rPr>
          <w:rFonts w:ascii="Bookman Old Style" w:hAnsi="Bookman Old Style"/>
          <w:sz w:val="24"/>
          <w:szCs w:val="24"/>
        </w:rPr>
      </w:pPr>
      <w:r w:rsidRPr="00C63CDE">
        <w:rPr>
          <w:rFonts w:ascii="Bookman Old Style" w:hAnsi="Bookman Old Style"/>
          <w:sz w:val="24"/>
          <w:szCs w:val="24"/>
        </w:rPr>
        <w:t>j.</w:t>
      </w:r>
      <w:r w:rsidRPr="00C63CDE">
        <w:rPr>
          <w:rFonts w:ascii="Bookman Old Style" w:hAnsi="Bookman Old Style"/>
          <w:sz w:val="24"/>
          <w:szCs w:val="24"/>
        </w:rPr>
        <w:tab/>
        <w:t>All approvals, consents, exemptions and waivers necessary or required for the sale and purchase of the PROPERTY, have been or will be properly obtained and are or will be in full force and effect; and</w:t>
      </w:r>
    </w:p>
    <w:p w14:paraId="137A9767" w14:textId="7CCDE705" w:rsidR="00C63CDE" w:rsidRPr="00C63CDE" w:rsidRDefault="00C63CDE" w:rsidP="00C63CDE">
      <w:pPr>
        <w:pStyle w:val="BodyTextIndent"/>
        <w:jc w:val="both"/>
        <w:rPr>
          <w:rFonts w:ascii="Bookman Old Style" w:hAnsi="Bookman Old Style"/>
          <w:sz w:val="24"/>
          <w:szCs w:val="24"/>
        </w:rPr>
      </w:pPr>
    </w:p>
    <w:p w14:paraId="370F9072" w14:textId="6BF94C89" w:rsidR="00C63CDE" w:rsidRPr="00DB2B9C" w:rsidRDefault="00C63CDE" w:rsidP="00DB2B9C">
      <w:pPr>
        <w:pStyle w:val="BodyTextIndent3"/>
        <w:ind w:left="720" w:right="720"/>
        <w:jc w:val="both"/>
        <w:rPr>
          <w:rFonts w:ascii="Bookman Old Style" w:hAnsi="Bookman Old Style"/>
          <w:sz w:val="24"/>
          <w:szCs w:val="24"/>
        </w:rPr>
      </w:pPr>
      <w:r w:rsidRPr="00C63CDE">
        <w:rPr>
          <w:rFonts w:ascii="Bookman Old Style" w:hAnsi="Bookman Old Style"/>
          <w:sz w:val="24"/>
          <w:szCs w:val="24"/>
        </w:rPr>
        <w:t>k.</w:t>
      </w:r>
      <w:r w:rsidRPr="00C63CDE">
        <w:rPr>
          <w:rFonts w:ascii="Bookman Old Style" w:hAnsi="Bookman Old Style"/>
          <w:sz w:val="24"/>
          <w:szCs w:val="24"/>
        </w:rPr>
        <w:tab/>
        <w:t>The representations and warranties of the SELLER in this Agreement are all material and have been relied upon by the BUYER and shall remain in full force and effect regardless of any investigation made by or on behalf of the BUYER.</w:t>
      </w:r>
    </w:p>
    <w:p w14:paraId="331BCDDF" w14:textId="664CC62C" w:rsidR="004B4199" w:rsidRPr="00C63CDE" w:rsidRDefault="004B4199">
      <w:pPr>
        <w:jc w:val="both"/>
        <w:rPr>
          <w:rFonts w:ascii="Bookman Old Style" w:hAnsi="Bookman Old Style" w:cs="Bookman Old Style"/>
          <w:sz w:val="24"/>
          <w:szCs w:val="24"/>
        </w:rPr>
      </w:pPr>
    </w:p>
    <w:p w14:paraId="739761FC" w14:textId="02750BB9" w:rsidR="004B4199" w:rsidRDefault="004B4199">
      <w:pPr>
        <w:jc w:val="both"/>
        <w:rPr>
          <w:rFonts w:ascii="Bookman Old Style" w:hAnsi="Bookman Old Style" w:cs="Bookman Old Style"/>
          <w:sz w:val="24"/>
          <w:szCs w:val="24"/>
        </w:rPr>
      </w:pPr>
      <w:r>
        <w:rPr>
          <w:rFonts w:ascii="Bookman Old Style" w:hAnsi="Bookman Old Style" w:cs="Bookman Old Style"/>
          <w:sz w:val="24"/>
          <w:szCs w:val="24"/>
        </w:rPr>
        <w:tab/>
      </w:r>
      <w:commentRangeStart w:id="11"/>
      <w:r>
        <w:rPr>
          <w:rFonts w:ascii="Bookman Old Style" w:hAnsi="Bookman Old Style" w:cs="Bookman Old Style"/>
          <w:sz w:val="24"/>
          <w:szCs w:val="24"/>
        </w:rPr>
        <w:t>1</w:t>
      </w:r>
      <w:r w:rsidR="000A6642">
        <w:rPr>
          <w:rFonts w:ascii="Bookman Old Style" w:hAnsi="Bookman Old Style" w:cs="Bookman Old Style"/>
          <w:sz w:val="24"/>
          <w:szCs w:val="24"/>
        </w:rPr>
        <w:t>2</w:t>
      </w:r>
      <w:r>
        <w:rPr>
          <w:rFonts w:ascii="Bookman Old Style" w:hAnsi="Bookman Old Style" w:cs="Bookman Old Style"/>
          <w:sz w:val="24"/>
          <w:szCs w:val="24"/>
        </w:rPr>
        <w:t xml:space="preserve">. </w:t>
      </w:r>
      <w:r w:rsidR="00180E01" w:rsidRPr="006C35F3">
        <w:rPr>
          <w:rFonts w:ascii="Bookman Old Style" w:hAnsi="Bookman Old Style" w:cs="Bookman Old Style"/>
          <w:b/>
          <w:bCs/>
          <w:sz w:val="24"/>
          <w:szCs w:val="24"/>
        </w:rPr>
        <w:t>COSTS AND EXPENSES</w:t>
      </w:r>
      <w:r w:rsidR="00180E01">
        <w:rPr>
          <w:rFonts w:ascii="Bookman Old Style" w:hAnsi="Bookman Old Style" w:cs="Bookman Old Style"/>
          <w:sz w:val="24"/>
          <w:szCs w:val="24"/>
        </w:rPr>
        <w:t xml:space="preserve"> </w:t>
      </w:r>
      <w:r w:rsidR="00720F31">
        <w:rPr>
          <w:rFonts w:ascii="Bookman Old Style" w:hAnsi="Bookman Old Style" w:cs="Bookman Old Style"/>
          <w:sz w:val="24"/>
          <w:szCs w:val="24"/>
        </w:rPr>
        <w:t>–</w:t>
      </w:r>
      <w:r w:rsidR="00180E01">
        <w:rPr>
          <w:rFonts w:ascii="Bookman Old Style" w:hAnsi="Bookman Old Style" w:cs="Bookman Old Style"/>
          <w:sz w:val="24"/>
          <w:szCs w:val="24"/>
        </w:rPr>
        <w:t xml:space="preserve"> </w:t>
      </w:r>
      <w:r w:rsidR="00720F31">
        <w:rPr>
          <w:rFonts w:ascii="Bookman Old Style" w:hAnsi="Bookman Old Style" w:cs="Bookman Old Style"/>
          <w:sz w:val="24"/>
          <w:szCs w:val="24"/>
        </w:rPr>
        <w:t>The Buyer has agreed to be responsible to pay any and all taxes, including capital gains tax, withholding tax, value added</w:t>
      </w:r>
      <w:r w:rsidR="001E6CEA">
        <w:rPr>
          <w:rFonts w:ascii="Bookman Old Style" w:hAnsi="Bookman Old Style" w:cs="Bookman Old Style"/>
          <w:sz w:val="24"/>
          <w:szCs w:val="24"/>
        </w:rPr>
        <w:t xml:space="preserve"> tax, documentary stamp tax, CAR, where applicable, which may be due and payable in connection with the sale of the portion of the property to the BUYER pursuant to this Agreement. </w:t>
      </w:r>
    </w:p>
    <w:p w14:paraId="4D0C60D2" w14:textId="77777777" w:rsidR="001E6CEA" w:rsidRDefault="001E6CEA">
      <w:pPr>
        <w:jc w:val="both"/>
        <w:rPr>
          <w:rFonts w:ascii="Bookman Old Style" w:hAnsi="Bookman Old Style" w:cs="Bookman Old Style"/>
          <w:sz w:val="24"/>
          <w:szCs w:val="24"/>
        </w:rPr>
      </w:pPr>
    </w:p>
    <w:p w14:paraId="509E45C5" w14:textId="165F80BF" w:rsidR="001E6CEA" w:rsidRDefault="001E6CEA">
      <w:pPr>
        <w:jc w:val="both"/>
        <w:rPr>
          <w:rFonts w:ascii="Bookman Old Style" w:hAnsi="Bookman Old Style" w:cs="Bookman Old Style"/>
          <w:sz w:val="24"/>
          <w:szCs w:val="24"/>
        </w:rPr>
      </w:pPr>
      <w:r>
        <w:rPr>
          <w:rFonts w:ascii="Bookman Old Style" w:hAnsi="Bookman Old Style" w:cs="Bookman Old Style"/>
          <w:sz w:val="24"/>
          <w:szCs w:val="24"/>
        </w:rPr>
        <w:tab/>
        <w:t>1</w:t>
      </w:r>
      <w:r w:rsidR="000A6642">
        <w:rPr>
          <w:rFonts w:ascii="Bookman Old Style" w:hAnsi="Bookman Old Style" w:cs="Bookman Old Style"/>
          <w:sz w:val="24"/>
          <w:szCs w:val="24"/>
        </w:rPr>
        <w:t>3</w:t>
      </w:r>
      <w:r>
        <w:rPr>
          <w:rFonts w:ascii="Bookman Old Style" w:hAnsi="Bookman Old Style" w:cs="Bookman Old Style"/>
          <w:sz w:val="24"/>
          <w:szCs w:val="24"/>
        </w:rPr>
        <w:t xml:space="preserve">. </w:t>
      </w:r>
      <w:r w:rsidRPr="006C35F3">
        <w:rPr>
          <w:rFonts w:ascii="Bookman Old Style" w:hAnsi="Bookman Old Style" w:cs="Bookman Old Style"/>
          <w:b/>
          <w:bCs/>
          <w:sz w:val="24"/>
          <w:szCs w:val="24"/>
        </w:rPr>
        <w:t>CERTIFICATE ALLOWING REGISTRATION, TRANSFER, AND REGISTRATION</w:t>
      </w:r>
      <w:r>
        <w:rPr>
          <w:rFonts w:ascii="Bookman Old Style" w:hAnsi="Bookman Old Style" w:cs="Bookman Old Style"/>
          <w:sz w:val="24"/>
          <w:szCs w:val="24"/>
        </w:rPr>
        <w:t xml:space="preserve"> – The amount pertaining to the capital gains tax, and such other taxes, fees, and charges shall be paid by the Buyer. </w:t>
      </w:r>
    </w:p>
    <w:p w14:paraId="4860766E" w14:textId="647FCED1" w:rsidR="006C35F3" w:rsidRDefault="006C35F3">
      <w:pPr>
        <w:jc w:val="both"/>
        <w:rPr>
          <w:rFonts w:ascii="Bookman Old Style" w:hAnsi="Bookman Old Style" w:cs="Bookman Old Style"/>
          <w:sz w:val="24"/>
          <w:szCs w:val="24"/>
        </w:rPr>
      </w:pPr>
    </w:p>
    <w:p w14:paraId="31E4BF15" w14:textId="3E197535" w:rsidR="006C35F3" w:rsidRPr="006C35F3" w:rsidRDefault="006C35F3" w:rsidP="006C35F3">
      <w:pPr>
        <w:jc w:val="both"/>
        <w:rPr>
          <w:rFonts w:ascii="Bookman Old Style" w:hAnsi="Bookman Old Style" w:cs="Bookman Old Style"/>
          <w:sz w:val="24"/>
          <w:szCs w:val="24"/>
        </w:rPr>
      </w:pPr>
      <w:r w:rsidRPr="006C35F3">
        <w:rPr>
          <w:rFonts w:ascii="Bookman Old Style" w:hAnsi="Bookman Old Style" w:cs="Bookman Old Style"/>
          <w:sz w:val="24"/>
          <w:szCs w:val="24"/>
        </w:rPr>
        <w:t xml:space="preserve">The BUYER shall pay the capital gains tax and such other relevant taxes within the period provided in the relevant revenue laws and regulations. The Certificate Allowing Registration (“CAR”) shall also be for the account of the BUYER. </w:t>
      </w:r>
    </w:p>
    <w:p w14:paraId="2F8367B7" w14:textId="77777777" w:rsidR="006C35F3" w:rsidRPr="006C35F3" w:rsidRDefault="006C35F3" w:rsidP="006C35F3">
      <w:pPr>
        <w:jc w:val="both"/>
        <w:rPr>
          <w:rFonts w:ascii="Bookman Old Style" w:hAnsi="Bookman Old Style" w:cs="Bookman Old Style"/>
          <w:sz w:val="24"/>
          <w:szCs w:val="24"/>
        </w:rPr>
      </w:pPr>
    </w:p>
    <w:p w14:paraId="5F2E9E36" w14:textId="77777777" w:rsidR="006C35F3" w:rsidRPr="006C35F3" w:rsidRDefault="006C35F3" w:rsidP="006C35F3">
      <w:pPr>
        <w:jc w:val="both"/>
        <w:rPr>
          <w:rFonts w:ascii="Bookman Old Style" w:hAnsi="Bookman Old Style" w:cs="Bookman Old Style"/>
          <w:sz w:val="24"/>
          <w:szCs w:val="24"/>
        </w:rPr>
      </w:pPr>
      <w:r w:rsidRPr="006C35F3">
        <w:rPr>
          <w:rFonts w:ascii="Bookman Old Style" w:hAnsi="Bookman Old Style" w:cs="Bookman Old Style"/>
          <w:sz w:val="24"/>
          <w:szCs w:val="24"/>
        </w:rPr>
        <w:t>The BUYER shall pay the transfer and registration fees and obtain all the necessary documents to obtain the new certificate of title over the PROPERTY and the Tax Declaration over the PROPERTY in the BUYER’S name.</w:t>
      </w:r>
    </w:p>
    <w:p w14:paraId="1A786971" w14:textId="77777777" w:rsidR="006C35F3" w:rsidRPr="006C35F3" w:rsidRDefault="006C35F3" w:rsidP="006C35F3">
      <w:pPr>
        <w:jc w:val="both"/>
        <w:rPr>
          <w:rFonts w:ascii="Bookman Old Style" w:hAnsi="Bookman Old Style" w:cs="Bookman Old Style"/>
          <w:sz w:val="24"/>
          <w:szCs w:val="24"/>
        </w:rPr>
      </w:pPr>
    </w:p>
    <w:p w14:paraId="1871D624" w14:textId="177D815A" w:rsidR="006C35F3" w:rsidRPr="006C35F3" w:rsidRDefault="006C35F3" w:rsidP="006C35F3">
      <w:pPr>
        <w:jc w:val="both"/>
        <w:rPr>
          <w:rFonts w:ascii="Bookman Old Style" w:hAnsi="Bookman Old Style" w:cs="Bookman Old Style"/>
          <w:sz w:val="24"/>
          <w:szCs w:val="24"/>
        </w:rPr>
      </w:pPr>
      <w:r w:rsidRPr="006C35F3">
        <w:rPr>
          <w:rFonts w:ascii="Bookman Old Style" w:hAnsi="Bookman Old Style" w:cs="Bookman Old Style"/>
          <w:sz w:val="24"/>
          <w:szCs w:val="24"/>
        </w:rPr>
        <w:t>The SELLER shall obtain, execute</w:t>
      </w:r>
      <w:r w:rsidR="006C6CBE">
        <w:rPr>
          <w:rFonts w:ascii="Bookman Old Style" w:hAnsi="Bookman Old Style" w:cs="Bookman Old Style"/>
          <w:sz w:val="24"/>
          <w:szCs w:val="24"/>
        </w:rPr>
        <w:t>,</w:t>
      </w:r>
      <w:r w:rsidRPr="006C35F3">
        <w:rPr>
          <w:rFonts w:ascii="Bookman Old Style" w:hAnsi="Bookman Old Style" w:cs="Bookman Old Style"/>
          <w:sz w:val="24"/>
          <w:szCs w:val="24"/>
        </w:rPr>
        <w:t xml:space="preserve"> and deliver any and all other instruments, deeds, authorizations, consents and documents necessary, for the issuance of a new certificate of title and Tax Declaration over the PROPERTY in the name of the BUYER.</w:t>
      </w:r>
    </w:p>
    <w:p w14:paraId="56387E18" w14:textId="77777777" w:rsidR="0081735C" w:rsidRDefault="0081735C" w:rsidP="0081735C">
      <w:pPr>
        <w:tabs>
          <w:tab w:val="left" w:pos="1646"/>
        </w:tabs>
        <w:jc w:val="both"/>
        <w:rPr>
          <w:rFonts w:ascii="Bookman Old Style" w:hAnsi="Bookman Old Style" w:cs="Bookman Old Style"/>
          <w:sz w:val="24"/>
          <w:szCs w:val="24"/>
        </w:rPr>
      </w:pPr>
      <w:r>
        <w:rPr>
          <w:rFonts w:ascii="Bookman Old Style" w:hAnsi="Bookman Old Style" w:cs="Bookman Old Style"/>
          <w:sz w:val="24"/>
          <w:szCs w:val="24"/>
        </w:rPr>
        <w:tab/>
      </w:r>
      <w:commentRangeEnd w:id="11"/>
      <w:r w:rsidR="009A6C61">
        <w:rPr>
          <w:rStyle w:val="CommentReference"/>
        </w:rPr>
        <w:commentReference w:id="11"/>
      </w:r>
    </w:p>
    <w:p w14:paraId="0AC9B2EC" w14:textId="1E191CD7" w:rsidR="0081735C" w:rsidRPr="0081735C" w:rsidRDefault="0081735C" w:rsidP="0081735C">
      <w:pPr>
        <w:tabs>
          <w:tab w:val="left" w:pos="1646"/>
        </w:tabs>
        <w:jc w:val="both"/>
        <w:rPr>
          <w:rFonts w:ascii="Bookman Old Style" w:hAnsi="Bookman Old Style" w:cs="Bookman Old Style"/>
          <w:sz w:val="24"/>
          <w:szCs w:val="24"/>
        </w:rPr>
      </w:pPr>
      <w:r>
        <w:rPr>
          <w:rFonts w:ascii="Bookman Old Style" w:hAnsi="Bookman Old Style" w:cs="Bookman Old Style"/>
          <w:sz w:val="24"/>
          <w:szCs w:val="24"/>
        </w:rPr>
        <w:t xml:space="preserve">14. </w:t>
      </w:r>
      <w:r w:rsidRPr="0081735C">
        <w:rPr>
          <w:rFonts w:ascii="Bookman Old Style" w:hAnsi="Bookman Old Style" w:cs="Bookman Old Style"/>
          <w:b/>
          <w:bCs/>
          <w:sz w:val="24"/>
          <w:szCs w:val="24"/>
        </w:rPr>
        <w:t>NO WAIVER</w:t>
      </w:r>
      <w:r w:rsidRPr="0081735C">
        <w:rPr>
          <w:rFonts w:ascii="Bookman Old Style" w:hAnsi="Bookman Old Style" w:cs="Bookman Old Style"/>
          <w:sz w:val="24"/>
          <w:szCs w:val="24"/>
        </w:rPr>
        <w:t xml:space="preserve"> - No failure or delay on the part of any party to exercise any of the rights under this Agreement shall operate as a waiver thereof, nor shall any single or partial exercise by any party of any of the rights under this Agreement preclude any other or further exercise of such right or the exercise of any other right.</w:t>
      </w:r>
    </w:p>
    <w:p w14:paraId="76E1C03A" w14:textId="77777777" w:rsidR="0081735C" w:rsidRPr="0081735C" w:rsidRDefault="0081735C" w:rsidP="0081735C">
      <w:pPr>
        <w:tabs>
          <w:tab w:val="left" w:pos="1646"/>
        </w:tabs>
        <w:jc w:val="both"/>
        <w:rPr>
          <w:rFonts w:ascii="Bookman Old Style" w:hAnsi="Bookman Old Style" w:cs="Bookman Old Style"/>
          <w:sz w:val="24"/>
          <w:szCs w:val="24"/>
        </w:rPr>
      </w:pPr>
    </w:p>
    <w:p w14:paraId="4D986FA0" w14:textId="42B7F7A5" w:rsidR="0081735C" w:rsidRPr="0081735C" w:rsidRDefault="0081735C" w:rsidP="0081735C">
      <w:pPr>
        <w:tabs>
          <w:tab w:val="left" w:pos="1646"/>
        </w:tabs>
        <w:jc w:val="both"/>
        <w:rPr>
          <w:rFonts w:ascii="Bookman Old Style" w:hAnsi="Bookman Old Style" w:cs="Bookman Old Style"/>
          <w:sz w:val="24"/>
          <w:szCs w:val="24"/>
        </w:rPr>
      </w:pPr>
      <w:r w:rsidRPr="0081735C">
        <w:rPr>
          <w:rFonts w:ascii="Bookman Old Style" w:hAnsi="Bookman Old Style" w:cs="Bookman Old Style"/>
          <w:sz w:val="24"/>
          <w:szCs w:val="24"/>
        </w:rPr>
        <w:lastRenderedPageBreak/>
        <w:t>15.</w:t>
      </w:r>
      <w:r>
        <w:rPr>
          <w:rFonts w:ascii="Bookman Old Style" w:hAnsi="Bookman Old Style" w:cs="Bookman Old Style"/>
          <w:b/>
          <w:bCs/>
          <w:sz w:val="24"/>
          <w:szCs w:val="24"/>
        </w:rPr>
        <w:t xml:space="preserve"> </w:t>
      </w:r>
      <w:r w:rsidRPr="0081735C">
        <w:rPr>
          <w:rFonts w:ascii="Bookman Old Style" w:hAnsi="Bookman Old Style" w:cs="Bookman Old Style"/>
          <w:b/>
          <w:bCs/>
          <w:sz w:val="24"/>
          <w:szCs w:val="24"/>
        </w:rPr>
        <w:t xml:space="preserve">GOVERNING LAW </w:t>
      </w:r>
      <w:r w:rsidRPr="0081735C">
        <w:rPr>
          <w:rFonts w:ascii="Bookman Old Style" w:hAnsi="Bookman Old Style" w:cs="Bookman Old Style"/>
          <w:sz w:val="24"/>
          <w:szCs w:val="24"/>
        </w:rPr>
        <w:t>-</w:t>
      </w:r>
      <w:r w:rsidRPr="0081735C">
        <w:rPr>
          <w:rFonts w:ascii="Bookman Old Style" w:hAnsi="Bookman Old Style" w:cs="Bookman Old Style"/>
          <w:b/>
          <w:bCs/>
          <w:sz w:val="24"/>
          <w:szCs w:val="24"/>
        </w:rPr>
        <w:t xml:space="preserve"> </w:t>
      </w:r>
      <w:r w:rsidRPr="0081735C">
        <w:rPr>
          <w:rFonts w:ascii="Bookman Old Style" w:hAnsi="Bookman Old Style" w:cs="Bookman Old Style"/>
          <w:sz w:val="24"/>
          <w:szCs w:val="24"/>
        </w:rPr>
        <w:t>This Agreement shall be governed and construed in accordance with the laws of the Republic of the Philippines.</w:t>
      </w:r>
    </w:p>
    <w:p w14:paraId="6BFF1F05" w14:textId="115C3CCD" w:rsidR="0081735C" w:rsidRPr="0081735C" w:rsidRDefault="0081735C" w:rsidP="0081735C">
      <w:pPr>
        <w:tabs>
          <w:tab w:val="left" w:pos="1646"/>
        </w:tabs>
        <w:jc w:val="both"/>
        <w:rPr>
          <w:rFonts w:ascii="Bookman Old Style" w:hAnsi="Bookman Old Style" w:cs="Bookman Old Style"/>
          <w:sz w:val="24"/>
          <w:szCs w:val="24"/>
        </w:rPr>
      </w:pPr>
    </w:p>
    <w:p w14:paraId="3D0FA766" w14:textId="12AF914B" w:rsidR="0081735C" w:rsidRPr="0081735C" w:rsidRDefault="0081735C" w:rsidP="0081735C">
      <w:pPr>
        <w:tabs>
          <w:tab w:val="left" w:pos="1646"/>
        </w:tabs>
        <w:jc w:val="both"/>
        <w:rPr>
          <w:rFonts w:ascii="Bookman Old Style" w:hAnsi="Bookman Old Style" w:cs="Bookman Old Style"/>
          <w:sz w:val="24"/>
          <w:szCs w:val="24"/>
        </w:rPr>
      </w:pPr>
      <w:r>
        <w:rPr>
          <w:rFonts w:ascii="Bookman Old Style" w:hAnsi="Bookman Old Style" w:cs="Bookman Old Style"/>
          <w:sz w:val="24"/>
          <w:szCs w:val="24"/>
        </w:rPr>
        <w:t xml:space="preserve">16. </w:t>
      </w:r>
      <w:r w:rsidRPr="0081735C">
        <w:rPr>
          <w:rFonts w:ascii="Bookman Old Style" w:hAnsi="Bookman Old Style" w:cs="Bookman Old Style"/>
          <w:b/>
          <w:bCs/>
          <w:sz w:val="24"/>
          <w:szCs w:val="24"/>
        </w:rPr>
        <w:t>ENTIRE AGREEMENT</w:t>
      </w:r>
      <w:r w:rsidRPr="0081735C">
        <w:rPr>
          <w:rFonts w:ascii="Bookman Old Style" w:hAnsi="Bookman Old Style" w:cs="Bookman Old Style"/>
          <w:sz w:val="24"/>
          <w:szCs w:val="24"/>
        </w:rPr>
        <w:t xml:space="preserve"> – This Agreement contains the entire agreement and understanding between the parties hereto and merges and supersedes all prior discussions and writings with respect to the subject matter hereof.  No modification or alteration of this Agreement shall be effective unless made in writing and signed by duly authorized representatives of both parties hereto.</w:t>
      </w:r>
    </w:p>
    <w:p w14:paraId="1C95C0EF" w14:textId="77777777" w:rsidR="0081735C" w:rsidRPr="0081735C" w:rsidRDefault="0081735C" w:rsidP="0081735C">
      <w:pPr>
        <w:tabs>
          <w:tab w:val="left" w:pos="1646"/>
        </w:tabs>
        <w:jc w:val="both"/>
        <w:rPr>
          <w:rFonts w:ascii="Bookman Old Style" w:hAnsi="Bookman Old Style" w:cs="Bookman Old Style"/>
          <w:sz w:val="24"/>
          <w:szCs w:val="24"/>
        </w:rPr>
      </w:pPr>
    </w:p>
    <w:p w14:paraId="3817523D" w14:textId="767FBABC" w:rsidR="0081735C" w:rsidRPr="0081735C" w:rsidRDefault="0081735C" w:rsidP="0081735C">
      <w:pPr>
        <w:tabs>
          <w:tab w:val="left" w:pos="1646"/>
        </w:tabs>
        <w:jc w:val="both"/>
        <w:rPr>
          <w:rFonts w:ascii="Bookman Old Style" w:hAnsi="Bookman Old Style" w:cs="Bookman Old Style"/>
          <w:sz w:val="24"/>
          <w:szCs w:val="24"/>
        </w:rPr>
      </w:pPr>
      <w:r w:rsidRPr="0081735C">
        <w:rPr>
          <w:rFonts w:ascii="Bookman Old Style" w:hAnsi="Bookman Old Style" w:cs="Bookman Old Style"/>
          <w:sz w:val="24"/>
          <w:szCs w:val="24"/>
        </w:rPr>
        <w:t>17.</w:t>
      </w:r>
      <w:r>
        <w:rPr>
          <w:rFonts w:ascii="Bookman Old Style" w:hAnsi="Bookman Old Style" w:cs="Bookman Old Style"/>
          <w:b/>
          <w:bCs/>
          <w:sz w:val="24"/>
          <w:szCs w:val="24"/>
        </w:rPr>
        <w:t xml:space="preserve"> </w:t>
      </w:r>
      <w:r w:rsidRPr="0081735C">
        <w:rPr>
          <w:rFonts w:ascii="Bookman Old Style" w:hAnsi="Bookman Old Style" w:cs="Bookman Old Style"/>
          <w:b/>
          <w:bCs/>
          <w:sz w:val="24"/>
          <w:szCs w:val="24"/>
        </w:rPr>
        <w:t xml:space="preserve">ASSIGNMENT </w:t>
      </w:r>
      <w:r w:rsidRPr="0081735C">
        <w:rPr>
          <w:rFonts w:ascii="Bookman Old Style" w:hAnsi="Bookman Old Style" w:cs="Bookman Old Style"/>
          <w:sz w:val="24"/>
          <w:szCs w:val="24"/>
        </w:rPr>
        <w:t>– Except as otherwise provided in this Agreement, neither this Agreement nor any rights or obligations created herein, shall be assignable or transferable by either party or mortgaged or charged without the prior written consent of the other.  Any assignment done in violation of this provision shall be void and shall have no effect whatsoever.</w:t>
      </w:r>
    </w:p>
    <w:p w14:paraId="71BAB796" w14:textId="77777777" w:rsidR="0081735C" w:rsidRPr="0081735C" w:rsidRDefault="0081735C" w:rsidP="0081735C">
      <w:pPr>
        <w:tabs>
          <w:tab w:val="left" w:pos="1646"/>
        </w:tabs>
        <w:jc w:val="both"/>
        <w:rPr>
          <w:rFonts w:ascii="Bookman Old Style" w:hAnsi="Bookman Old Style" w:cs="Bookman Old Style"/>
          <w:sz w:val="24"/>
          <w:szCs w:val="24"/>
        </w:rPr>
      </w:pPr>
    </w:p>
    <w:p w14:paraId="39007CD4" w14:textId="15BC3DD7" w:rsidR="00CB460E" w:rsidRDefault="00CB460E">
      <w:pPr>
        <w:jc w:val="both"/>
        <w:rPr>
          <w:rFonts w:ascii="Bookman Old Style" w:hAnsi="Bookman Old Style" w:cs="Bookman Old Style"/>
          <w:sz w:val="24"/>
          <w:szCs w:val="24"/>
        </w:rPr>
      </w:pPr>
      <w:r w:rsidRPr="005A3248">
        <w:rPr>
          <w:rFonts w:ascii="Bookman Old Style" w:hAnsi="Bookman Old Style" w:cs="Bookman Old Style"/>
          <w:b/>
          <w:bCs/>
          <w:sz w:val="24"/>
          <w:szCs w:val="24"/>
        </w:rPr>
        <w:t>IN WITNESS HEREOF</w:t>
      </w:r>
      <w:r w:rsidRPr="005A3248">
        <w:rPr>
          <w:rFonts w:ascii="Bookman Old Style" w:hAnsi="Bookman Old Style" w:cs="Bookman Old Style"/>
          <w:sz w:val="24"/>
          <w:szCs w:val="24"/>
        </w:rPr>
        <w:t xml:space="preserve">, the parties hereunto set their hand this </w:t>
      </w:r>
      <w:commentRangeStart w:id="12"/>
      <w:r w:rsidR="00D12DB7">
        <w:rPr>
          <w:rFonts w:ascii="Bookman Old Style" w:hAnsi="Bookman Old Style" w:cs="Bookman Old Style"/>
          <w:sz w:val="24"/>
          <w:szCs w:val="24"/>
        </w:rPr>
        <w:t>INSERT DATE AND MONTH</w:t>
      </w:r>
      <w:r w:rsidRPr="005A3248">
        <w:rPr>
          <w:rFonts w:ascii="Bookman Old Style" w:hAnsi="Bookman Old Style" w:cs="Bookman Old Style"/>
          <w:sz w:val="24"/>
          <w:szCs w:val="24"/>
        </w:rPr>
        <w:t xml:space="preserve"> of </w:t>
      </w:r>
      <w:r w:rsidR="00D12DB7">
        <w:rPr>
          <w:rFonts w:ascii="Bookman Old Style" w:hAnsi="Bookman Old Style" w:cs="Bookman Old Style"/>
          <w:sz w:val="24"/>
          <w:szCs w:val="24"/>
        </w:rPr>
        <w:t>INSERT YEAR</w:t>
      </w:r>
      <w:r w:rsidR="00DB2B9C">
        <w:rPr>
          <w:rFonts w:ascii="Bookman Old Style" w:hAnsi="Bookman Old Style" w:cs="Bookman Old Style"/>
          <w:sz w:val="24"/>
          <w:szCs w:val="24"/>
        </w:rPr>
        <w:t xml:space="preserve">. </w:t>
      </w:r>
      <w:commentRangeEnd w:id="12"/>
      <w:r w:rsidR="00D12DB7">
        <w:rPr>
          <w:rStyle w:val="CommentReference"/>
        </w:rPr>
        <w:commentReference w:id="12"/>
      </w:r>
    </w:p>
    <w:p w14:paraId="054BDD9B" w14:textId="77777777" w:rsidR="00E95472" w:rsidRPr="00DB2B9C" w:rsidRDefault="00E95472">
      <w:pPr>
        <w:jc w:val="both"/>
        <w:rPr>
          <w:rFonts w:ascii="Bookman Old Style" w:hAnsi="Bookman Old Style" w:cs="Bookman Old Style"/>
          <w:sz w:val="24"/>
          <w:szCs w:val="24"/>
        </w:rPr>
      </w:pPr>
    </w:p>
    <w:tbl>
      <w:tblPr>
        <w:tblW w:w="0" w:type="auto"/>
        <w:tblLook w:val="04A0" w:firstRow="1" w:lastRow="0" w:firstColumn="1" w:lastColumn="0" w:noHBand="0" w:noVBand="1"/>
      </w:tblPr>
      <w:tblGrid>
        <w:gridCol w:w="4356"/>
        <w:gridCol w:w="4356"/>
      </w:tblGrid>
      <w:tr w:rsidR="006E4CFC" w:rsidRPr="009757C9" w14:paraId="4319CB18" w14:textId="77777777" w:rsidTr="00E95472">
        <w:tc>
          <w:tcPr>
            <w:tcW w:w="4356" w:type="dxa"/>
            <w:shd w:val="clear" w:color="auto" w:fill="auto"/>
          </w:tcPr>
          <w:p w14:paraId="07035BB6" w14:textId="77777777" w:rsidR="006E4CFC" w:rsidRPr="009757C9" w:rsidRDefault="006E4CFC" w:rsidP="009757C9">
            <w:pPr>
              <w:jc w:val="both"/>
              <w:rPr>
                <w:rFonts w:ascii="Bookman Old Style" w:hAnsi="Bookman Old Style" w:cs="Bookman Old Style"/>
                <w:b/>
                <w:bCs/>
                <w:sz w:val="24"/>
                <w:szCs w:val="24"/>
              </w:rPr>
            </w:pPr>
          </w:p>
          <w:p w14:paraId="47B5A94C" w14:textId="7BDDD562" w:rsidR="006E4CFC" w:rsidRPr="009757C9" w:rsidRDefault="006E4CFC" w:rsidP="009757C9">
            <w:pPr>
              <w:jc w:val="center"/>
              <w:rPr>
                <w:rFonts w:ascii="Bookman Old Style" w:hAnsi="Bookman Old Style" w:cs="Bookman Old Style"/>
                <w:b/>
                <w:bCs/>
                <w:sz w:val="24"/>
                <w:szCs w:val="24"/>
              </w:rPr>
            </w:pPr>
            <w:r w:rsidRPr="009757C9">
              <w:rPr>
                <w:rFonts w:ascii="Bookman Old Style" w:hAnsi="Bookman Old Style" w:cs="Bookman Old Style"/>
                <w:b/>
                <w:bCs/>
                <w:sz w:val="24"/>
                <w:szCs w:val="24"/>
              </w:rPr>
              <w:t>__________________</w:t>
            </w:r>
          </w:p>
          <w:p w14:paraId="0850148E" w14:textId="1F118A81" w:rsidR="006E4CFC" w:rsidRPr="009757C9" w:rsidRDefault="00D12DB7" w:rsidP="009757C9">
            <w:pPr>
              <w:jc w:val="center"/>
              <w:rPr>
                <w:rFonts w:ascii="Bookman Old Style" w:hAnsi="Bookman Old Style" w:cs="Bookman Old Style"/>
                <w:b/>
                <w:bCs/>
                <w:sz w:val="24"/>
                <w:szCs w:val="24"/>
              </w:rPr>
            </w:pPr>
            <w:r>
              <w:rPr>
                <w:rFonts w:ascii="Bookman Old Style" w:hAnsi="Bookman Old Style" w:cs="Bookman Old Style"/>
                <w:b/>
                <w:bCs/>
                <w:sz w:val="24"/>
                <w:szCs w:val="24"/>
              </w:rPr>
              <w:t xml:space="preserve">JUANITO DELA CRUZ JR. </w:t>
            </w:r>
          </w:p>
          <w:p w14:paraId="6B45B508" w14:textId="26E203B9" w:rsidR="006E4CFC" w:rsidRPr="009757C9" w:rsidRDefault="006E4CFC" w:rsidP="009757C9">
            <w:pPr>
              <w:jc w:val="both"/>
              <w:rPr>
                <w:rFonts w:ascii="Bookman Old Style" w:hAnsi="Bookman Old Style" w:cs="Bookman Old Style"/>
                <w:b/>
                <w:bCs/>
                <w:sz w:val="24"/>
                <w:szCs w:val="24"/>
              </w:rPr>
            </w:pPr>
          </w:p>
        </w:tc>
        <w:tc>
          <w:tcPr>
            <w:tcW w:w="4356" w:type="dxa"/>
            <w:shd w:val="clear" w:color="auto" w:fill="auto"/>
          </w:tcPr>
          <w:p w14:paraId="352A202E" w14:textId="77777777" w:rsidR="006E4CFC" w:rsidRPr="009757C9" w:rsidRDefault="006E4CFC" w:rsidP="009757C9">
            <w:pPr>
              <w:jc w:val="both"/>
              <w:rPr>
                <w:rFonts w:ascii="Bookman Old Style" w:hAnsi="Bookman Old Style" w:cs="Bookman Old Style"/>
                <w:b/>
                <w:bCs/>
                <w:sz w:val="24"/>
                <w:szCs w:val="24"/>
              </w:rPr>
            </w:pPr>
          </w:p>
          <w:p w14:paraId="34D5F4D7" w14:textId="77777777" w:rsidR="006E4CFC" w:rsidRPr="009757C9" w:rsidRDefault="006E4CFC" w:rsidP="009757C9">
            <w:pPr>
              <w:jc w:val="center"/>
              <w:rPr>
                <w:rFonts w:ascii="Bookman Old Style" w:hAnsi="Bookman Old Style" w:cs="Bookman Old Style"/>
                <w:b/>
                <w:bCs/>
                <w:sz w:val="24"/>
                <w:szCs w:val="24"/>
              </w:rPr>
            </w:pPr>
            <w:r w:rsidRPr="009757C9">
              <w:rPr>
                <w:rFonts w:ascii="Bookman Old Style" w:hAnsi="Bookman Old Style" w:cs="Bookman Old Style"/>
                <w:b/>
                <w:bCs/>
                <w:sz w:val="24"/>
                <w:szCs w:val="24"/>
              </w:rPr>
              <w:t>____________________</w:t>
            </w:r>
          </w:p>
          <w:p w14:paraId="6C3EDFBA" w14:textId="5F3574BE" w:rsidR="006E4CFC" w:rsidRPr="009757C9" w:rsidRDefault="00D12DB7" w:rsidP="009757C9">
            <w:pPr>
              <w:jc w:val="center"/>
              <w:rPr>
                <w:rFonts w:ascii="Bookman Old Style" w:hAnsi="Bookman Old Style" w:cs="Bookman Old Style"/>
                <w:b/>
                <w:bCs/>
                <w:sz w:val="24"/>
                <w:szCs w:val="24"/>
              </w:rPr>
            </w:pPr>
            <w:r>
              <w:rPr>
                <w:rFonts w:ascii="Bookman Old Style" w:hAnsi="Bookman Old Style" w:cs="Bookman Old Style"/>
                <w:b/>
                <w:bCs/>
                <w:sz w:val="24"/>
                <w:szCs w:val="24"/>
              </w:rPr>
              <w:t>JUANA DELA CRUZ</w:t>
            </w:r>
          </w:p>
        </w:tc>
      </w:tr>
      <w:tr w:rsidR="00E37E24" w:rsidRPr="009757C9" w14:paraId="017E034D" w14:textId="77777777" w:rsidTr="00E95472">
        <w:tc>
          <w:tcPr>
            <w:tcW w:w="8712" w:type="dxa"/>
            <w:gridSpan w:val="2"/>
            <w:shd w:val="clear" w:color="auto" w:fill="auto"/>
          </w:tcPr>
          <w:p w14:paraId="2E700793" w14:textId="1ADF552B" w:rsidR="00E37E24" w:rsidRDefault="00E37E24" w:rsidP="00DB2B9C">
            <w:pPr>
              <w:jc w:val="center"/>
              <w:rPr>
                <w:rFonts w:ascii="Bookman Old Style" w:hAnsi="Bookman Old Style" w:cs="Bookman Old Style"/>
                <w:b/>
                <w:bCs/>
                <w:sz w:val="24"/>
                <w:szCs w:val="24"/>
              </w:rPr>
            </w:pPr>
            <w:r>
              <w:rPr>
                <w:rFonts w:ascii="Bookman Old Style" w:hAnsi="Bookman Old Style" w:cs="Bookman Old Style"/>
                <w:b/>
                <w:bCs/>
                <w:sz w:val="24"/>
                <w:szCs w:val="24"/>
              </w:rPr>
              <w:t>SELLER</w:t>
            </w:r>
          </w:p>
          <w:p w14:paraId="388FD8D4" w14:textId="7D07C726" w:rsidR="00E37E24" w:rsidRPr="009757C9" w:rsidRDefault="00E37E24" w:rsidP="00E37E24">
            <w:pPr>
              <w:jc w:val="center"/>
              <w:rPr>
                <w:rFonts w:ascii="Bookman Old Style" w:hAnsi="Bookman Old Style" w:cs="Bookman Old Style"/>
                <w:b/>
                <w:bCs/>
                <w:sz w:val="24"/>
                <w:szCs w:val="24"/>
              </w:rPr>
            </w:pPr>
          </w:p>
        </w:tc>
      </w:tr>
      <w:tr w:rsidR="00E95472" w:rsidRPr="009757C9" w14:paraId="138D0472" w14:textId="77777777" w:rsidTr="00E95472">
        <w:tc>
          <w:tcPr>
            <w:tcW w:w="8712" w:type="dxa"/>
            <w:gridSpan w:val="2"/>
            <w:shd w:val="clear" w:color="auto" w:fill="auto"/>
          </w:tcPr>
          <w:p w14:paraId="2A8E73EE" w14:textId="77777777" w:rsidR="00E95472" w:rsidRDefault="00E95472" w:rsidP="00214BEA">
            <w:pPr>
              <w:jc w:val="center"/>
              <w:rPr>
                <w:rFonts w:ascii="Bookman Old Style" w:hAnsi="Bookman Old Style" w:cs="Bookman Old Style"/>
                <w:b/>
                <w:bCs/>
                <w:sz w:val="24"/>
                <w:szCs w:val="24"/>
              </w:rPr>
            </w:pPr>
            <w:r>
              <w:rPr>
                <w:rFonts w:ascii="Bookman Old Style" w:hAnsi="Bookman Old Style" w:cs="Bookman Old Style"/>
                <w:b/>
                <w:bCs/>
                <w:sz w:val="24"/>
                <w:szCs w:val="24"/>
              </w:rPr>
              <w:t>_________________________</w:t>
            </w:r>
          </w:p>
          <w:p w14:paraId="24134D66" w14:textId="4D2C0C7D" w:rsidR="00E95472" w:rsidRPr="009757C9" w:rsidRDefault="00E95472" w:rsidP="00214BEA">
            <w:pPr>
              <w:jc w:val="center"/>
              <w:rPr>
                <w:rFonts w:ascii="Bookman Old Style" w:hAnsi="Bookman Old Style" w:cs="Bookman Old Style"/>
                <w:b/>
                <w:bCs/>
                <w:sz w:val="24"/>
                <w:szCs w:val="24"/>
              </w:rPr>
            </w:pPr>
            <w:r>
              <w:rPr>
                <w:rFonts w:ascii="Bookman Old Style" w:hAnsi="Bookman Old Style" w:cs="Bookman Old Style"/>
                <w:b/>
                <w:bCs/>
                <w:sz w:val="24"/>
                <w:szCs w:val="24"/>
              </w:rPr>
              <w:t>JOHNNY MARIWASA</w:t>
            </w:r>
          </w:p>
        </w:tc>
      </w:tr>
      <w:tr w:rsidR="00214BEA" w:rsidRPr="009757C9" w14:paraId="6CFF36EF" w14:textId="77777777" w:rsidTr="00E95472">
        <w:tc>
          <w:tcPr>
            <w:tcW w:w="8712" w:type="dxa"/>
            <w:gridSpan w:val="2"/>
            <w:shd w:val="clear" w:color="auto" w:fill="auto"/>
          </w:tcPr>
          <w:p w14:paraId="456273BF" w14:textId="13D717D4" w:rsidR="00214BEA" w:rsidRDefault="00214BEA" w:rsidP="00214BEA">
            <w:pPr>
              <w:jc w:val="center"/>
              <w:rPr>
                <w:rFonts w:ascii="Bookman Old Style" w:hAnsi="Bookman Old Style" w:cs="Bookman Old Style"/>
                <w:b/>
                <w:bCs/>
                <w:sz w:val="24"/>
                <w:szCs w:val="24"/>
              </w:rPr>
            </w:pPr>
            <w:r>
              <w:rPr>
                <w:rFonts w:ascii="Bookman Old Style" w:hAnsi="Bookman Old Style" w:cs="Bookman Old Style"/>
                <w:b/>
                <w:bCs/>
                <w:sz w:val="24"/>
                <w:szCs w:val="24"/>
              </w:rPr>
              <w:t>BUYER</w:t>
            </w:r>
          </w:p>
        </w:tc>
      </w:tr>
    </w:tbl>
    <w:p w14:paraId="2FDACE1C" w14:textId="049F2BC0" w:rsidR="006E4CFC" w:rsidRDefault="006E4CFC">
      <w:pPr>
        <w:jc w:val="both"/>
        <w:rPr>
          <w:rFonts w:ascii="Bookman Old Style" w:hAnsi="Bookman Old Style" w:cs="Bookman Old Style"/>
          <w:b/>
          <w:bCs/>
          <w:sz w:val="24"/>
          <w:szCs w:val="24"/>
        </w:rPr>
      </w:pPr>
    </w:p>
    <w:p w14:paraId="695E166D" w14:textId="598F3DD8" w:rsidR="000F2D5D" w:rsidRDefault="000F2D5D">
      <w:pPr>
        <w:jc w:val="both"/>
        <w:rPr>
          <w:rFonts w:ascii="Bookman Old Style" w:hAnsi="Bookman Old Style" w:cs="Bookman Old Style"/>
          <w:b/>
          <w:bCs/>
          <w:sz w:val="24"/>
          <w:szCs w:val="24"/>
        </w:rPr>
      </w:pPr>
    </w:p>
    <w:p w14:paraId="67447709" w14:textId="48977FDE" w:rsidR="000F2D5D" w:rsidRDefault="000F2D5D">
      <w:pPr>
        <w:jc w:val="both"/>
        <w:rPr>
          <w:rFonts w:ascii="Bookman Old Style" w:hAnsi="Bookman Old Style" w:cs="Bookman Old Style"/>
          <w:b/>
          <w:bCs/>
          <w:sz w:val="24"/>
          <w:szCs w:val="24"/>
        </w:rPr>
      </w:pPr>
    </w:p>
    <w:p w14:paraId="77113B31" w14:textId="77777777" w:rsidR="000F2D5D" w:rsidRPr="005A3248" w:rsidRDefault="000F2D5D">
      <w:pPr>
        <w:jc w:val="both"/>
        <w:rPr>
          <w:rFonts w:ascii="Bookman Old Style" w:hAnsi="Bookman Old Style" w:cs="Bookman Old Style"/>
          <w:b/>
          <w:bCs/>
          <w:sz w:val="24"/>
          <w:szCs w:val="24"/>
        </w:rPr>
      </w:pPr>
    </w:p>
    <w:p w14:paraId="18019FAE" w14:textId="77777777" w:rsidR="006C6CBE" w:rsidRPr="005A3248" w:rsidRDefault="006C6CBE">
      <w:pPr>
        <w:rPr>
          <w:rFonts w:ascii="Bookman Old Style" w:hAnsi="Bookman Old Style" w:cs="Bookman Old Style"/>
          <w:sz w:val="24"/>
          <w:szCs w:val="24"/>
        </w:rPr>
      </w:pPr>
    </w:p>
    <w:p w14:paraId="099E222B" w14:textId="77777777" w:rsidR="00CB460E" w:rsidRPr="005A3248" w:rsidRDefault="00CB460E" w:rsidP="00877141">
      <w:pPr>
        <w:jc w:val="center"/>
        <w:rPr>
          <w:rFonts w:ascii="Bookman Old Style" w:hAnsi="Bookman Old Style" w:cs="Bookman Old Style"/>
          <w:sz w:val="24"/>
          <w:szCs w:val="24"/>
        </w:rPr>
      </w:pPr>
      <w:r w:rsidRPr="005A3248">
        <w:rPr>
          <w:rFonts w:ascii="Bookman Old Style" w:hAnsi="Bookman Old Style" w:cs="Bookman Old Style"/>
          <w:sz w:val="24"/>
          <w:szCs w:val="24"/>
        </w:rPr>
        <w:t>Signed in the presence of:</w:t>
      </w:r>
    </w:p>
    <w:p w14:paraId="12918039" w14:textId="77777777" w:rsidR="00CB460E" w:rsidRDefault="00CB460E">
      <w:pPr>
        <w:rPr>
          <w:rFonts w:ascii="Bookman Old Style" w:hAnsi="Bookman Old Style" w:cs="Bookman Old Style"/>
          <w:sz w:val="24"/>
          <w:szCs w:val="24"/>
        </w:rPr>
      </w:pPr>
    </w:p>
    <w:p w14:paraId="72F0D1D0" w14:textId="77777777" w:rsidR="00A264E9" w:rsidRDefault="00A264E9">
      <w:pPr>
        <w:rPr>
          <w:rFonts w:ascii="Bookman Old Style" w:hAnsi="Bookman Old Style" w:cs="Bookman Old Style"/>
          <w:sz w:val="24"/>
          <w:szCs w:val="24"/>
        </w:rPr>
      </w:pPr>
    </w:p>
    <w:p w14:paraId="1BAE00DD" w14:textId="77777777" w:rsidR="00A264E9" w:rsidRDefault="00A264E9">
      <w:pPr>
        <w:rPr>
          <w:rFonts w:ascii="Bookman Old Style" w:hAnsi="Bookman Old Style" w:cs="Bookman Old Style"/>
          <w:sz w:val="24"/>
          <w:szCs w:val="24"/>
        </w:rPr>
      </w:pPr>
    </w:p>
    <w:p w14:paraId="7D63F220" w14:textId="77777777" w:rsidR="00A264E9" w:rsidRPr="005A3248" w:rsidRDefault="00A264E9">
      <w:pPr>
        <w:rPr>
          <w:rFonts w:ascii="Bookman Old Style" w:hAnsi="Bookman Old Style" w:cs="Bookman Old Style"/>
          <w:sz w:val="24"/>
          <w:szCs w:val="24"/>
        </w:rPr>
      </w:pPr>
      <w:r>
        <w:rPr>
          <w:rFonts w:ascii="Bookman Old Style" w:hAnsi="Bookman Old Style" w:cs="Bookman Old Style"/>
          <w:sz w:val="24"/>
          <w:szCs w:val="24"/>
        </w:rPr>
        <w:t>_____________________________</w:t>
      </w:r>
      <w:r>
        <w:rPr>
          <w:rFonts w:ascii="Bookman Old Style" w:hAnsi="Bookman Old Style" w:cs="Bookman Old Style"/>
          <w:sz w:val="24"/>
          <w:szCs w:val="24"/>
        </w:rPr>
        <w:tab/>
      </w:r>
      <w:r>
        <w:rPr>
          <w:rFonts w:ascii="Bookman Old Style" w:hAnsi="Bookman Old Style" w:cs="Bookman Old Style"/>
          <w:sz w:val="24"/>
          <w:szCs w:val="24"/>
        </w:rPr>
        <w:tab/>
      </w:r>
      <w:r>
        <w:rPr>
          <w:rFonts w:ascii="Bookman Old Style" w:hAnsi="Bookman Old Style" w:cs="Bookman Old Style"/>
          <w:sz w:val="24"/>
          <w:szCs w:val="24"/>
        </w:rPr>
        <w:tab/>
        <w:t>___________________________</w:t>
      </w:r>
    </w:p>
    <w:p w14:paraId="7E4CBFA4" w14:textId="77777777" w:rsidR="00A264E9" w:rsidRDefault="00A264E9">
      <w:pPr>
        <w:pStyle w:val="Heading4"/>
        <w:rPr>
          <w:rFonts w:ascii="Bookman Old Style" w:hAnsi="Bookman Old Style" w:cs="Bookman Old Style"/>
        </w:rPr>
      </w:pPr>
    </w:p>
    <w:p w14:paraId="6160E6E5" w14:textId="77777777" w:rsidR="00A264E9" w:rsidRDefault="00A264E9">
      <w:pPr>
        <w:pStyle w:val="Heading4"/>
        <w:rPr>
          <w:rFonts w:ascii="Bookman Old Style" w:hAnsi="Bookman Old Style" w:cs="Bookman Old Style"/>
        </w:rPr>
      </w:pPr>
    </w:p>
    <w:p w14:paraId="5D86C3D2" w14:textId="77777777" w:rsidR="00A264E9" w:rsidRDefault="00A264E9">
      <w:pPr>
        <w:pStyle w:val="Heading4"/>
        <w:rPr>
          <w:rFonts w:ascii="Bookman Old Style" w:hAnsi="Bookman Old Style" w:cs="Bookman Old Style"/>
        </w:rPr>
      </w:pPr>
    </w:p>
    <w:p w14:paraId="393C1D78" w14:textId="77777777" w:rsidR="006E4CFC" w:rsidRDefault="006E4CFC">
      <w:pPr>
        <w:pStyle w:val="Heading4"/>
        <w:rPr>
          <w:rFonts w:ascii="Bookman Old Style" w:hAnsi="Bookman Old Style" w:cs="Bookman Old Style"/>
        </w:rPr>
      </w:pPr>
    </w:p>
    <w:p w14:paraId="7C45C89B" w14:textId="77777777" w:rsidR="006E4CFC" w:rsidRDefault="006E4CFC">
      <w:pPr>
        <w:pStyle w:val="Heading4"/>
        <w:rPr>
          <w:rFonts w:ascii="Bookman Old Style" w:hAnsi="Bookman Old Style" w:cs="Bookman Old Style"/>
        </w:rPr>
      </w:pPr>
    </w:p>
    <w:p w14:paraId="566D1E50" w14:textId="77777777" w:rsidR="004C7171" w:rsidRDefault="004C7171" w:rsidP="004C7171"/>
    <w:p w14:paraId="729D3B20" w14:textId="77777777" w:rsidR="004C7171" w:rsidRDefault="004C7171" w:rsidP="004C7171"/>
    <w:p w14:paraId="2BED0702" w14:textId="77777777" w:rsidR="004C7171" w:rsidRDefault="004C7171" w:rsidP="004C7171"/>
    <w:p w14:paraId="147A1461" w14:textId="77777777" w:rsidR="004C7171" w:rsidRPr="004C7171" w:rsidRDefault="004C7171" w:rsidP="004C7171"/>
    <w:p w14:paraId="281264DB" w14:textId="77777777" w:rsidR="006E4CFC" w:rsidRDefault="006E4CFC">
      <w:pPr>
        <w:pStyle w:val="Heading4"/>
        <w:rPr>
          <w:rFonts w:ascii="Bookman Old Style" w:hAnsi="Bookman Old Style" w:cs="Bookman Old Style"/>
        </w:rPr>
      </w:pPr>
    </w:p>
    <w:p w14:paraId="68625D56" w14:textId="77777777" w:rsidR="006E4CFC" w:rsidRDefault="006E4CFC">
      <w:pPr>
        <w:pStyle w:val="Heading4"/>
        <w:rPr>
          <w:rFonts w:ascii="Bookman Old Style" w:hAnsi="Bookman Old Style" w:cs="Bookman Old Style"/>
        </w:rPr>
      </w:pPr>
    </w:p>
    <w:p w14:paraId="39C48101" w14:textId="77777777" w:rsidR="00334EFE" w:rsidRDefault="00334EFE" w:rsidP="00334EFE"/>
    <w:p w14:paraId="0696B0A2" w14:textId="77777777" w:rsidR="00334EFE" w:rsidRDefault="00334EFE" w:rsidP="00334EFE"/>
    <w:p w14:paraId="2F82DA19" w14:textId="77777777" w:rsidR="00334EFE" w:rsidRDefault="00334EFE" w:rsidP="00334EFE"/>
    <w:p w14:paraId="70DEE64C" w14:textId="77777777" w:rsidR="00334EFE" w:rsidRDefault="00334EFE" w:rsidP="00334EFE"/>
    <w:p w14:paraId="5A1A6F47" w14:textId="77777777" w:rsidR="00334EFE" w:rsidRDefault="00334EFE" w:rsidP="00334EFE"/>
    <w:p w14:paraId="03F53CC2" w14:textId="77777777" w:rsidR="00334EFE" w:rsidRDefault="00334EFE" w:rsidP="00334EFE"/>
    <w:p w14:paraId="1AAD6138" w14:textId="77777777" w:rsidR="00334EFE" w:rsidRDefault="00334EFE" w:rsidP="00334EFE"/>
    <w:p w14:paraId="669BBB56" w14:textId="77777777" w:rsidR="00334EFE" w:rsidRDefault="00334EFE" w:rsidP="00334EFE"/>
    <w:p w14:paraId="56C910E6" w14:textId="77777777" w:rsidR="00334EFE" w:rsidRDefault="00334EFE" w:rsidP="00334EFE"/>
    <w:p w14:paraId="402FD933" w14:textId="1A24A24F" w:rsidR="006E4CFC" w:rsidRPr="00E95472" w:rsidRDefault="006E4CFC" w:rsidP="00E95472">
      <w:pPr>
        <w:autoSpaceDE/>
        <w:autoSpaceDN/>
      </w:pPr>
    </w:p>
    <w:p w14:paraId="1E151728" w14:textId="77777777" w:rsidR="006E4CFC" w:rsidRDefault="006E4CFC" w:rsidP="00E95472">
      <w:pPr>
        <w:pStyle w:val="Heading4"/>
        <w:jc w:val="left"/>
        <w:rPr>
          <w:rFonts w:ascii="Bookman Old Style" w:hAnsi="Bookman Old Style" w:cs="Bookman Old Style"/>
        </w:rPr>
      </w:pPr>
    </w:p>
    <w:p w14:paraId="161326F5" w14:textId="06AC6115" w:rsidR="00CB460E" w:rsidRPr="005A3248" w:rsidRDefault="00CB460E">
      <w:pPr>
        <w:pStyle w:val="Heading4"/>
        <w:rPr>
          <w:rFonts w:ascii="Bookman Old Style" w:hAnsi="Bookman Old Style" w:cs="Bookman Old Style"/>
        </w:rPr>
      </w:pPr>
      <w:r w:rsidRPr="005A3248">
        <w:rPr>
          <w:rFonts w:ascii="Bookman Old Style" w:hAnsi="Bookman Old Style" w:cs="Bookman Old Style"/>
        </w:rPr>
        <w:t>ACKNOWLEDGEMENT</w:t>
      </w:r>
    </w:p>
    <w:p w14:paraId="77CA4C68" w14:textId="77777777" w:rsidR="00CB460E" w:rsidRPr="005A3248" w:rsidRDefault="00CB460E">
      <w:pPr>
        <w:pStyle w:val="Header"/>
        <w:tabs>
          <w:tab w:val="clear" w:pos="4320"/>
          <w:tab w:val="clear" w:pos="8640"/>
        </w:tabs>
        <w:rPr>
          <w:rFonts w:ascii="Bookman Old Style" w:hAnsi="Bookman Old Style" w:cs="Bookman Old Style"/>
          <w:sz w:val="24"/>
          <w:szCs w:val="24"/>
        </w:rPr>
      </w:pPr>
    </w:p>
    <w:p w14:paraId="26E235F5" w14:textId="77777777" w:rsidR="00CB460E" w:rsidRPr="005A3248" w:rsidRDefault="00CB460E">
      <w:pPr>
        <w:pStyle w:val="Header"/>
        <w:tabs>
          <w:tab w:val="clear" w:pos="4320"/>
          <w:tab w:val="clear" w:pos="8640"/>
        </w:tabs>
        <w:rPr>
          <w:rFonts w:ascii="Bookman Old Style" w:hAnsi="Bookman Old Style" w:cs="Bookman Old Style"/>
          <w:sz w:val="24"/>
          <w:szCs w:val="24"/>
        </w:rPr>
      </w:pPr>
    </w:p>
    <w:p w14:paraId="4F3CBB5D" w14:textId="48AE7882" w:rsidR="00A264E9" w:rsidRDefault="00CB460E">
      <w:pPr>
        <w:pStyle w:val="BodyText"/>
        <w:rPr>
          <w:rFonts w:ascii="Bookman Old Style" w:hAnsi="Bookman Old Style" w:cs="Bookman Old Style"/>
          <w:sz w:val="24"/>
          <w:szCs w:val="24"/>
        </w:rPr>
      </w:pPr>
      <w:r w:rsidRPr="005A3248">
        <w:rPr>
          <w:rFonts w:ascii="Bookman Old Style" w:hAnsi="Bookman Old Style" w:cs="Bookman Old Style"/>
          <w:sz w:val="24"/>
          <w:szCs w:val="24"/>
        </w:rPr>
        <w:tab/>
      </w:r>
      <w:r w:rsidRPr="005A3248">
        <w:rPr>
          <w:rFonts w:ascii="Bookman Old Style" w:hAnsi="Bookman Old Style" w:cs="Bookman Old Style"/>
          <w:b/>
          <w:bCs/>
          <w:sz w:val="24"/>
          <w:szCs w:val="24"/>
        </w:rPr>
        <w:t>BEFORE ME</w:t>
      </w:r>
      <w:r w:rsidRPr="005A3248">
        <w:rPr>
          <w:rFonts w:ascii="Bookman Old Style" w:hAnsi="Bookman Old Style" w:cs="Bookman Old Style"/>
          <w:sz w:val="24"/>
          <w:szCs w:val="24"/>
        </w:rPr>
        <w:t xml:space="preserve">, this </w:t>
      </w:r>
      <w:commentRangeStart w:id="13"/>
      <w:r w:rsidR="006E4CFC">
        <w:rPr>
          <w:rFonts w:ascii="Bookman Old Style" w:hAnsi="Bookman Old Style" w:cs="Bookman Old Style"/>
          <w:sz w:val="24"/>
          <w:szCs w:val="24"/>
        </w:rPr>
        <w:t>____</w:t>
      </w:r>
      <w:r w:rsidRPr="005A3248">
        <w:rPr>
          <w:rFonts w:ascii="Bookman Old Style" w:hAnsi="Bookman Old Style" w:cs="Bookman Old Style"/>
          <w:sz w:val="24"/>
          <w:szCs w:val="24"/>
        </w:rPr>
        <w:t xml:space="preserve"> day of </w:t>
      </w:r>
      <w:r w:rsidR="00E95472">
        <w:rPr>
          <w:rFonts w:ascii="Bookman Old Style" w:hAnsi="Bookman Old Style" w:cs="Bookman Old Style"/>
          <w:sz w:val="24"/>
          <w:szCs w:val="24"/>
        </w:rPr>
        <w:t xml:space="preserve">INSERT MONTH AND YEAR </w:t>
      </w:r>
      <w:r w:rsidRPr="005A3248">
        <w:rPr>
          <w:rFonts w:ascii="Bookman Old Style" w:hAnsi="Bookman Old Style" w:cs="Bookman Old Style"/>
          <w:sz w:val="24"/>
          <w:szCs w:val="24"/>
        </w:rPr>
        <w:t xml:space="preserve">in the City of </w:t>
      </w:r>
      <w:r w:rsidR="009333E9">
        <w:rPr>
          <w:rFonts w:ascii="Bookman Old Style" w:hAnsi="Bookman Old Style" w:cs="Bookman Old Style"/>
          <w:sz w:val="24"/>
          <w:szCs w:val="24"/>
        </w:rPr>
        <w:t>______________________________</w:t>
      </w:r>
      <w:r w:rsidRPr="005A3248">
        <w:rPr>
          <w:rFonts w:ascii="Bookman Old Style" w:hAnsi="Bookman Old Style" w:cs="Bookman Old Style"/>
          <w:sz w:val="24"/>
          <w:szCs w:val="24"/>
        </w:rPr>
        <w:t xml:space="preserve"> appeared </w:t>
      </w:r>
      <w:r w:rsidR="00A264E9">
        <w:rPr>
          <w:rFonts w:ascii="Bookman Old Style" w:hAnsi="Bookman Old Style" w:cs="Bookman Old Style"/>
          <w:sz w:val="24"/>
          <w:szCs w:val="24"/>
        </w:rPr>
        <w:t>the following:</w:t>
      </w:r>
      <w:commentRangeEnd w:id="13"/>
      <w:r w:rsidR="00E95472">
        <w:rPr>
          <w:rStyle w:val="CommentReference"/>
          <w:rFonts w:ascii="Times New Roman" w:hAnsi="Times New Roman" w:cs="Times New Roman"/>
        </w:rPr>
        <w:commentReference w:id="13"/>
      </w:r>
    </w:p>
    <w:p w14:paraId="67ECC3F0" w14:textId="77777777" w:rsidR="00A264E9" w:rsidRDefault="00A264E9">
      <w:pPr>
        <w:pStyle w:val="BodyText"/>
        <w:rPr>
          <w:rFonts w:ascii="Bookman Old Style" w:hAnsi="Bookman Old Style" w:cs="Bookman Old Style"/>
          <w:sz w:val="24"/>
          <w:szCs w:val="24"/>
        </w:rPr>
      </w:pPr>
    </w:p>
    <w:p w14:paraId="0125B046" w14:textId="77777777" w:rsidR="00A264E9" w:rsidRDefault="00A264E9" w:rsidP="00A264E9">
      <w:pPr>
        <w:rPr>
          <w:rFonts w:ascii="Bookman Old Style" w:hAnsi="Bookman Old Style" w:cs="Bookman Old Style"/>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4590"/>
      </w:tblGrid>
      <w:tr w:rsidR="004554BD" w:rsidRPr="002C48EC" w14:paraId="4B8A5558" w14:textId="77777777" w:rsidTr="00E95472">
        <w:tc>
          <w:tcPr>
            <w:tcW w:w="4068" w:type="dxa"/>
            <w:shd w:val="clear" w:color="auto" w:fill="auto"/>
          </w:tcPr>
          <w:p w14:paraId="1DE817FE" w14:textId="77777777" w:rsidR="004554BD" w:rsidRPr="002C48EC" w:rsidRDefault="004554BD" w:rsidP="002C48EC">
            <w:pPr>
              <w:jc w:val="center"/>
              <w:rPr>
                <w:rFonts w:ascii="Bookman Old Style" w:hAnsi="Bookman Old Style" w:cs="Bookman Old Style"/>
                <w:b/>
                <w:bCs/>
                <w:sz w:val="24"/>
                <w:szCs w:val="24"/>
              </w:rPr>
            </w:pPr>
            <w:commentRangeStart w:id="14"/>
            <w:r w:rsidRPr="002C48EC">
              <w:rPr>
                <w:rFonts w:ascii="Bookman Old Style" w:hAnsi="Bookman Old Style" w:cs="Bookman Old Style"/>
                <w:b/>
                <w:bCs/>
                <w:sz w:val="24"/>
                <w:szCs w:val="24"/>
              </w:rPr>
              <w:t>Names</w:t>
            </w:r>
          </w:p>
        </w:tc>
        <w:tc>
          <w:tcPr>
            <w:tcW w:w="4590" w:type="dxa"/>
            <w:shd w:val="clear" w:color="auto" w:fill="auto"/>
          </w:tcPr>
          <w:p w14:paraId="50D3CE09" w14:textId="77777777" w:rsidR="004554BD" w:rsidRDefault="004554BD" w:rsidP="002C48EC">
            <w:pPr>
              <w:jc w:val="center"/>
              <w:rPr>
                <w:rFonts w:ascii="Bookman Old Style" w:hAnsi="Bookman Old Style" w:cs="Bookman Old Style"/>
                <w:b/>
                <w:bCs/>
                <w:sz w:val="24"/>
                <w:szCs w:val="24"/>
              </w:rPr>
            </w:pPr>
            <w:r>
              <w:rPr>
                <w:rFonts w:ascii="Bookman Old Style" w:hAnsi="Bookman Old Style" w:cs="Bookman Old Style"/>
                <w:b/>
                <w:bCs/>
                <w:sz w:val="24"/>
                <w:szCs w:val="24"/>
              </w:rPr>
              <w:t>Government Issued ID</w:t>
            </w:r>
          </w:p>
          <w:p w14:paraId="6BED2557" w14:textId="1ECA455D" w:rsidR="00DA7235" w:rsidRPr="002C48EC" w:rsidRDefault="00DA7235" w:rsidP="002C48EC">
            <w:pPr>
              <w:jc w:val="center"/>
              <w:rPr>
                <w:rFonts w:ascii="Bookman Old Style" w:hAnsi="Bookman Old Style" w:cs="Bookman Old Style"/>
                <w:b/>
                <w:bCs/>
                <w:sz w:val="24"/>
                <w:szCs w:val="24"/>
              </w:rPr>
            </w:pPr>
          </w:p>
        </w:tc>
      </w:tr>
      <w:tr w:rsidR="004554BD" w:rsidRPr="002C48EC" w14:paraId="303CA928" w14:textId="77777777" w:rsidTr="00E95472">
        <w:tc>
          <w:tcPr>
            <w:tcW w:w="4068" w:type="dxa"/>
            <w:shd w:val="clear" w:color="auto" w:fill="auto"/>
          </w:tcPr>
          <w:p w14:paraId="14F8FDFE" w14:textId="5A31EF19" w:rsidR="004554BD" w:rsidRPr="002C48EC" w:rsidRDefault="00E95472" w:rsidP="00A264E9">
            <w:pPr>
              <w:rPr>
                <w:rFonts w:ascii="Bookman Old Style" w:hAnsi="Bookman Old Style" w:cs="Bookman Old Style"/>
                <w:sz w:val="24"/>
                <w:szCs w:val="24"/>
              </w:rPr>
            </w:pPr>
            <w:r>
              <w:rPr>
                <w:rFonts w:ascii="Bookman Old Style" w:hAnsi="Bookman Old Style" w:cs="Bookman Old Style"/>
                <w:sz w:val="24"/>
                <w:szCs w:val="24"/>
              </w:rPr>
              <w:t>JUANITO DELA CRUZ JR.</w:t>
            </w:r>
          </w:p>
        </w:tc>
        <w:tc>
          <w:tcPr>
            <w:tcW w:w="4590" w:type="dxa"/>
            <w:shd w:val="clear" w:color="auto" w:fill="auto"/>
          </w:tcPr>
          <w:p w14:paraId="75EB37B5" w14:textId="00970F8B" w:rsidR="004554BD" w:rsidRDefault="00267E8B" w:rsidP="00A264E9">
            <w:pPr>
              <w:rPr>
                <w:rFonts w:ascii="Bookman Old Style" w:hAnsi="Bookman Old Style" w:cs="Bookman Old Style"/>
                <w:sz w:val="24"/>
                <w:szCs w:val="24"/>
              </w:rPr>
            </w:pPr>
            <w:r>
              <w:rPr>
                <w:rFonts w:ascii="Bookman Old Style" w:hAnsi="Bookman Old Style" w:cs="Bookman Old Style"/>
                <w:sz w:val="24"/>
                <w:szCs w:val="24"/>
              </w:rPr>
              <w:t>Driver’s License G</w:t>
            </w:r>
            <w:r w:rsidR="00E95472">
              <w:rPr>
                <w:rFonts w:ascii="Bookman Old Style" w:hAnsi="Bookman Old Style" w:cs="Bookman Old Style"/>
                <w:sz w:val="24"/>
                <w:szCs w:val="24"/>
              </w:rPr>
              <w:t>566</w:t>
            </w:r>
            <w:r>
              <w:rPr>
                <w:rFonts w:ascii="Bookman Old Style" w:hAnsi="Bookman Old Style" w:cs="Bookman Old Style"/>
                <w:sz w:val="24"/>
                <w:szCs w:val="24"/>
              </w:rPr>
              <w:t>-</w:t>
            </w:r>
            <w:r w:rsidR="00E95472">
              <w:rPr>
                <w:rFonts w:ascii="Bookman Old Style" w:hAnsi="Bookman Old Style" w:cs="Bookman Old Style"/>
                <w:sz w:val="24"/>
                <w:szCs w:val="24"/>
              </w:rPr>
              <w:t>768</w:t>
            </w:r>
            <w:r>
              <w:rPr>
                <w:rFonts w:ascii="Bookman Old Style" w:hAnsi="Bookman Old Style" w:cs="Bookman Old Style"/>
                <w:sz w:val="24"/>
                <w:szCs w:val="24"/>
              </w:rPr>
              <w:t>-</w:t>
            </w:r>
            <w:r w:rsidR="00E95472">
              <w:rPr>
                <w:rFonts w:ascii="Bookman Old Style" w:hAnsi="Bookman Old Style" w:cs="Bookman Old Style"/>
                <w:sz w:val="24"/>
                <w:szCs w:val="24"/>
              </w:rPr>
              <w:t>33</w:t>
            </w:r>
            <w:r>
              <w:rPr>
                <w:rFonts w:ascii="Bookman Old Style" w:hAnsi="Bookman Old Style" w:cs="Bookman Old Style"/>
                <w:sz w:val="24"/>
                <w:szCs w:val="24"/>
              </w:rPr>
              <w:t>-</w:t>
            </w:r>
            <w:r w:rsidR="00E95472">
              <w:rPr>
                <w:rFonts w:ascii="Bookman Old Style" w:hAnsi="Bookman Old Style" w:cs="Bookman Old Style"/>
                <w:sz w:val="24"/>
                <w:szCs w:val="24"/>
              </w:rPr>
              <w:t>765</w:t>
            </w:r>
            <w:r>
              <w:rPr>
                <w:rFonts w:ascii="Bookman Old Style" w:hAnsi="Bookman Old Style" w:cs="Bookman Old Style"/>
                <w:sz w:val="24"/>
                <w:szCs w:val="24"/>
              </w:rPr>
              <w:t>-</w:t>
            </w:r>
            <w:r w:rsidR="00E95472">
              <w:rPr>
                <w:rFonts w:ascii="Bookman Old Style" w:hAnsi="Bookman Old Style" w:cs="Bookman Old Style"/>
                <w:sz w:val="24"/>
                <w:szCs w:val="24"/>
              </w:rPr>
              <w:t>9</w:t>
            </w:r>
            <w:r>
              <w:rPr>
                <w:rFonts w:ascii="Bookman Old Style" w:hAnsi="Bookman Old Style" w:cs="Bookman Old Style"/>
                <w:sz w:val="24"/>
                <w:szCs w:val="24"/>
              </w:rPr>
              <w:t xml:space="preserve"> issued on 12/</w:t>
            </w:r>
            <w:r w:rsidR="00E95472">
              <w:rPr>
                <w:rFonts w:ascii="Bookman Old Style" w:hAnsi="Bookman Old Style" w:cs="Bookman Old Style"/>
                <w:sz w:val="24"/>
                <w:szCs w:val="24"/>
              </w:rPr>
              <w:t>5</w:t>
            </w:r>
            <w:r>
              <w:rPr>
                <w:rFonts w:ascii="Bookman Old Style" w:hAnsi="Bookman Old Style" w:cs="Bookman Old Style"/>
                <w:sz w:val="24"/>
                <w:szCs w:val="24"/>
              </w:rPr>
              <w:t>/1</w:t>
            </w:r>
            <w:r w:rsidR="00E95472">
              <w:rPr>
                <w:rFonts w:ascii="Bookman Old Style" w:hAnsi="Bookman Old Style" w:cs="Bookman Old Style"/>
                <w:sz w:val="24"/>
                <w:szCs w:val="24"/>
              </w:rPr>
              <w:t>7</w:t>
            </w:r>
          </w:p>
          <w:p w14:paraId="72072D5D" w14:textId="18643582" w:rsidR="00267E8B" w:rsidRDefault="00267E8B" w:rsidP="00A264E9">
            <w:pPr>
              <w:rPr>
                <w:rFonts w:ascii="Bookman Old Style" w:hAnsi="Bookman Old Style" w:cs="Bookman Old Style"/>
                <w:sz w:val="24"/>
                <w:szCs w:val="24"/>
              </w:rPr>
            </w:pPr>
          </w:p>
          <w:p w14:paraId="57658548" w14:textId="420C9F8C" w:rsidR="00267E8B" w:rsidRDefault="00267E8B" w:rsidP="00A264E9">
            <w:pPr>
              <w:rPr>
                <w:rFonts w:ascii="Bookman Old Style" w:hAnsi="Bookman Old Style" w:cs="Bookman Old Style"/>
                <w:sz w:val="24"/>
                <w:szCs w:val="24"/>
              </w:rPr>
            </w:pPr>
            <w:r>
              <w:rPr>
                <w:rFonts w:ascii="Bookman Old Style" w:hAnsi="Bookman Old Style" w:cs="Bookman Old Style"/>
                <w:sz w:val="24"/>
                <w:szCs w:val="24"/>
              </w:rPr>
              <w:t>Expiry Date: 12/</w:t>
            </w:r>
            <w:r w:rsidR="00E95472">
              <w:rPr>
                <w:rFonts w:ascii="Bookman Old Style" w:hAnsi="Bookman Old Style" w:cs="Bookman Old Style"/>
                <w:sz w:val="24"/>
                <w:szCs w:val="24"/>
              </w:rPr>
              <w:t>10</w:t>
            </w:r>
            <w:r>
              <w:rPr>
                <w:rFonts w:ascii="Bookman Old Style" w:hAnsi="Bookman Old Style" w:cs="Bookman Old Style"/>
                <w:sz w:val="24"/>
                <w:szCs w:val="24"/>
              </w:rPr>
              <w:t>/202</w:t>
            </w:r>
            <w:r w:rsidR="00E95472">
              <w:rPr>
                <w:rFonts w:ascii="Bookman Old Style" w:hAnsi="Bookman Old Style" w:cs="Bookman Old Style"/>
                <w:sz w:val="24"/>
                <w:szCs w:val="24"/>
              </w:rPr>
              <w:t>4</w:t>
            </w:r>
          </w:p>
          <w:p w14:paraId="2F34B7C4" w14:textId="1E8F2E2D" w:rsidR="00267E8B" w:rsidRPr="002C48EC" w:rsidRDefault="00267E8B" w:rsidP="00A264E9">
            <w:pPr>
              <w:rPr>
                <w:rFonts w:ascii="Bookman Old Style" w:hAnsi="Bookman Old Style" w:cs="Bookman Old Style"/>
                <w:sz w:val="24"/>
                <w:szCs w:val="24"/>
              </w:rPr>
            </w:pPr>
          </w:p>
        </w:tc>
      </w:tr>
      <w:tr w:rsidR="004554BD" w:rsidRPr="002C48EC" w14:paraId="5C055D74" w14:textId="77777777" w:rsidTr="00E95472">
        <w:tc>
          <w:tcPr>
            <w:tcW w:w="4068" w:type="dxa"/>
            <w:shd w:val="clear" w:color="auto" w:fill="auto"/>
          </w:tcPr>
          <w:p w14:paraId="223242B1" w14:textId="3823BE99" w:rsidR="004554BD" w:rsidRPr="002C48EC" w:rsidRDefault="00E95472" w:rsidP="00A264E9">
            <w:pPr>
              <w:rPr>
                <w:rFonts w:ascii="Bookman Old Style" w:hAnsi="Bookman Old Style" w:cs="Bookman Old Style"/>
                <w:sz w:val="24"/>
                <w:szCs w:val="24"/>
              </w:rPr>
            </w:pPr>
            <w:r>
              <w:rPr>
                <w:rFonts w:ascii="Bookman Old Style" w:hAnsi="Bookman Old Style" w:cs="Bookman Old Style"/>
                <w:sz w:val="24"/>
                <w:szCs w:val="24"/>
              </w:rPr>
              <w:t xml:space="preserve">JUANA DELA CRUZ </w:t>
            </w:r>
          </w:p>
        </w:tc>
        <w:tc>
          <w:tcPr>
            <w:tcW w:w="4590" w:type="dxa"/>
            <w:shd w:val="clear" w:color="auto" w:fill="auto"/>
          </w:tcPr>
          <w:p w14:paraId="12E87712" w14:textId="2177E0D8" w:rsidR="00E95472" w:rsidRDefault="00E95472" w:rsidP="00E948D1">
            <w:pPr>
              <w:jc w:val="both"/>
              <w:rPr>
                <w:rFonts w:ascii="Bookman Old Style" w:hAnsi="Bookman Old Style" w:cs="Bookman Old Style"/>
                <w:sz w:val="24"/>
                <w:szCs w:val="24"/>
              </w:rPr>
            </w:pPr>
            <w:r>
              <w:rPr>
                <w:rFonts w:ascii="Bookman Old Style" w:hAnsi="Bookman Old Style" w:cs="Bookman Old Style"/>
                <w:sz w:val="24"/>
                <w:szCs w:val="24"/>
              </w:rPr>
              <w:t xml:space="preserve">Republic of the Philippines Social Security System ID No. </w:t>
            </w:r>
            <w:r>
              <w:rPr>
                <w:rFonts w:ascii="Bookman Old Style" w:hAnsi="Bookman Old Style" w:cs="Bookman Old Style"/>
                <w:sz w:val="24"/>
                <w:szCs w:val="24"/>
              </w:rPr>
              <w:t>02</w:t>
            </w:r>
            <w:r>
              <w:rPr>
                <w:rFonts w:ascii="Bookman Old Style" w:hAnsi="Bookman Old Style" w:cs="Bookman Old Style"/>
                <w:sz w:val="24"/>
                <w:szCs w:val="24"/>
              </w:rPr>
              <w:t>-0</w:t>
            </w:r>
            <w:r>
              <w:rPr>
                <w:rFonts w:ascii="Bookman Old Style" w:hAnsi="Bookman Old Style" w:cs="Bookman Old Style"/>
                <w:sz w:val="24"/>
                <w:szCs w:val="24"/>
              </w:rPr>
              <w:t>7642902</w:t>
            </w:r>
            <w:r>
              <w:rPr>
                <w:rFonts w:ascii="Bookman Old Style" w:hAnsi="Bookman Old Style" w:cs="Bookman Old Style"/>
                <w:sz w:val="24"/>
                <w:szCs w:val="24"/>
              </w:rPr>
              <w:t>-1</w:t>
            </w:r>
          </w:p>
          <w:p w14:paraId="7D354DFF" w14:textId="49FCA18C" w:rsidR="004554BD" w:rsidRPr="002C48EC" w:rsidRDefault="004554BD" w:rsidP="00A264E9">
            <w:pPr>
              <w:rPr>
                <w:rFonts w:ascii="Bookman Old Style" w:hAnsi="Bookman Old Style" w:cs="Bookman Old Style"/>
                <w:sz w:val="24"/>
                <w:szCs w:val="24"/>
              </w:rPr>
            </w:pPr>
          </w:p>
        </w:tc>
      </w:tr>
      <w:tr w:rsidR="004554BD" w:rsidRPr="002C48EC" w14:paraId="3378B510" w14:textId="77777777" w:rsidTr="00E95472">
        <w:tc>
          <w:tcPr>
            <w:tcW w:w="4068" w:type="dxa"/>
            <w:shd w:val="clear" w:color="auto" w:fill="auto"/>
          </w:tcPr>
          <w:p w14:paraId="54DF23D0" w14:textId="4A9A2D5A" w:rsidR="004554BD" w:rsidRPr="002C48EC" w:rsidRDefault="00E95472" w:rsidP="00A264E9">
            <w:pPr>
              <w:rPr>
                <w:rFonts w:ascii="Bookman Old Style" w:hAnsi="Bookman Old Style" w:cs="Bookman Old Style"/>
                <w:sz w:val="24"/>
                <w:szCs w:val="24"/>
              </w:rPr>
            </w:pPr>
            <w:r>
              <w:rPr>
                <w:rFonts w:ascii="Bookman Old Style" w:hAnsi="Bookman Old Style" w:cs="Bookman Old Style"/>
                <w:sz w:val="24"/>
                <w:szCs w:val="24"/>
              </w:rPr>
              <w:t>JOHNNY MARIWASA</w:t>
            </w:r>
            <w:r w:rsidR="004554BD">
              <w:rPr>
                <w:rFonts w:ascii="Bookman Old Style" w:hAnsi="Bookman Old Style" w:cs="Bookman Old Style"/>
                <w:sz w:val="24"/>
                <w:szCs w:val="24"/>
              </w:rPr>
              <w:t xml:space="preserve"> </w:t>
            </w:r>
          </w:p>
        </w:tc>
        <w:tc>
          <w:tcPr>
            <w:tcW w:w="4590" w:type="dxa"/>
            <w:shd w:val="clear" w:color="auto" w:fill="auto"/>
          </w:tcPr>
          <w:p w14:paraId="1926219B" w14:textId="236A9ACD" w:rsidR="004554BD" w:rsidRDefault="004554BD" w:rsidP="00A264E9">
            <w:pPr>
              <w:rPr>
                <w:rFonts w:ascii="Bookman Old Style" w:hAnsi="Bookman Old Style" w:cs="Bookman Old Style"/>
                <w:sz w:val="24"/>
                <w:szCs w:val="24"/>
              </w:rPr>
            </w:pPr>
            <w:r>
              <w:rPr>
                <w:rFonts w:ascii="Bookman Old Style" w:hAnsi="Bookman Old Style" w:cs="Bookman Old Style"/>
                <w:sz w:val="24"/>
                <w:szCs w:val="24"/>
              </w:rPr>
              <w:t>Driver’s License S</w:t>
            </w:r>
            <w:r w:rsidR="00E95472">
              <w:rPr>
                <w:rFonts w:ascii="Bookman Old Style" w:hAnsi="Bookman Old Style" w:cs="Bookman Old Style"/>
                <w:sz w:val="24"/>
                <w:szCs w:val="24"/>
              </w:rPr>
              <w:t>980</w:t>
            </w:r>
            <w:r>
              <w:rPr>
                <w:rFonts w:ascii="Bookman Old Style" w:hAnsi="Bookman Old Style" w:cs="Bookman Old Style"/>
                <w:sz w:val="24"/>
                <w:szCs w:val="24"/>
              </w:rPr>
              <w:t>-</w:t>
            </w:r>
            <w:r w:rsidR="00E95472">
              <w:rPr>
                <w:rFonts w:ascii="Bookman Old Style" w:hAnsi="Bookman Old Style" w:cs="Bookman Old Style"/>
                <w:sz w:val="24"/>
                <w:szCs w:val="24"/>
              </w:rPr>
              <w:t>432</w:t>
            </w:r>
            <w:r>
              <w:rPr>
                <w:rFonts w:ascii="Bookman Old Style" w:hAnsi="Bookman Old Style" w:cs="Bookman Old Style"/>
                <w:sz w:val="24"/>
                <w:szCs w:val="24"/>
              </w:rPr>
              <w:t>-</w:t>
            </w:r>
            <w:r w:rsidR="00E95472">
              <w:rPr>
                <w:rFonts w:ascii="Bookman Old Style" w:hAnsi="Bookman Old Style" w:cs="Bookman Old Style"/>
                <w:sz w:val="24"/>
                <w:szCs w:val="24"/>
              </w:rPr>
              <w:t>87</w:t>
            </w:r>
            <w:r>
              <w:rPr>
                <w:rFonts w:ascii="Bookman Old Style" w:hAnsi="Bookman Old Style" w:cs="Bookman Old Style"/>
                <w:sz w:val="24"/>
                <w:szCs w:val="24"/>
              </w:rPr>
              <w:t>-</w:t>
            </w:r>
            <w:r w:rsidR="00E95472">
              <w:rPr>
                <w:rFonts w:ascii="Bookman Old Style" w:hAnsi="Bookman Old Style" w:cs="Bookman Old Style"/>
                <w:sz w:val="24"/>
                <w:szCs w:val="24"/>
              </w:rPr>
              <w:t>123</w:t>
            </w:r>
            <w:r>
              <w:rPr>
                <w:rFonts w:ascii="Bookman Old Style" w:hAnsi="Bookman Old Style" w:cs="Bookman Old Style"/>
                <w:sz w:val="24"/>
                <w:szCs w:val="24"/>
              </w:rPr>
              <w:t>-0 issued on 01/03/20</w:t>
            </w:r>
            <w:r w:rsidR="00E95472">
              <w:rPr>
                <w:rFonts w:ascii="Bookman Old Style" w:hAnsi="Bookman Old Style" w:cs="Bookman Old Style"/>
                <w:sz w:val="24"/>
                <w:szCs w:val="24"/>
              </w:rPr>
              <w:t>20</w:t>
            </w:r>
          </w:p>
          <w:p w14:paraId="1171A5E8" w14:textId="4FF662E9" w:rsidR="004554BD" w:rsidRDefault="004554BD" w:rsidP="00A264E9">
            <w:pPr>
              <w:rPr>
                <w:rFonts w:ascii="Bookman Old Style" w:hAnsi="Bookman Old Style" w:cs="Bookman Old Style"/>
                <w:sz w:val="24"/>
                <w:szCs w:val="24"/>
              </w:rPr>
            </w:pPr>
          </w:p>
          <w:p w14:paraId="3A3D763D" w14:textId="1F6C1D14" w:rsidR="004554BD" w:rsidRDefault="004554BD" w:rsidP="00A264E9">
            <w:pPr>
              <w:rPr>
                <w:rFonts w:ascii="Bookman Old Style" w:hAnsi="Bookman Old Style" w:cs="Bookman Old Style"/>
                <w:sz w:val="24"/>
                <w:szCs w:val="24"/>
              </w:rPr>
            </w:pPr>
            <w:r>
              <w:rPr>
                <w:rFonts w:ascii="Bookman Old Style" w:hAnsi="Bookman Old Style" w:cs="Bookman Old Style"/>
                <w:sz w:val="24"/>
                <w:szCs w:val="24"/>
              </w:rPr>
              <w:t>Expiry Date: 10/1</w:t>
            </w:r>
            <w:r w:rsidR="00E95472">
              <w:rPr>
                <w:rFonts w:ascii="Bookman Old Style" w:hAnsi="Bookman Old Style" w:cs="Bookman Old Style"/>
                <w:sz w:val="24"/>
                <w:szCs w:val="24"/>
              </w:rPr>
              <w:t>6</w:t>
            </w:r>
            <w:r>
              <w:rPr>
                <w:rFonts w:ascii="Bookman Old Style" w:hAnsi="Bookman Old Style" w:cs="Bookman Old Style"/>
                <w:sz w:val="24"/>
                <w:szCs w:val="24"/>
              </w:rPr>
              <w:t>/20</w:t>
            </w:r>
            <w:r w:rsidR="00E95472">
              <w:rPr>
                <w:rFonts w:ascii="Bookman Old Style" w:hAnsi="Bookman Old Style" w:cs="Bookman Old Style"/>
                <w:sz w:val="24"/>
                <w:szCs w:val="24"/>
              </w:rPr>
              <w:t>27</w:t>
            </w:r>
            <w:commentRangeEnd w:id="14"/>
            <w:r w:rsidR="00A25B32">
              <w:rPr>
                <w:rStyle w:val="CommentReference"/>
              </w:rPr>
              <w:commentReference w:id="14"/>
            </w:r>
          </w:p>
          <w:p w14:paraId="0F6DBDAE" w14:textId="13D979E6" w:rsidR="004554BD" w:rsidRPr="002C48EC" w:rsidRDefault="004554BD" w:rsidP="00A264E9">
            <w:pPr>
              <w:rPr>
                <w:rFonts w:ascii="Bookman Old Style" w:hAnsi="Bookman Old Style" w:cs="Bookman Old Style"/>
                <w:sz w:val="24"/>
                <w:szCs w:val="24"/>
              </w:rPr>
            </w:pPr>
          </w:p>
        </w:tc>
      </w:tr>
    </w:tbl>
    <w:p w14:paraId="0D2295AC" w14:textId="77777777" w:rsidR="00A264E9" w:rsidRDefault="00A264E9">
      <w:pPr>
        <w:pStyle w:val="BodyText"/>
        <w:rPr>
          <w:rFonts w:ascii="Bookman Old Style" w:hAnsi="Bookman Old Style" w:cs="Bookman Old Style"/>
          <w:b/>
          <w:bCs/>
          <w:sz w:val="24"/>
          <w:szCs w:val="24"/>
        </w:rPr>
      </w:pPr>
    </w:p>
    <w:p w14:paraId="02D491F9" w14:textId="77777777" w:rsidR="00CB460E" w:rsidRPr="005A3248" w:rsidRDefault="00CB460E">
      <w:pPr>
        <w:pStyle w:val="BodyText"/>
        <w:rPr>
          <w:rFonts w:ascii="Bookman Old Style" w:hAnsi="Bookman Old Style" w:cs="Bookman Old Style"/>
          <w:sz w:val="24"/>
          <w:szCs w:val="24"/>
        </w:rPr>
      </w:pPr>
      <w:r w:rsidRPr="005A3248">
        <w:rPr>
          <w:rFonts w:ascii="Bookman Old Style" w:hAnsi="Bookman Old Style" w:cs="Bookman Old Style"/>
          <w:sz w:val="24"/>
          <w:szCs w:val="24"/>
        </w:rPr>
        <w:t>respectively, known to me to be the same person who executed this instrument, and they acknowledge</w:t>
      </w:r>
      <w:r w:rsidR="00EB30FF">
        <w:rPr>
          <w:rFonts w:ascii="Bookman Old Style" w:hAnsi="Bookman Old Style" w:cs="Bookman Old Style"/>
          <w:sz w:val="24"/>
          <w:szCs w:val="24"/>
        </w:rPr>
        <w:t>d</w:t>
      </w:r>
      <w:r w:rsidRPr="005A3248">
        <w:rPr>
          <w:rFonts w:ascii="Bookman Old Style" w:hAnsi="Bookman Old Style" w:cs="Bookman Old Style"/>
          <w:sz w:val="24"/>
          <w:szCs w:val="24"/>
        </w:rPr>
        <w:t xml:space="preserve"> to me that the same is their free act and deed.</w:t>
      </w:r>
    </w:p>
    <w:p w14:paraId="2FF0B08F" w14:textId="77777777" w:rsidR="00CB460E" w:rsidRPr="005A3248" w:rsidRDefault="00CB460E">
      <w:pPr>
        <w:rPr>
          <w:rFonts w:ascii="Bookman Old Style" w:hAnsi="Bookman Old Style" w:cs="Bookman Old Style"/>
          <w:sz w:val="24"/>
          <w:szCs w:val="24"/>
        </w:rPr>
      </w:pPr>
    </w:p>
    <w:p w14:paraId="3FB23325" w14:textId="63E42109" w:rsidR="00CB460E" w:rsidRPr="00EB30FF" w:rsidRDefault="00CB460E" w:rsidP="00EB30FF">
      <w:pPr>
        <w:pStyle w:val="BodyText"/>
        <w:rPr>
          <w:rFonts w:ascii="Bookman Old Style" w:hAnsi="Bookman Old Style" w:cs="Bookman Old Style"/>
          <w:sz w:val="24"/>
          <w:szCs w:val="24"/>
        </w:rPr>
      </w:pPr>
      <w:r w:rsidRPr="00EB30FF">
        <w:rPr>
          <w:rFonts w:ascii="Bookman Old Style" w:hAnsi="Bookman Old Style" w:cs="Bookman Old Style"/>
          <w:sz w:val="24"/>
          <w:szCs w:val="24"/>
        </w:rPr>
        <w:t>Th</w:t>
      </w:r>
      <w:r w:rsidR="00EB30FF" w:rsidRPr="00EB30FF">
        <w:rPr>
          <w:rFonts w:ascii="Bookman Old Style" w:hAnsi="Bookman Old Style" w:cs="Bookman Old Style"/>
          <w:sz w:val="24"/>
          <w:szCs w:val="24"/>
        </w:rPr>
        <w:t>is instrument consisting of</w:t>
      </w:r>
      <w:r w:rsidR="00E56004">
        <w:rPr>
          <w:rFonts w:ascii="Bookman Old Style" w:hAnsi="Bookman Old Style" w:cs="Bookman Old Style"/>
          <w:sz w:val="24"/>
          <w:szCs w:val="24"/>
        </w:rPr>
        <w:t xml:space="preserve"> </w:t>
      </w:r>
      <w:r w:rsidR="00A25B32">
        <w:rPr>
          <w:rFonts w:ascii="Bookman Old Style" w:hAnsi="Bookman Old Style" w:cs="Bookman Old Style"/>
          <w:sz w:val="24"/>
          <w:szCs w:val="24"/>
        </w:rPr>
        <w:t>six</w:t>
      </w:r>
      <w:r w:rsidR="00E56004">
        <w:rPr>
          <w:rFonts w:ascii="Bookman Old Style" w:hAnsi="Bookman Old Style" w:cs="Bookman Old Style"/>
          <w:sz w:val="24"/>
          <w:szCs w:val="24"/>
        </w:rPr>
        <w:t xml:space="preserve"> </w:t>
      </w:r>
      <w:r w:rsidRPr="00EB30FF">
        <w:rPr>
          <w:rFonts w:ascii="Bookman Old Style" w:hAnsi="Bookman Old Style" w:cs="Bookman Old Style"/>
          <w:sz w:val="24"/>
          <w:szCs w:val="24"/>
        </w:rPr>
        <w:t>pages including the attachments and the page to which this acknowledgement is written, has been signed on the left margin of each and every page thereof by</w:t>
      </w:r>
      <w:r w:rsidR="00EB30FF" w:rsidRPr="00EB30FF">
        <w:rPr>
          <w:rFonts w:ascii="Bookman Old Style" w:hAnsi="Bookman Old Style" w:cs="Bookman Old Style"/>
          <w:sz w:val="24"/>
          <w:szCs w:val="24"/>
        </w:rPr>
        <w:t xml:space="preserve"> </w:t>
      </w:r>
      <w:r w:rsidR="00A25B32">
        <w:rPr>
          <w:rFonts w:ascii="Bookman Old Style" w:hAnsi="Bookman Old Style" w:cs="Bookman Old Style"/>
          <w:sz w:val="24"/>
          <w:szCs w:val="24"/>
        </w:rPr>
        <w:t>Juanito Dela Cruz Jr., Juana Dela Cruz and Johnny Mariwasa</w:t>
      </w:r>
      <w:r w:rsidR="00686785">
        <w:rPr>
          <w:rFonts w:ascii="Bookman Old Style" w:hAnsi="Bookman Old Style" w:cs="Bookman Old Style"/>
          <w:sz w:val="24"/>
          <w:szCs w:val="24"/>
        </w:rPr>
        <w:t>,</w:t>
      </w:r>
      <w:r w:rsidR="00267E8B">
        <w:rPr>
          <w:rFonts w:ascii="Bookman Old Style" w:hAnsi="Bookman Old Style" w:cs="Bookman Old Style"/>
          <w:sz w:val="24"/>
          <w:szCs w:val="24"/>
        </w:rPr>
        <w:t xml:space="preserve"> </w:t>
      </w:r>
      <w:r w:rsidR="00EB30FF" w:rsidRPr="00EB30FF">
        <w:rPr>
          <w:rFonts w:ascii="Bookman Old Style" w:hAnsi="Bookman Old Style" w:cs="Bookman Old Style"/>
          <w:sz w:val="24"/>
          <w:szCs w:val="24"/>
        </w:rPr>
        <w:t>a</w:t>
      </w:r>
      <w:r w:rsidRPr="00EB30FF">
        <w:rPr>
          <w:rFonts w:ascii="Bookman Old Style" w:hAnsi="Bookman Old Style" w:cs="Bookman Old Style"/>
          <w:sz w:val="24"/>
          <w:szCs w:val="24"/>
        </w:rPr>
        <w:t>nd sealed with my notarial seal.</w:t>
      </w:r>
    </w:p>
    <w:p w14:paraId="3260F114" w14:textId="77777777" w:rsidR="00CB460E" w:rsidRPr="005A3248" w:rsidRDefault="00CB460E">
      <w:pPr>
        <w:jc w:val="both"/>
        <w:rPr>
          <w:rFonts w:ascii="Bookman Old Style" w:hAnsi="Bookman Old Style" w:cs="Bookman Old Style"/>
          <w:sz w:val="24"/>
          <w:szCs w:val="24"/>
        </w:rPr>
      </w:pPr>
    </w:p>
    <w:p w14:paraId="4C0D4F8D" w14:textId="48969D6B" w:rsidR="00CB460E" w:rsidRPr="005A3248" w:rsidRDefault="00CB460E">
      <w:pPr>
        <w:jc w:val="both"/>
        <w:rPr>
          <w:rFonts w:ascii="Bookman Old Style" w:hAnsi="Bookman Old Style" w:cs="Bookman Old Style"/>
          <w:sz w:val="24"/>
          <w:szCs w:val="24"/>
        </w:rPr>
      </w:pPr>
      <w:r w:rsidRPr="005A3248">
        <w:rPr>
          <w:rFonts w:ascii="Bookman Old Style" w:hAnsi="Bookman Old Style" w:cs="Bookman Old Style"/>
          <w:sz w:val="24"/>
          <w:szCs w:val="24"/>
        </w:rPr>
        <w:tab/>
      </w:r>
      <w:commentRangeStart w:id="15"/>
      <w:r w:rsidRPr="005A3248">
        <w:rPr>
          <w:rFonts w:ascii="Bookman Old Style" w:hAnsi="Bookman Old Style" w:cs="Bookman Old Style"/>
          <w:b/>
          <w:bCs/>
          <w:sz w:val="24"/>
          <w:szCs w:val="24"/>
        </w:rPr>
        <w:t>IN WITNESS HEREOF</w:t>
      </w:r>
      <w:r w:rsidRPr="005A3248">
        <w:rPr>
          <w:rFonts w:ascii="Bookman Old Style" w:hAnsi="Bookman Old Style" w:cs="Bookman Old Style"/>
          <w:sz w:val="24"/>
          <w:szCs w:val="24"/>
        </w:rPr>
        <w:t xml:space="preserve">, I hereunto set my hand and my seal this __ day of </w:t>
      </w:r>
      <w:r w:rsidR="00A25B32">
        <w:rPr>
          <w:rFonts w:ascii="Bookman Old Style" w:hAnsi="Bookman Old Style" w:cs="Bookman Old Style"/>
          <w:sz w:val="24"/>
          <w:szCs w:val="24"/>
        </w:rPr>
        <w:t>INSERT MONTH AND YEAR</w:t>
      </w:r>
      <w:r w:rsidR="00267E8B">
        <w:rPr>
          <w:rFonts w:ascii="Bookman Old Style" w:hAnsi="Bookman Old Style" w:cs="Bookman Old Style"/>
          <w:sz w:val="24"/>
          <w:szCs w:val="24"/>
        </w:rPr>
        <w:t xml:space="preserve"> in the City of </w:t>
      </w:r>
      <w:r w:rsidR="009333E9">
        <w:rPr>
          <w:rFonts w:ascii="Bookman Old Style" w:hAnsi="Bookman Old Style" w:cs="Bookman Old Style"/>
          <w:sz w:val="24"/>
          <w:szCs w:val="24"/>
        </w:rPr>
        <w:t>_____________________________</w:t>
      </w:r>
      <w:r w:rsidRPr="005A3248">
        <w:rPr>
          <w:rFonts w:ascii="Bookman Old Style" w:hAnsi="Bookman Old Style" w:cs="Bookman Old Style"/>
          <w:sz w:val="24"/>
          <w:szCs w:val="24"/>
        </w:rPr>
        <w:t>.</w:t>
      </w:r>
    </w:p>
    <w:p w14:paraId="35B1B269" w14:textId="77777777" w:rsidR="00CB460E" w:rsidRPr="005A3248" w:rsidRDefault="00CB460E">
      <w:pPr>
        <w:jc w:val="both"/>
        <w:rPr>
          <w:rFonts w:ascii="Bookman Old Style" w:hAnsi="Bookman Old Style" w:cs="Bookman Old Style"/>
          <w:sz w:val="24"/>
          <w:szCs w:val="24"/>
        </w:rPr>
      </w:pPr>
    </w:p>
    <w:p w14:paraId="7D1625FB" w14:textId="77777777" w:rsidR="00CB460E" w:rsidRPr="005A3248" w:rsidRDefault="00CB460E">
      <w:pPr>
        <w:jc w:val="both"/>
        <w:rPr>
          <w:rFonts w:ascii="Bookman Old Style" w:hAnsi="Bookman Old Style" w:cs="Bookman Old Style"/>
          <w:sz w:val="24"/>
          <w:szCs w:val="24"/>
        </w:rPr>
      </w:pPr>
    </w:p>
    <w:p w14:paraId="55BC0518" w14:textId="77777777" w:rsidR="00CB460E" w:rsidRPr="005A3248" w:rsidRDefault="00CB460E">
      <w:pPr>
        <w:jc w:val="both"/>
        <w:rPr>
          <w:rFonts w:ascii="Bookman Old Style" w:hAnsi="Bookman Old Style" w:cs="Bookman Old Style"/>
          <w:sz w:val="24"/>
          <w:szCs w:val="24"/>
        </w:rPr>
      </w:pPr>
    </w:p>
    <w:p w14:paraId="291C4DC0" w14:textId="77777777" w:rsidR="00CB460E" w:rsidRPr="005A3248" w:rsidRDefault="00CB460E">
      <w:pPr>
        <w:jc w:val="both"/>
        <w:rPr>
          <w:rFonts w:ascii="Bookman Old Style" w:hAnsi="Bookman Old Style" w:cs="Bookman Old Style"/>
          <w:sz w:val="24"/>
          <w:szCs w:val="24"/>
        </w:rPr>
      </w:pPr>
    </w:p>
    <w:p w14:paraId="3DDF8508" w14:textId="77777777" w:rsidR="00CB460E" w:rsidRPr="005A3248" w:rsidRDefault="00CB460E">
      <w:pPr>
        <w:jc w:val="both"/>
        <w:rPr>
          <w:rFonts w:ascii="Bookman Old Style" w:hAnsi="Bookman Old Style" w:cs="Bookman Old Style"/>
          <w:sz w:val="24"/>
          <w:szCs w:val="24"/>
        </w:rPr>
      </w:pPr>
      <w:r w:rsidRPr="005A3248">
        <w:rPr>
          <w:rFonts w:ascii="Bookman Old Style" w:hAnsi="Bookman Old Style" w:cs="Bookman Old Style"/>
          <w:sz w:val="24"/>
          <w:szCs w:val="24"/>
        </w:rPr>
        <w:t>Doc. No. ___;</w:t>
      </w:r>
    </w:p>
    <w:p w14:paraId="42FF6C48" w14:textId="77777777" w:rsidR="00CB460E" w:rsidRPr="005A3248" w:rsidRDefault="00CB460E">
      <w:pPr>
        <w:jc w:val="both"/>
        <w:rPr>
          <w:rFonts w:ascii="Bookman Old Style" w:hAnsi="Bookman Old Style" w:cs="Bookman Old Style"/>
          <w:sz w:val="24"/>
          <w:szCs w:val="24"/>
        </w:rPr>
      </w:pPr>
      <w:r w:rsidRPr="005A3248">
        <w:rPr>
          <w:rFonts w:ascii="Bookman Old Style" w:hAnsi="Bookman Old Style" w:cs="Bookman Old Style"/>
          <w:sz w:val="24"/>
          <w:szCs w:val="24"/>
        </w:rPr>
        <w:t>Page No. ___;</w:t>
      </w:r>
    </w:p>
    <w:p w14:paraId="5BE9E0F8" w14:textId="77777777" w:rsidR="00CB460E" w:rsidRPr="005A3248" w:rsidRDefault="00CB460E">
      <w:pPr>
        <w:jc w:val="both"/>
        <w:rPr>
          <w:rFonts w:ascii="Bookman Old Style" w:hAnsi="Bookman Old Style" w:cs="Bookman Old Style"/>
          <w:sz w:val="24"/>
          <w:szCs w:val="24"/>
        </w:rPr>
      </w:pPr>
      <w:r w:rsidRPr="005A3248">
        <w:rPr>
          <w:rFonts w:ascii="Bookman Old Style" w:hAnsi="Bookman Old Style" w:cs="Bookman Old Style"/>
          <w:sz w:val="24"/>
          <w:szCs w:val="24"/>
        </w:rPr>
        <w:t>Book No. ____;</w:t>
      </w:r>
    </w:p>
    <w:p w14:paraId="366869A1" w14:textId="5066D238" w:rsidR="00CB460E" w:rsidRDefault="007F2200">
      <w:pPr>
        <w:jc w:val="both"/>
        <w:rPr>
          <w:rFonts w:ascii="Bookman Old Style" w:hAnsi="Bookman Old Style" w:cs="Bookman Old Style"/>
          <w:sz w:val="24"/>
          <w:szCs w:val="24"/>
        </w:rPr>
      </w:pPr>
      <w:r>
        <w:rPr>
          <w:rFonts w:ascii="Bookman Old Style" w:hAnsi="Bookman Old Style" w:cs="Bookman Old Style"/>
          <w:sz w:val="24"/>
          <w:szCs w:val="24"/>
        </w:rPr>
        <w:t xml:space="preserve">Series of </w:t>
      </w:r>
      <w:r w:rsidR="00E95472">
        <w:rPr>
          <w:rFonts w:ascii="Bookman Old Style" w:hAnsi="Bookman Old Style" w:cs="Bookman Old Style"/>
          <w:sz w:val="24"/>
          <w:szCs w:val="24"/>
        </w:rPr>
        <w:t>INSERT YEAR</w:t>
      </w:r>
      <w:r w:rsidR="00CB460E" w:rsidRPr="005A3248">
        <w:rPr>
          <w:rFonts w:ascii="Bookman Old Style" w:hAnsi="Bookman Old Style" w:cs="Bookman Old Style"/>
          <w:sz w:val="24"/>
          <w:szCs w:val="24"/>
        </w:rPr>
        <w:t>.</w:t>
      </w:r>
      <w:commentRangeEnd w:id="15"/>
      <w:r w:rsidR="00917235">
        <w:rPr>
          <w:rStyle w:val="CommentReference"/>
        </w:rPr>
        <w:commentReference w:id="15"/>
      </w:r>
    </w:p>
    <w:p w14:paraId="1AF60A37" w14:textId="77777777" w:rsidR="0039701C" w:rsidRDefault="0039701C">
      <w:pPr>
        <w:jc w:val="both"/>
        <w:rPr>
          <w:rFonts w:ascii="Bookman Old Style" w:hAnsi="Bookman Old Style" w:cs="Bookman Old Style"/>
          <w:sz w:val="24"/>
          <w:szCs w:val="24"/>
        </w:rPr>
      </w:pPr>
    </w:p>
    <w:p w14:paraId="539FA638" w14:textId="77777777" w:rsidR="0039701C" w:rsidRDefault="0039701C">
      <w:pPr>
        <w:jc w:val="both"/>
        <w:rPr>
          <w:rFonts w:ascii="Bookman Old Style" w:hAnsi="Bookman Old Style" w:cs="Bookman Old Style"/>
          <w:sz w:val="24"/>
          <w:szCs w:val="24"/>
        </w:rPr>
      </w:pPr>
    </w:p>
    <w:p w14:paraId="79EF2CD8" w14:textId="77777777" w:rsidR="0039701C" w:rsidRDefault="0039701C">
      <w:pPr>
        <w:jc w:val="both"/>
        <w:rPr>
          <w:rFonts w:ascii="Bookman Old Style" w:hAnsi="Bookman Old Style" w:cs="Bookman Old Style"/>
          <w:sz w:val="24"/>
          <w:szCs w:val="24"/>
        </w:rPr>
      </w:pPr>
    </w:p>
    <w:p w14:paraId="5B76833F" w14:textId="77777777" w:rsidR="0039701C" w:rsidRDefault="0039701C">
      <w:pPr>
        <w:jc w:val="both"/>
        <w:rPr>
          <w:rFonts w:ascii="Bookman Old Style" w:hAnsi="Bookman Old Style" w:cs="Bookman Old Style"/>
          <w:sz w:val="24"/>
          <w:szCs w:val="24"/>
        </w:rPr>
      </w:pPr>
    </w:p>
    <w:p w14:paraId="4F20B5CD" w14:textId="77777777" w:rsidR="0039701C" w:rsidRDefault="0039701C">
      <w:pPr>
        <w:jc w:val="both"/>
        <w:rPr>
          <w:rFonts w:ascii="Bookman Old Style" w:hAnsi="Bookman Old Style" w:cs="Bookman Old Style"/>
          <w:sz w:val="24"/>
          <w:szCs w:val="24"/>
        </w:rPr>
      </w:pPr>
    </w:p>
    <w:sectPr w:rsidR="0039701C" w:rsidSect="001A1C0A">
      <w:headerReference w:type="default" r:id="rId12"/>
      <w:footerReference w:type="default" r:id="rId13"/>
      <w:footerReference w:type="first" r:id="rId14"/>
      <w:pgSz w:w="12240" w:h="18720" w:code="5"/>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y Clemence Neri" w:date="2022-05-17T15:31:00Z" w:initials="MCN">
    <w:p w14:paraId="5CDFCF02" w14:textId="77777777" w:rsidR="00DE2115" w:rsidRDefault="00DE2115" w:rsidP="00080C6E">
      <w:pPr>
        <w:pStyle w:val="CommentText"/>
      </w:pPr>
      <w:r>
        <w:rPr>
          <w:rStyle w:val="CommentReference"/>
        </w:rPr>
        <w:annotationRef/>
      </w:r>
      <w:r>
        <w:rPr>
          <w:lang w:val="en-PH"/>
        </w:rPr>
        <w:t xml:space="preserve">In the Philippines, it is sometimes common to sell the property of the deceased parents that passed on to the heirs. We either do an Extrajudicial Settlement and Deed of Absolute sale but for ease of reference, rather than submitting two documents, we can combine these in a single document. </w:t>
      </w:r>
    </w:p>
  </w:comment>
  <w:comment w:id="1" w:author="May Clemence Neri" w:date="2022-05-17T15:42:00Z" w:initials="MCN">
    <w:p w14:paraId="35113637" w14:textId="77777777" w:rsidR="00154DE1" w:rsidRDefault="00154DE1" w:rsidP="00CB39D0">
      <w:pPr>
        <w:pStyle w:val="CommentText"/>
      </w:pPr>
      <w:r>
        <w:rPr>
          <w:rStyle w:val="CommentReference"/>
        </w:rPr>
        <w:annotationRef/>
      </w:r>
      <w:r>
        <w:rPr>
          <w:lang w:val="en-PH"/>
        </w:rPr>
        <w:t xml:space="preserve">Please insert the details. </w:t>
      </w:r>
    </w:p>
  </w:comment>
  <w:comment w:id="2" w:author="May Clemence Neri" w:date="2022-05-17T15:18:00Z" w:initials="MCN">
    <w:p w14:paraId="5C8B387C" w14:textId="7059A1D0" w:rsidR="00E83052" w:rsidRDefault="00426FEC" w:rsidP="00984F58">
      <w:pPr>
        <w:pStyle w:val="CommentText"/>
      </w:pPr>
      <w:r>
        <w:rPr>
          <w:rStyle w:val="CommentReference"/>
        </w:rPr>
        <w:annotationRef/>
      </w:r>
      <w:r w:rsidR="00E83052">
        <w:rPr>
          <w:b/>
          <w:bCs/>
        </w:rPr>
        <w:t>The names and details are for illustration purposes only</w:t>
      </w:r>
      <w:r w:rsidR="00E83052">
        <w:t>. For your personal use, please edit the name, Civil Status, and Address and other personal details.</w:t>
      </w:r>
    </w:p>
  </w:comment>
  <w:comment w:id="3" w:author="May Clemence Neri" w:date="2022-05-17T15:28:00Z" w:initials="MCN">
    <w:p w14:paraId="67B1A610" w14:textId="6402E442" w:rsidR="00D010EB" w:rsidRDefault="00D010EB" w:rsidP="0078211B">
      <w:pPr>
        <w:pStyle w:val="CommentText"/>
      </w:pPr>
      <w:r>
        <w:rPr>
          <w:rStyle w:val="CommentReference"/>
        </w:rPr>
        <w:annotationRef/>
      </w:r>
      <w:r>
        <w:rPr>
          <w:lang w:val="en-PH"/>
        </w:rPr>
        <w:t>Note that if the Seller or Buyer is Married the pattern should be Mr. Johnny Doe</w:t>
      </w:r>
      <w:r>
        <w:rPr>
          <w:b/>
          <w:bCs/>
          <w:lang w:val="en-PH"/>
        </w:rPr>
        <w:t xml:space="preserve"> married to INSERT NAME OF SPOUSE. </w:t>
      </w:r>
    </w:p>
  </w:comment>
  <w:comment w:id="4" w:author="May Clemence Neri" w:date="2022-05-17T15:30:00Z" w:initials="MCN">
    <w:p w14:paraId="6C6B8A66" w14:textId="77777777" w:rsidR="00DE2115" w:rsidRDefault="00DE2115" w:rsidP="00A8027C">
      <w:pPr>
        <w:pStyle w:val="CommentText"/>
      </w:pPr>
      <w:r>
        <w:rPr>
          <w:rStyle w:val="CommentReference"/>
        </w:rPr>
        <w:annotationRef/>
      </w:r>
      <w:r>
        <w:rPr>
          <w:lang w:val="en-PH"/>
        </w:rPr>
        <w:t xml:space="preserve">The Birth Certificate should be attached to establish Paternity and Filiation. </w:t>
      </w:r>
    </w:p>
  </w:comment>
  <w:comment w:id="5" w:author="May Clemence Neri" w:date="2022-05-17T15:53:00Z" w:initials="MCN">
    <w:p w14:paraId="340175B4" w14:textId="77777777" w:rsidR="003031A9" w:rsidRDefault="003031A9" w:rsidP="00B46FFC">
      <w:pPr>
        <w:pStyle w:val="CommentText"/>
      </w:pPr>
      <w:r>
        <w:rPr>
          <w:rStyle w:val="CommentReference"/>
        </w:rPr>
        <w:annotationRef/>
      </w:r>
      <w:r>
        <w:rPr>
          <w:lang w:val="en-PH"/>
        </w:rPr>
        <w:t xml:space="preserve">The marriage certificate is essential to establish the relationship with the deceased. </w:t>
      </w:r>
    </w:p>
  </w:comment>
  <w:comment w:id="6" w:author="May Clemence Neri" w:date="2022-05-17T15:59:00Z" w:initials="MCN">
    <w:p w14:paraId="35BBCBF0" w14:textId="77777777" w:rsidR="00F27418" w:rsidRDefault="00F27418">
      <w:pPr>
        <w:pStyle w:val="CommentText"/>
      </w:pPr>
      <w:r>
        <w:rPr>
          <w:rStyle w:val="CommentReference"/>
        </w:rPr>
        <w:annotationRef/>
      </w:r>
      <w:r>
        <w:rPr>
          <w:lang w:val="en-PH"/>
        </w:rPr>
        <w:t xml:space="preserve">Since this is an Extrajudicial Settlement with Deed of Sale, it is essential to establish proof of death of the owner of the property and that the property passed on to the heirs, in this example, the wife and only son of the deceased. </w:t>
      </w:r>
    </w:p>
    <w:p w14:paraId="008B8B03" w14:textId="77777777" w:rsidR="00F27418" w:rsidRDefault="00F27418">
      <w:pPr>
        <w:pStyle w:val="CommentText"/>
      </w:pPr>
    </w:p>
    <w:p w14:paraId="046096E2" w14:textId="77777777" w:rsidR="00F27418" w:rsidRDefault="00F27418" w:rsidP="00E2492E">
      <w:pPr>
        <w:pStyle w:val="CommentText"/>
      </w:pPr>
      <w:r>
        <w:rPr>
          <w:lang w:val="en-PH"/>
        </w:rPr>
        <w:t xml:space="preserve">Again, these are examples. </w:t>
      </w:r>
    </w:p>
  </w:comment>
  <w:comment w:id="7" w:author="May Clemence Neri" w:date="2022-05-17T16:00:00Z" w:initials="MCN">
    <w:p w14:paraId="1B0C095A" w14:textId="77777777" w:rsidR="0036727F" w:rsidRDefault="0036727F" w:rsidP="00446C06">
      <w:pPr>
        <w:pStyle w:val="CommentText"/>
      </w:pPr>
      <w:r>
        <w:rPr>
          <w:rStyle w:val="CommentReference"/>
        </w:rPr>
        <w:annotationRef/>
      </w:r>
      <w:r>
        <w:rPr>
          <w:lang w:val="en-PH"/>
        </w:rPr>
        <w:t xml:space="preserve">Again, these are just examples. The parties can divide the estate depending on their agreement as they see fit. </w:t>
      </w:r>
    </w:p>
  </w:comment>
  <w:comment w:id="8" w:author="May Clemence Neri" w:date="2022-05-17T16:00:00Z" w:initials="MCN">
    <w:p w14:paraId="293939E2" w14:textId="77777777" w:rsidR="0011228C" w:rsidRDefault="0011228C" w:rsidP="001177A0">
      <w:pPr>
        <w:pStyle w:val="CommentText"/>
      </w:pPr>
      <w:r>
        <w:rPr>
          <w:rStyle w:val="CommentReference"/>
        </w:rPr>
        <w:annotationRef/>
      </w:r>
      <w:r>
        <w:rPr>
          <w:lang w:val="en-PH"/>
        </w:rPr>
        <w:t xml:space="preserve">This is a requirement by Philippine law that extra-judicial settlements be published in a newspaper of general circulation. </w:t>
      </w:r>
    </w:p>
  </w:comment>
  <w:comment w:id="9" w:author="May Clemence Neri" w:date="2022-05-17T16:15:00Z" w:initials="MCN">
    <w:p w14:paraId="0F5FDD84" w14:textId="77777777" w:rsidR="00AB4340" w:rsidRDefault="00AB4340" w:rsidP="00DC2C0C">
      <w:pPr>
        <w:pStyle w:val="CommentText"/>
      </w:pPr>
      <w:r>
        <w:rPr>
          <w:rStyle w:val="CommentReference"/>
        </w:rPr>
        <w:annotationRef/>
      </w:r>
      <w:r>
        <w:rPr>
          <w:lang w:val="en-PH"/>
        </w:rPr>
        <w:t xml:space="preserve">This is just an example. Different modes of payment can be agreed upon such as check or bank deposit. The payment can be made in installments as well depending on the agreement of the parties. </w:t>
      </w:r>
    </w:p>
  </w:comment>
  <w:comment w:id="10" w:author="May Clemence Neri" w:date="2022-05-17T16:01:00Z" w:initials="MCN">
    <w:p w14:paraId="7289B930" w14:textId="6BC1CBFF" w:rsidR="0011228C" w:rsidRDefault="0011228C" w:rsidP="00FC51BA">
      <w:pPr>
        <w:pStyle w:val="CommentText"/>
      </w:pPr>
      <w:r>
        <w:rPr>
          <w:rStyle w:val="CommentReference"/>
        </w:rPr>
        <w:annotationRef/>
      </w:r>
      <w:r>
        <w:rPr>
          <w:lang w:val="en-PH"/>
        </w:rPr>
        <w:t xml:space="preserve">These are standard representation and warranties. Both the Buyer and Seller may add or remove as agreed. </w:t>
      </w:r>
    </w:p>
  </w:comment>
  <w:comment w:id="11" w:author="May Clemence Neri" w:date="2022-05-17T16:16:00Z" w:initials="MCN">
    <w:p w14:paraId="60D9B552" w14:textId="77777777" w:rsidR="009A6C61" w:rsidRDefault="009A6C61" w:rsidP="00D556BA">
      <w:pPr>
        <w:pStyle w:val="CommentText"/>
      </w:pPr>
      <w:r>
        <w:rPr>
          <w:rStyle w:val="CommentReference"/>
        </w:rPr>
        <w:annotationRef/>
      </w:r>
      <w:r>
        <w:rPr>
          <w:lang w:val="en-PH"/>
        </w:rPr>
        <w:t xml:space="preserve">Again, this is an illustration. Either the Buyer or the Seller can agree to be responsible for the costs and expenses. </w:t>
      </w:r>
    </w:p>
  </w:comment>
  <w:comment w:id="12" w:author="May Clemence Neri" w:date="2022-05-17T16:02:00Z" w:initials="MCN">
    <w:p w14:paraId="7AEA2FA5" w14:textId="1B0DF8C9" w:rsidR="00D12DB7" w:rsidRDefault="00D12DB7" w:rsidP="0035691B">
      <w:pPr>
        <w:pStyle w:val="CommentText"/>
      </w:pPr>
      <w:r>
        <w:rPr>
          <w:rStyle w:val="CommentReference"/>
        </w:rPr>
        <w:annotationRef/>
      </w:r>
      <w:r>
        <w:rPr>
          <w:lang w:val="en-PH"/>
        </w:rPr>
        <w:t xml:space="preserve">INSERT details. </w:t>
      </w:r>
    </w:p>
  </w:comment>
  <w:comment w:id="13" w:author="May Clemence Neri" w:date="2022-05-17T16:05:00Z" w:initials="MCN">
    <w:p w14:paraId="42AD702D" w14:textId="77777777" w:rsidR="00917235" w:rsidRDefault="00E95472" w:rsidP="004A4AF7">
      <w:pPr>
        <w:pStyle w:val="CommentText"/>
      </w:pPr>
      <w:r>
        <w:rPr>
          <w:rStyle w:val="CommentReference"/>
        </w:rPr>
        <w:annotationRef/>
      </w:r>
      <w:r w:rsidR="00917235">
        <w:rPr>
          <w:lang w:val="en-PH"/>
        </w:rPr>
        <w:t>The Notary Public will insert the details.</w:t>
      </w:r>
    </w:p>
  </w:comment>
  <w:comment w:id="14" w:author="May Clemence Neri" w:date="2022-05-17T16:09:00Z" w:initials="MCN">
    <w:p w14:paraId="45D0A509" w14:textId="12B55561" w:rsidR="00686785" w:rsidRDefault="00A25B32">
      <w:pPr>
        <w:pStyle w:val="CommentText"/>
      </w:pPr>
      <w:r>
        <w:rPr>
          <w:rStyle w:val="CommentReference"/>
        </w:rPr>
        <w:annotationRef/>
      </w:r>
      <w:r w:rsidR="00686785">
        <w:rPr>
          <w:b/>
          <w:bCs/>
          <w:lang w:val="en-PH"/>
        </w:rPr>
        <w:t xml:space="preserve">Again, these are fictional details, solely for illustration purposes. </w:t>
      </w:r>
    </w:p>
    <w:p w14:paraId="7058368A" w14:textId="77777777" w:rsidR="00686785" w:rsidRDefault="00686785">
      <w:pPr>
        <w:pStyle w:val="CommentText"/>
      </w:pPr>
    </w:p>
    <w:p w14:paraId="03313809" w14:textId="77777777" w:rsidR="00686785" w:rsidRDefault="00686785" w:rsidP="00FA2DB0">
      <w:pPr>
        <w:pStyle w:val="CommentText"/>
      </w:pPr>
      <w:r>
        <w:rPr>
          <w:lang w:val="en-PH"/>
        </w:rPr>
        <w:t xml:space="preserve">For the sake of expediency, I recommend that these details be inserted before printing the document to do away with writing these details later on. </w:t>
      </w:r>
    </w:p>
  </w:comment>
  <w:comment w:id="15" w:author="May Clemence Neri" w:date="2022-05-17T16:17:00Z" w:initials="MCN">
    <w:p w14:paraId="3A2C8A8E" w14:textId="77777777" w:rsidR="00917235" w:rsidRDefault="00917235" w:rsidP="00A72E5A">
      <w:pPr>
        <w:pStyle w:val="CommentText"/>
      </w:pPr>
      <w:r>
        <w:rPr>
          <w:rStyle w:val="CommentReference"/>
        </w:rPr>
        <w:annotationRef/>
      </w:r>
      <w:r>
        <w:rPr>
          <w:lang w:val="en-PH"/>
        </w:rPr>
        <w:t xml:space="preserve">Leave this blank. The notary public will fill-in these details.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DFCF02" w15:done="0"/>
  <w15:commentEx w15:paraId="35113637" w15:done="0"/>
  <w15:commentEx w15:paraId="5C8B387C" w15:done="0"/>
  <w15:commentEx w15:paraId="67B1A610" w15:done="0"/>
  <w15:commentEx w15:paraId="6C6B8A66" w15:done="0"/>
  <w15:commentEx w15:paraId="340175B4" w15:done="0"/>
  <w15:commentEx w15:paraId="046096E2" w15:done="0"/>
  <w15:commentEx w15:paraId="1B0C095A" w15:done="0"/>
  <w15:commentEx w15:paraId="293939E2" w15:done="0"/>
  <w15:commentEx w15:paraId="0F5FDD84" w15:done="0"/>
  <w15:commentEx w15:paraId="7289B930" w15:done="0"/>
  <w15:commentEx w15:paraId="60D9B552" w15:done="0"/>
  <w15:commentEx w15:paraId="7AEA2FA5" w15:done="0"/>
  <w15:commentEx w15:paraId="42AD702D" w15:done="0"/>
  <w15:commentEx w15:paraId="03313809" w15:done="0"/>
  <w15:commentEx w15:paraId="3A2C8A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3E69" w16cex:dateUtc="2022-05-17T07:31:00Z"/>
  <w16cex:commentExtensible w16cex:durableId="262E40D0" w16cex:dateUtc="2022-05-17T07:42:00Z"/>
  <w16cex:commentExtensible w16cex:durableId="262E3B2A" w16cex:dateUtc="2022-05-17T07:18:00Z"/>
  <w16cex:commentExtensible w16cex:durableId="262E3D8D" w16cex:dateUtc="2022-05-17T07:28:00Z"/>
  <w16cex:commentExtensible w16cex:durableId="262E3E1A" w16cex:dateUtc="2022-05-17T07:30:00Z"/>
  <w16cex:commentExtensible w16cex:durableId="262E4397" w16cex:dateUtc="2022-05-17T07:53:00Z"/>
  <w16cex:commentExtensible w16cex:durableId="262E44C8" w16cex:dateUtc="2022-05-17T07:59:00Z"/>
  <w16cex:commentExtensible w16cex:durableId="262E450B" w16cex:dateUtc="2022-05-17T08:00:00Z"/>
  <w16cex:commentExtensible w16cex:durableId="262E4533" w16cex:dateUtc="2022-05-17T08:00:00Z"/>
  <w16cex:commentExtensible w16cex:durableId="262E48AC" w16cex:dateUtc="2022-05-17T08:15:00Z"/>
  <w16cex:commentExtensible w16cex:durableId="262E4560" w16cex:dateUtc="2022-05-17T08:01:00Z"/>
  <w16cex:commentExtensible w16cex:durableId="262E48C8" w16cex:dateUtc="2022-05-17T08:16:00Z"/>
  <w16cex:commentExtensible w16cex:durableId="262E45AD" w16cex:dateUtc="2022-05-17T08:02:00Z"/>
  <w16cex:commentExtensible w16cex:durableId="262E4647" w16cex:dateUtc="2022-05-17T08:05:00Z"/>
  <w16cex:commentExtensible w16cex:durableId="262E473F" w16cex:dateUtc="2022-05-17T08:09:00Z"/>
  <w16cex:commentExtensible w16cex:durableId="262E4904" w16cex:dateUtc="2022-05-17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FCF02" w16cid:durableId="262E3E69"/>
  <w16cid:commentId w16cid:paraId="35113637" w16cid:durableId="262E40D0"/>
  <w16cid:commentId w16cid:paraId="5C8B387C" w16cid:durableId="262E3B2A"/>
  <w16cid:commentId w16cid:paraId="67B1A610" w16cid:durableId="262E3D8D"/>
  <w16cid:commentId w16cid:paraId="6C6B8A66" w16cid:durableId="262E3E1A"/>
  <w16cid:commentId w16cid:paraId="340175B4" w16cid:durableId="262E4397"/>
  <w16cid:commentId w16cid:paraId="046096E2" w16cid:durableId="262E44C8"/>
  <w16cid:commentId w16cid:paraId="1B0C095A" w16cid:durableId="262E450B"/>
  <w16cid:commentId w16cid:paraId="293939E2" w16cid:durableId="262E4533"/>
  <w16cid:commentId w16cid:paraId="0F5FDD84" w16cid:durableId="262E48AC"/>
  <w16cid:commentId w16cid:paraId="7289B930" w16cid:durableId="262E4560"/>
  <w16cid:commentId w16cid:paraId="60D9B552" w16cid:durableId="262E48C8"/>
  <w16cid:commentId w16cid:paraId="7AEA2FA5" w16cid:durableId="262E45AD"/>
  <w16cid:commentId w16cid:paraId="42AD702D" w16cid:durableId="262E4647"/>
  <w16cid:commentId w16cid:paraId="03313809" w16cid:durableId="262E473F"/>
  <w16cid:commentId w16cid:paraId="3A2C8A8E" w16cid:durableId="262E49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9A6C" w14:textId="77777777" w:rsidR="006F2FBA" w:rsidRDefault="006F2FBA">
      <w:r>
        <w:separator/>
      </w:r>
    </w:p>
  </w:endnote>
  <w:endnote w:type="continuationSeparator" w:id="0">
    <w:p w14:paraId="30D20B4B" w14:textId="77777777" w:rsidR="006F2FBA" w:rsidRDefault="006F2FBA">
      <w:r>
        <w:continuationSeparator/>
      </w:r>
    </w:p>
  </w:endnote>
  <w:endnote w:type="continuationNotice" w:id="1">
    <w:p w14:paraId="20920F32" w14:textId="77777777" w:rsidR="006F2FBA" w:rsidRDefault="006F2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89544"/>
      <w:docPartObj>
        <w:docPartGallery w:val="Page Numbers (Bottom of Page)"/>
        <w:docPartUnique/>
      </w:docPartObj>
    </w:sdtPr>
    <w:sdtEndPr>
      <w:rPr>
        <w:color w:val="7F7F7F" w:themeColor="background1" w:themeShade="7F"/>
        <w:spacing w:val="60"/>
      </w:rPr>
    </w:sdtEndPr>
    <w:sdtContent>
      <w:p w14:paraId="0014AD12" w14:textId="751F7C58" w:rsidR="004C7171" w:rsidRDefault="004C717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42E7A7" w14:textId="77777777" w:rsidR="004C7171" w:rsidRDefault="004C7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094A" w14:textId="77777777" w:rsidR="002C48EC" w:rsidRDefault="002C48EC" w:rsidP="002C48EC">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C48EC">
      <w:rPr>
        <w:color w:val="7F7F7F"/>
        <w:spacing w:val="60"/>
      </w:rPr>
      <w:t>Page</w:t>
    </w:r>
  </w:p>
  <w:p w14:paraId="4E8063F2" w14:textId="77777777" w:rsidR="002C48EC" w:rsidRDefault="002C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0F24" w14:textId="77777777" w:rsidR="006F2FBA" w:rsidRDefault="006F2FBA">
      <w:r>
        <w:separator/>
      </w:r>
    </w:p>
  </w:footnote>
  <w:footnote w:type="continuationSeparator" w:id="0">
    <w:p w14:paraId="4C4A5705" w14:textId="77777777" w:rsidR="006F2FBA" w:rsidRDefault="006F2FBA">
      <w:r>
        <w:continuationSeparator/>
      </w:r>
    </w:p>
  </w:footnote>
  <w:footnote w:type="continuationNotice" w:id="1">
    <w:p w14:paraId="2796697D" w14:textId="77777777" w:rsidR="006F2FBA" w:rsidRDefault="006F2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E932" w14:textId="77777777" w:rsidR="00CB460E" w:rsidRDefault="00CB460E" w:rsidP="00BF39B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595"/>
    <w:multiLevelType w:val="multilevel"/>
    <w:tmpl w:val="FFFFFFFF"/>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9292A20"/>
    <w:multiLevelType w:val="multilevel"/>
    <w:tmpl w:val="FFFFFFFF"/>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A0A7B27"/>
    <w:multiLevelType w:val="hybridMultilevel"/>
    <w:tmpl w:val="E4008FEC"/>
    <w:lvl w:ilvl="0" w:tplc="52166FF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307D7B2F"/>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86F4369"/>
    <w:multiLevelType w:val="hybridMultilevel"/>
    <w:tmpl w:val="FFFFFFFF"/>
    <w:lvl w:ilvl="0" w:tplc="1CD43D38">
      <w:start w:val="1"/>
      <w:numFmt w:val="decimal"/>
      <w:lvlText w:val="%1."/>
      <w:lvlJc w:val="left"/>
      <w:pPr>
        <w:tabs>
          <w:tab w:val="num" w:pos="915"/>
        </w:tabs>
        <w:ind w:left="915" w:hanging="55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6557F95"/>
    <w:multiLevelType w:val="hybridMultilevel"/>
    <w:tmpl w:val="FFFFFFFF"/>
    <w:lvl w:ilvl="0" w:tplc="E4B46992">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72C2E54"/>
    <w:multiLevelType w:val="hybridMultilevel"/>
    <w:tmpl w:val="FFFFFFFF"/>
    <w:lvl w:ilvl="0" w:tplc="98A4681E">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0F87748"/>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01F4E6C"/>
    <w:multiLevelType w:val="hybridMultilevel"/>
    <w:tmpl w:val="FFFFFFFF"/>
    <w:lvl w:ilvl="0" w:tplc="E4B46992">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48922A9"/>
    <w:multiLevelType w:val="multilevel"/>
    <w:tmpl w:val="FFFFFFFF"/>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9605280"/>
    <w:multiLevelType w:val="hybridMultilevel"/>
    <w:tmpl w:val="FFFFFFFF"/>
    <w:lvl w:ilvl="0" w:tplc="E4B46992">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349025047">
    <w:abstractNumId w:val="3"/>
  </w:num>
  <w:num w:numId="2" w16cid:durableId="1153568199">
    <w:abstractNumId w:val="10"/>
  </w:num>
  <w:num w:numId="3" w16cid:durableId="2090078821">
    <w:abstractNumId w:val="7"/>
  </w:num>
  <w:num w:numId="4" w16cid:durableId="1466197777">
    <w:abstractNumId w:val="6"/>
  </w:num>
  <w:num w:numId="5" w16cid:durableId="1287664680">
    <w:abstractNumId w:val="4"/>
  </w:num>
  <w:num w:numId="6" w16cid:durableId="678778314">
    <w:abstractNumId w:val="0"/>
  </w:num>
  <w:num w:numId="7" w16cid:durableId="652106657">
    <w:abstractNumId w:val="5"/>
  </w:num>
  <w:num w:numId="8" w16cid:durableId="784469435">
    <w:abstractNumId w:val="1"/>
  </w:num>
  <w:num w:numId="9" w16cid:durableId="2131390564">
    <w:abstractNumId w:val="9"/>
  </w:num>
  <w:num w:numId="10" w16cid:durableId="1023943391">
    <w:abstractNumId w:val="8"/>
  </w:num>
  <w:num w:numId="11" w16cid:durableId="772867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 Clemence Neri">
    <w15:presenceInfo w15:providerId="Windows Live" w15:userId="d8c8f52d6320d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DB"/>
    <w:rsid w:val="00013391"/>
    <w:rsid w:val="00021060"/>
    <w:rsid w:val="00022EE7"/>
    <w:rsid w:val="000328A2"/>
    <w:rsid w:val="000365EA"/>
    <w:rsid w:val="00062C75"/>
    <w:rsid w:val="00070E22"/>
    <w:rsid w:val="00084F0D"/>
    <w:rsid w:val="0009276A"/>
    <w:rsid w:val="000A6642"/>
    <w:rsid w:val="000B1CD2"/>
    <w:rsid w:val="000D3A5C"/>
    <w:rsid w:val="000D5CEA"/>
    <w:rsid w:val="000E359A"/>
    <w:rsid w:val="000F2D5D"/>
    <w:rsid w:val="000F769C"/>
    <w:rsid w:val="0011166F"/>
    <w:rsid w:val="0011228C"/>
    <w:rsid w:val="0014424C"/>
    <w:rsid w:val="00154DE1"/>
    <w:rsid w:val="001700B8"/>
    <w:rsid w:val="00180E01"/>
    <w:rsid w:val="001A1C0A"/>
    <w:rsid w:val="001C003B"/>
    <w:rsid w:val="001C1879"/>
    <w:rsid w:val="001E4AEF"/>
    <w:rsid w:val="001E6CEA"/>
    <w:rsid w:val="00214BEA"/>
    <w:rsid w:val="00233A4E"/>
    <w:rsid w:val="00250264"/>
    <w:rsid w:val="002520F4"/>
    <w:rsid w:val="00267E8B"/>
    <w:rsid w:val="0029448E"/>
    <w:rsid w:val="002A0A1D"/>
    <w:rsid w:val="002A5DBB"/>
    <w:rsid w:val="002A6E68"/>
    <w:rsid w:val="002C48EC"/>
    <w:rsid w:val="002D37CB"/>
    <w:rsid w:val="002E6FC3"/>
    <w:rsid w:val="002F0643"/>
    <w:rsid w:val="002F681E"/>
    <w:rsid w:val="003031A9"/>
    <w:rsid w:val="003106C9"/>
    <w:rsid w:val="00317D91"/>
    <w:rsid w:val="003301E1"/>
    <w:rsid w:val="00334EFE"/>
    <w:rsid w:val="00363441"/>
    <w:rsid w:val="0036727F"/>
    <w:rsid w:val="0038018E"/>
    <w:rsid w:val="00392DFB"/>
    <w:rsid w:val="0039701C"/>
    <w:rsid w:val="003A3D3D"/>
    <w:rsid w:val="003C0509"/>
    <w:rsid w:val="003C2D3D"/>
    <w:rsid w:val="003D47B5"/>
    <w:rsid w:val="004003BE"/>
    <w:rsid w:val="004007FE"/>
    <w:rsid w:val="00406A83"/>
    <w:rsid w:val="00412AA8"/>
    <w:rsid w:val="00420FCB"/>
    <w:rsid w:val="00426A93"/>
    <w:rsid w:val="00426FEC"/>
    <w:rsid w:val="004326F5"/>
    <w:rsid w:val="004341AE"/>
    <w:rsid w:val="00440DD2"/>
    <w:rsid w:val="004530BE"/>
    <w:rsid w:val="004554BD"/>
    <w:rsid w:val="004600B8"/>
    <w:rsid w:val="00475A21"/>
    <w:rsid w:val="00486FB1"/>
    <w:rsid w:val="004B1C92"/>
    <w:rsid w:val="004B4199"/>
    <w:rsid w:val="004C137E"/>
    <w:rsid w:val="004C4427"/>
    <w:rsid w:val="004C7171"/>
    <w:rsid w:val="004D5E37"/>
    <w:rsid w:val="004D79C6"/>
    <w:rsid w:val="004E1316"/>
    <w:rsid w:val="004E5F05"/>
    <w:rsid w:val="00501C56"/>
    <w:rsid w:val="00531F01"/>
    <w:rsid w:val="005353C8"/>
    <w:rsid w:val="00535BC2"/>
    <w:rsid w:val="005372C1"/>
    <w:rsid w:val="00537FA1"/>
    <w:rsid w:val="00541B6F"/>
    <w:rsid w:val="005542F7"/>
    <w:rsid w:val="005551C2"/>
    <w:rsid w:val="00567C81"/>
    <w:rsid w:val="005A3248"/>
    <w:rsid w:val="005D293F"/>
    <w:rsid w:val="00606448"/>
    <w:rsid w:val="00623077"/>
    <w:rsid w:val="006375A5"/>
    <w:rsid w:val="0068567E"/>
    <w:rsid w:val="00686785"/>
    <w:rsid w:val="006A5D58"/>
    <w:rsid w:val="006B23AD"/>
    <w:rsid w:val="006B38A3"/>
    <w:rsid w:val="006C35F3"/>
    <w:rsid w:val="006C6CBE"/>
    <w:rsid w:val="006D363F"/>
    <w:rsid w:val="006E4CFC"/>
    <w:rsid w:val="006E50E2"/>
    <w:rsid w:val="006F2FBA"/>
    <w:rsid w:val="006F7ED4"/>
    <w:rsid w:val="0070385F"/>
    <w:rsid w:val="00717A8A"/>
    <w:rsid w:val="00720417"/>
    <w:rsid w:val="00720F31"/>
    <w:rsid w:val="007334D3"/>
    <w:rsid w:val="00742A3D"/>
    <w:rsid w:val="00744AA7"/>
    <w:rsid w:val="00754E56"/>
    <w:rsid w:val="0076383C"/>
    <w:rsid w:val="0076523B"/>
    <w:rsid w:val="00774285"/>
    <w:rsid w:val="00781639"/>
    <w:rsid w:val="00797890"/>
    <w:rsid w:val="007B4EBA"/>
    <w:rsid w:val="007C6EE7"/>
    <w:rsid w:val="007D223F"/>
    <w:rsid w:val="007D5E4C"/>
    <w:rsid w:val="007F2200"/>
    <w:rsid w:val="007F2CC4"/>
    <w:rsid w:val="00816DA2"/>
    <w:rsid w:val="0081735C"/>
    <w:rsid w:val="00821DB3"/>
    <w:rsid w:val="008263BF"/>
    <w:rsid w:val="00831ACB"/>
    <w:rsid w:val="00834377"/>
    <w:rsid w:val="008647DA"/>
    <w:rsid w:val="00872144"/>
    <w:rsid w:val="008749CC"/>
    <w:rsid w:val="0087707B"/>
    <w:rsid w:val="00877141"/>
    <w:rsid w:val="00895ADB"/>
    <w:rsid w:val="008E2314"/>
    <w:rsid w:val="00900AF9"/>
    <w:rsid w:val="00906E08"/>
    <w:rsid w:val="00917235"/>
    <w:rsid w:val="00924F0F"/>
    <w:rsid w:val="009333E9"/>
    <w:rsid w:val="00950F98"/>
    <w:rsid w:val="0095187C"/>
    <w:rsid w:val="009607E5"/>
    <w:rsid w:val="00966F6E"/>
    <w:rsid w:val="009707D6"/>
    <w:rsid w:val="009757C9"/>
    <w:rsid w:val="00983A06"/>
    <w:rsid w:val="009A48AF"/>
    <w:rsid w:val="009A6C61"/>
    <w:rsid w:val="009B671E"/>
    <w:rsid w:val="009D01B7"/>
    <w:rsid w:val="009D22E0"/>
    <w:rsid w:val="009F2A85"/>
    <w:rsid w:val="00A157B6"/>
    <w:rsid w:val="00A25B32"/>
    <w:rsid w:val="00A264E9"/>
    <w:rsid w:val="00A52291"/>
    <w:rsid w:val="00A52FCB"/>
    <w:rsid w:val="00A642A1"/>
    <w:rsid w:val="00A73FE5"/>
    <w:rsid w:val="00AB4340"/>
    <w:rsid w:val="00AB6E7B"/>
    <w:rsid w:val="00AE17A4"/>
    <w:rsid w:val="00AE409B"/>
    <w:rsid w:val="00AE5B35"/>
    <w:rsid w:val="00AF1629"/>
    <w:rsid w:val="00AF432F"/>
    <w:rsid w:val="00B2470C"/>
    <w:rsid w:val="00B25175"/>
    <w:rsid w:val="00B453D8"/>
    <w:rsid w:val="00B57B4F"/>
    <w:rsid w:val="00B67CD7"/>
    <w:rsid w:val="00B86BA3"/>
    <w:rsid w:val="00B87F10"/>
    <w:rsid w:val="00BA31EF"/>
    <w:rsid w:val="00BC08FA"/>
    <w:rsid w:val="00BE631B"/>
    <w:rsid w:val="00BF39B3"/>
    <w:rsid w:val="00BF582A"/>
    <w:rsid w:val="00C53E09"/>
    <w:rsid w:val="00C61743"/>
    <w:rsid w:val="00C63CDE"/>
    <w:rsid w:val="00C839D1"/>
    <w:rsid w:val="00C862E9"/>
    <w:rsid w:val="00C94576"/>
    <w:rsid w:val="00CA340C"/>
    <w:rsid w:val="00CA4769"/>
    <w:rsid w:val="00CB460E"/>
    <w:rsid w:val="00CC3D2C"/>
    <w:rsid w:val="00CE5D14"/>
    <w:rsid w:val="00CF0DA6"/>
    <w:rsid w:val="00D010EB"/>
    <w:rsid w:val="00D07644"/>
    <w:rsid w:val="00D12DB7"/>
    <w:rsid w:val="00D30ED0"/>
    <w:rsid w:val="00D31854"/>
    <w:rsid w:val="00D411B9"/>
    <w:rsid w:val="00D5130B"/>
    <w:rsid w:val="00D66932"/>
    <w:rsid w:val="00D76F07"/>
    <w:rsid w:val="00D809A5"/>
    <w:rsid w:val="00DA074D"/>
    <w:rsid w:val="00DA7235"/>
    <w:rsid w:val="00DB2B9C"/>
    <w:rsid w:val="00DC72FF"/>
    <w:rsid w:val="00DD61A4"/>
    <w:rsid w:val="00DE2115"/>
    <w:rsid w:val="00DE671A"/>
    <w:rsid w:val="00DE7B9F"/>
    <w:rsid w:val="00DF76B4"/>
    <w:rsid w:val="00DF7E89"/>
    <w:rsid w:val="00E01F9A"/>
    <w:rsid w:val="00E05599"/>
    <w:rsid w:val="00E1550D"/>
    <w:rsid w:val="00E222C6"/>
    <w:rsid w:val="00E37E24"/>
    <w:rsid w:val="00E56004"/>
    <w:rsid w:val="00E6207E"/>
    <w:rsid w:val="00E631DF"/>
    <w:rsid w:val="00E83052"/>
    <w:rsid w:val="00E84449"/>
    <w:rsid w:val="00E87AEE"/>
    <w:rsid w:val="00E90B78"/>
    <w:rsid w:val="00E948D1"/>
    <w:rsid w:val="00E95472"/>
    <w:rsid w:val="00EB30FF"/>
    <w:rsid w:val="00ED4B45"/>
    <w:rsid w:val="00EE162D"/>
    <w:rsid w:val="00EF2A94"/>
    <w:rsid w:val="00F27418"/>
    <w:rsid w:val="00F53D3D"/>
    <w:rsid w:val="00F61A60"/>
    <w:rsid w:val="00F658D3"/>
    <w:rsid w:val="00F67DCA"/>
    <w:rsid w:val="00F71F37"/>
    <w:rsid w:val="00F733FF"/>
    <w:rsid w:val="00F95489"/>
    <w:rsid w:val="00FB094F"/>
    <w:rsid w:val="00FB77B2"/>
    <w:rsid w:val="00FD2844"/>
    <w:rsid w:val="00FD5503"/>
    <w:rsid w:val="00FF054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FAA01"/>
  <w15:docId w15:val="{E9A8EADC-3CDF-4B52-B9E2-8B99DA74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link w:val="Heading1Char"/>
    <w:uiPriority w:val="99"/>
    <w:qFormat/>
    <w:pPr>
      <w:keepNext/>
      <w:jc w:val="center"/>
      <w:outlineLvl w:val="0"/>
    </w:pPr>
    <w:rPr>
      <w:rFonts w:ascii="Arial" w:hAnsi="Arial" w:cs="Arial"/>
      <w:b/>
      <w:bCs/>
    </w:rPr>
  </w:style>
  <w:style w:type="paragraph" w:styleId="Heading2">
    <w:name w:val="heading 2"/>
    <w:basedOn w:val="Normal"/>
    <w:next w:val="Normal"/>
    <w:link w:val="Heading2Char"/>
    <w:uiPriority w:val="99"/>
    <w:qFormat/>
    <w:pPr>
      <w:keepNext/>
      <w:jc w:val="center"/>
      <w:outlineLvl w:val="1"/>
    </w:pPr>
    <w:rPr>
      <w:rFonts w:ascii="Arial" w:hAnsi="Arial" w:cs="Arial"/>
      <w:b/>
      <w:bCs/>
      <w:sz w:val="26"/>
      <w:szCs w:val="26"/>
    </w:rPr>
  </w:style>
  <w:style w:type="paragraph" w:styleId="Heading3">
    <w:name w:val="heading 3"/>
    <w:basedOn w:val="Normal"/>
    <w:next w:val="Normal"/>
    <w:link w:val="Heading3Char"/>
    <w:uiPriority w:val="99"/>
    <w:qFormat/>
    <w:pPr>
      <w:keepNext/>
      <w:outlineLvl w:val="2"/>
    </w:pPr>
    <w:rPr>
      <w:rFonts w:ascii="Arial" w:hAnsi="Arial" w:cs="Arial"/>
      <w:b/>
      <w:bCs/>
    </w:rPr>
  </w:style>
  <w:style w:type="paragraph" w:styleId="Heading4">
    <w:name w:val="heading 4"/>
    <w:basedOn w:val="Normal"/>
    <w:next w:val="Normal"/>
    <w:link w:val="Heading4Char"/>
    <w:uiPriority w:val="99"/>
    <w:qFormat/>
    <w:pPr>
      <w:keepNext/>
      <w:jc w:val="center"/>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lang w:val="en-US"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lang w:val="en-US" w:eastAsia="en-US"/>
    </w:rPr>
  </w:style>
  <w:style w:type="character" w:styleId="PageNumber">
    <w:name w:val="page number"/>
    <w:uiPriority w:val="99"/>
    <w:rPr>
      <w:rFonts w:cs="Times New Roman"/>
    </w:r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link w:val="BodyText"/>
    <w:uiPriority w:val="99"/>
    <w:semiHidden/>
    <w:locked/>
    <w:rPr>
      <w:rFonts w:cs="Times New Roman"/>
      <w:sz w:val="20"/>
      <w:szCs w:val="20"/>
      <w:lang w:val="en-US" w:eastAsia="en-US"/>
    </w:rPr>
  </w:style>
  <w:style w:type="table" w:styleId="TableGrid">
    <w:name w:val="Table Grid"/>
    <w:basedOn w:val="TableNormal"/>
    <w:uiPriority w:val="99"/>
    <w:rsid w:val="00084F0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F39B3"/>
    <w:pPr>
      <w:tabs>
        <w:tab w:val="center" w:pos="4320"/>
        <w:tab w:val="right" w:pos="8640"/>
      </w:tabs>
    </w:pPr>
  </w:style>
  <w:style w:type="character" w:customStyle="1" w:styleId="FooterChar">
    <w:name w:val="Footer Char"/>
    <w:link w:val="Footer"/>
    <w:uiPriority w:val="99"/>
    <w:locked/>
    <w:rPr>
      <w:rFonts w:cs="Times New Roman"/>
      <w:sz w:val="20"/>
      <w:szCs w:val="20"/>
      <w:lang w:val="en-US" w:eastAsia="en-US"/>
    </w:rPr>
  </w:style>
  <w:style w:type="paragraph" w:styleId="BodyTextIndent">
    <w:name w:val="Body Text Indent"/>
    <w:basedOn w:val="Normal"/>
    <w:link w:val="BodyTextIndentChar"/>
    <w:uiPriority w:val="99"/>
    <w:semiHidden/>
    <w:unhideWhenUsed/>
    <w:rsid w:val="00C63CDE"/>
    <w:pPr>
      <w:spacing w:after="120"/>
      <w:ind w:left="283"/>
    </w:pPr>
  </w:style>
  <w:style w:type="character" w:customStyle="1" w:styleId="BodyTextIndentChar">
    <w:name w:val="Body Text Indent Char"/>
    <w:basedOn w:val="DefaultParagraphFont"/>
    <w:link w:val="BodyTextIndent"/>
    <w:uiPriority w:val="99"/>
    <w:semiHidden/>
    <w:rsid w:val="00C63CDE"/>
    <w:rPr>
      <w:lang w:val="en-US" w:eastAsia="en-US"/>
    </w:rPr>
  </w:style>
  <w:style w:type="paragraph" w:styleId="BodyTextIndent3">
    <w:name w:val="Body Text Indent 3"/>
    <w:basedOn w:val="Normal"/>
    <w:link w:val="BodyTextIndent3Char"/>
    <w:uiPriority w:val="99"/>
    <w:unhideWhenUsed/>
    <w:rsid w:val="00C63CDE"/>
    <w:pPr>
      <w:spacing w:after="120"/>
      <w:ind w:left="283"/>
    </w:pPr>
    <w:rPr>
      <w:sz w:val="16"/>
      <w:szCs w:val="16"/>
    </w:rPr>
  </w:style>
  <w:style w:type="character" w:customStyle="1" w:styleId="BodyTextIndent3Char">
    <w:name w:val="Body Text Indent 3 Char"/>
    <w:basedOn w:val="DefaultParagraphFont"/>
    <w:link w:val="BodyTextIndent3"/>
    <w:uiPriority w:val="99"/>
    <w:rsid w:val="00C63CDE"/>
    <w:rPr>
      <w:sz w:val="16"/>
      <w:szCs w:val="16"/>
      <w:lang w:val="en-US" w:eastAsia="en-US"/>
    </w:rPr>
  </w:style>
  <w:style w:type="character" w:styleId="CommentReference">
    <w:name w:val="annotation reference"/>
    <w:basedOn w:val="DefaultParagraphFont"/>
    <w:uiPriority w:val="99"/>
    <w:semiHidden/>
    <w:unhideWhenUsed/>
    <w:rsid w:val="00426FEC"/>
    <w:rPr>
      <w:sz w:val="16"/>
      <w:szCs w:val="16"/>
    </w:rPr>
  </w:style>
  <w:style w:type="paragraph" w:styleId="CommentText">
    <w:name w:val="annotation text"/>
    <w:basedOn w:val="Normal"/>
    <w:link w:val="CommentTextChar"/>
    <w:uiPriority w:val="99"/>
    <w:unhideWhenUsed/>
    <w:rsid w:val="00426FEC"/>
  </w:style>
  <w:style w:type="character" w:customStyle="1" w:styleId="CommentTextChar">
    <w:name w:val="Comment Text Char"/>
    <w:basedOn w:val="DefaultParagraphFont"/>
    <w:link w:val="CommentText"/>
    <w:uiPriority w:val="99"/>
    <w:rsid w:val="00426FEC"/>
    <w:rPr>
      <w:lang w:val="en-US" w:eastAsia="en-US"/>
    </w:rPr>
  </w:style>
  <w:style w:type="paragraph" w:styleId="CommentSubject">
    <w:name w:val="annotation subject"/>
    <w:basedOn w:val="CommentText"/>
    <w:next w:val="CommentText"/>
    <w:link w:val="CommentSubjectChar"/>
    <w:uiPriority w:val="99"/>
    <w:semiHidden/>
    <w:unhideWhenUsed/>
    <w:rsid w:val="00426FEC"/>
    <w:rPr>
      <w:b/>
      <w:bCs/>
    </w:rPr>
  </w:style>
  <w:style w:type="character" w:customStyle="1" w:styleId="CommentSubjectChar">
    <w:name w:val="Comment Subject Char"/>
    <w:basedOn w:val="CommentTextChar"/>
    <w:link w:val="CommentSubject"/>
    <w:uiPriority w:val="99"/>
    <w:semiHidden/>
    <w:rsid w:val="00426FE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2824-785B-42DF-98D5-638D88EC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MRTA</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subject/>
  <dc:creator>MRT</dc:creator>
  <cp:keywords/>
  <dc:description/>
  <cp:lastModifiedBy>May Clemence Neri</cp:lastModifiedBy>
  <cp:revision>39</cp:revision>
  <cp:lastPrinted>2010-02-03T07:52:00Z</cp:lastPrinted>
  <dcterms:created xsi:type="dcterms:W3CDTF">2022-05-17T07:16:00Z</dcterms:created>
  <dcterms:modified xsi:type="dcterms:W3CDTF">2022-05-17T08:17:00Z</dcterms:modified>
</cp:coreProperties>
</file>