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3B59" w14:textId="77777777" w:rsidR="009544F4" w:rsidRPr="00680BB6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5B99A1B8" w14:textId="77777777" w:rsidR="009544F4" w:rsidRPr="00680BB6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2FDDE843" w14:textId="77777777" w:rsidR="009544F4" w:rsidRPr="00680BB6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680BB6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508804A" wp14:editId="42D93757">
                <wp:simplePos x="0" y="0"/>
                <wp:positionH relativeFrom="page">
                  <wp:posOffset>332105</wp:posOffset>
                </wp:positionH>
                <wp:positionV relativeFrom="paragraph">
                  <wp:posOffset>119380</wp:posOffset>
                </wp:positionV>
                <wp:extent cx="4274820" cy="4500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45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D6E10" w14:textId="2B2C2A07" w:rsidR="00D93626" w:rsidRPr="00B30018" w:rsidRDefault="00D93626" w:rsidP="009544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LEGAL UPDATE</w:t>
                            </w:r>
                            <w:r w:rsidRPr="0063147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(</w:t>
                            </w:r>
                            <w:r w:rsidR="00C104E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May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A4000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2</w:t>
                            </w:r>
                            <w:r w:rsidR="00974536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  <w:lang w:val="vi-VN"/>
                              </w:rPr>
                              <w:t>5th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,</w:t>
                            </w:r>
                            <w:r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7E4CC4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2</w:t>
                            </w:r>
                            <w:r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880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15pt;margin-top:9.4pt;width:336.6pt;height:35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" filled="f" stroked="f">
                <v:textbox>
                  <w:txbxContent>
                    <w:p w14:paraId="100D6E10" w14:textId="2B2C2A07" w:rsidR="00D93626" w:rsidRPr="00B30018" w:rsidRDefault="00D93626" w:rsidP="009544F4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LEGAL UPDATE</w:t>
                      </w:r>
                      <w:r w:rsidRPr="0063147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(</w:t>
                      </w:r>
                      <w:r w:rsidR="00C104E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May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="00AA4000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2</w:t>
                      </w:r>
                      <w:r w:rsidR="00974536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  <w:lang w:val="vi-VN"/>
                        </w:rPr>
                        <w:t>5th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,</w:t>
                      </w:r>
                      <w:r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202</w:t>
                      </w:r>
                      <w:r w:rsidR="007E4CC4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2</w:t>
                      </w:r>
                      <w:r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F2412B3" w14:textId="77777777" w:rsidR="009544F4" w:rsidRPr="00680BB6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680BB6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CB82316" wp14:editId="48152133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6616700" cy="13462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346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0B9E0" w14:textId="77777777" w:rsidR="00D93626" w:rsidRPr="00680BB6" w:rsidRDefault="00D93626" w:rsidP="009544F4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80B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 this issue, we would like to bring to your attention to the following: </w:t>
                            </w:r>
                          </w:p>
                          <w:p w14:paraId="66544A8D" w14:textId="77777777" w:rsidR="00D93626" w:rsidRPr="00680BB6" w:rsidRDefault="00D93626" w:rsidP="009544F4">
                            <w:pPr>
                              <w:pStyle w:val="ListParagraph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22329618" w14:textId="4C91CC93" w:rsidR="003A70EC" w:rsidRPr="00680BB6" w:rsidRDefault="00AA4000" w:rsidP="003A70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bookmarkStart w:id="0" w:name="_Hlk77876690"/>
                            <w:r w:rsidRPr="00680B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New Circular supporting small and medium </w:t>
                            </w:r>
                            <w:r w:rsidR="00CD6571" w:rsidRPr="00680B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innovative </w:t>
                            </w:r>
                            <w:r w:rsidRPr="00680B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businesses.</w:t>
                            </w:r>
                          </w:p>
                          <w:p w14:paraId="7816CDD3" w14:textId="77777777" w:rsidR="003A70EC" w:rsidRPr="00680BB6" w:rsidRDefault="003A70EC" w:rsidP="003A70EC">
                            <w:pPr>
                              <w:pStyle w:val="ListParagraph"/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1DE30ABF" w14:textId="7A7A50C9" w:rsidR="003A70EC" w:rsidRPr="00680BB6" w:rsidRDefault="00AA4000" w:rsidP="003A70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  <w:r w:rsidRPr="00680B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Supporting interest rate of 2%/year from the state budget with loans from businesses.</w:t>
                            </w:r>
                          </w:p>
                          <w:bookmarkEnd w:id="0"/>
                          <w:p w14:paraId="5225E40F" w14:textId="77777777" w:rsidR="00D93626" w:rsidRPr="00680BB6" w:rsidRDefault="00D93626" w:rsidP="009544F4">
                            <w:pPr>
                              <w:pStyle w:val="ListParagraph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82316" id="_x0000_s1027" type="#_x0000_t202" style="position:absolute;left:0;text-align:left;margin-left:469.8pt;margin-top:22.25pt;width:521pt;height:106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" fillcolor="#d8d8d8 [2732]" stroked="f">
                <v:textbox>
                  <w:txbxContent>
                    <w:p w14:paraId="4430B9E0" w14:textId="77777777" w:rsidR="00D93626" w:rsidRPr="00680BB6" w:rsidRDefault="00D93626" w:rsidP="009544F4">
                      <w:pPr>
                        <w:spacing w:after="0" w:line="264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80BB6">
                        <w:rPr>
                          <w:rFonts w:ascii="Arial" w:hAnsi="Arial" w:cs="Arial"/>
                          <w:color w:val="000000" w:themeColor="text1"/>
                        </w:rPr>
                        <w:t xml:space="preserve">In this issue, we would like to bring to your attention to the following: </w:t>
                      </w:r>
                    </w:p>
                    <w:p w14:paraId="66544A8D" w14:textId="77777777" w:rsidR="00D93626" w:rsidRPr="00680BB6" w:rsidRDefault="00D93626" w:rsidP="009544F4">
                      <w:pPr>
                        <w:pStyle w:val="ListParagraph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</w:pPr>
                    </w:p>
                    <w:p w14:paraId="22329618" w14:textId="4C91CC93" w:rsidR="003A70EC" w:rsidRPr="00680BB6" w:rsidRDefault="00AA4000" w:rsidP="003A70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bookmarkStart w:id="1" w:name="_Hlk77876690"/>
                      <w:r w:rsidRPr="00680BB6">
                        <w:rPr>
                          <w:rFonts w:ascii="Arial" w:hAnsi="Arial" w:cs="Arial"/>
                          <w:color w:val="000000" w:themeColor="text1"/>
                        </w:rPr>
                        <w:t xml:space="preserve">New Circular supporting small and medium </w:t>
                      </w:r>
                      <w:r w:rsidR="00CD6571" w:rsidRPr="00680BB6">
                        <w:rPr>
                          <w:rFonts w:ascii="Arial" w:hAnsi="Arial" w:cs="Arial"/>
                          <w:color w:val="000000" w:themeColor="text1"/>
                        </w:rPr>
                        <w:t xml:space="preserve">innovative </w:t>
                      </w:r>
                      <w:r w:rsidRPr="00680BB6">
                        <w:rPr>
                          <w:rFonts w:ascii="Arial" w:hAnsi="Arial" w:cs="Arial"/>
                          <w:color w:val="000000" w:themeColor="text1"/>
                        </w:rPr>
                        <w:t>businesses.</w:t>
                      </w:r>
                    </w:p>
                    <w:p w14:paraId="7816CDD3" w14:textId="77777777" w:rsidR="003A70EC" w:rsidRPr="00680BB6" w:rsidRDefault="003A70EC" w:rsidP="003A70EC">
                      <w:pPr>
                        <w:pStyle w:val="ListParagraph"/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</w:pPr>
                    </w:p>
                    <w:p w14:paraId="1DE30ABF" w14:textId="7A7A50C9" w:rsidR="003A70EC" w:rsidRPr="00680BB6" w:rsidRDefault="00AA4000" w:rsidP="003A70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  <w:r w:rsidRPr="00680BB6">
                        <w:rPr>
                          <w:rFonts w:ascii="Arial" w:hAnsi="Arial" w:cs="Arial"/>
                          <w:color w:val="000000" w:themeColor="text1"/>
                        </w:rPr>
                        <w:t>Supporting interest rate of 2%/year from the state budget with loans from businesses.</w:t>
                      </w:r>
                    </w:p>
                    <w:bookmarkEnd w:id="1"/>
                    <w:p w14:paraId="5225E40F" w14:textId="77777777" w:rsidR="00D93626" w:rsidRPr="00680BB6" w:rsidRDefault="00D93626" w:rsidP="009544F4">
                      <w:pPr>
                        <w:pStyle w:val="ListParagraph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EE5E5A" w14:textId="77777777" w:rsidR="009544F4" w:rsidRPr="00680BB6" w:rsidRDefault="009544F4" w:rsidP="009544F4">
      <w:pPr>
        <w:pStyle w:val="ListParagraph"/>
        <w:tabs>
          <w:tab w:val="left" w:pos="180"/>
        </w:tabs>
        <w:spacing w:after="0" w:line="264" w:lineRule="auto"/>
        <w:ind w:left="0" w:hanging="720"/>
        <w:jc w:val="both"/>
        <w:rPr>
          <w:rFonts w:ascii="Arial" w:hAnsi="Arial" w:cs="Arial"/>
          <w:b/>
          <w:bCs/>
          <w:color w:val="C00000"/>
        </w:rPr>
      </w:pPr>
    </w:p>
    <w:p w14:paraId="00A53E8D" w14:textId="01A6030A" w:rsidR="0098624F" w:rsidRPr="00680BB6" w:rsidRDefault="00AA4000" w:rsidP="00A172FF">
      <w:pPr>
        <w:pStyle w:val="ListParagraph"/>
        <w:numPr>
          <w:ilvl w:val="0"/>
          <w:numId w:val="2"/>
        </w:numPr>
        <w:snapToGrid w:val="0"/>
        <w:spacing w:after="0" w:line="264" w:lineRule="auto"/>
        <w:ind w:left="720" w:hanging="720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680BB6">
        <w:rPr>
          <w:rFonts w:ascii="Arial" w:hAnsi="Arial" w:cs="Arial"/>
          <w:b/>
          <w:bCs/>
          <w:color w:val="C00000"/>
          <w:sz w:val="24"/>
          <w:szCs w:val="24"/>
        </w:rPr>
        <w:t xml:space="preserve">New Circular supporting small and medium </w:t>
      </w:r>
      <w:r w:rsidR="00CD6571" w:rsidRPr="00680BB6">
        <w:rPr>
          <w:rFonts w:ascii="Arial" w:hAnsi="Arial" w:cs="Arial"/>
          <w:b/>
          <w:bCs/>
          <w:color w:val="C00000"/>
          <w:sz w:val="24"/>
          <w:szCs w:val="24"/>
        </w:rPr>
        <w:t xml:space="preserve">innovative </w:t>
      </w:r>
      <w:r w:rsidRPr="00680BB6">
        <w:rPr>
          <w:rFonts w:ascii="Arial" w:hAnsi="Arial" w:cs="Arial"/>
          <w:b/>
          <w:bCs/>
          <w:color w:val="C00000"/>
          <w:sz w:val="24"/>
          <w:szCs w:val="24"/>
        </w:rPr>
        <w:t>businesses</w:t>
      </w:r>
    </w:p>
    <w:p w14:paraId="5D370665" w14:textId="77777777" w:rsidR="00FD71E4" w:rsidRPr="00680BB6" w:rsidRDefault="00FD71E4" w:rsidP="00FD71E4">
      <w:pPr>
        <w:pStyle w:val="ListParagraph"/>
        <w:snapToGrid w:val="0"/>
        <w:spacing w:after="0" w:line="264" w:lineRule="auto"/>
        <w:jc w:val="both"/>
        <w:rPr>
          <w:rFonts w:ascii="Arial" w:hAnsi="Arial" w:cs="Arial"/>
          <w:b/>
          <w:bCs/>
          <w:i/>
          <w:iCs/>
        </w:rPr>
      </w:pPr>
    </w:p>
    <w:p w14:paraId="0BDA1B3C" w14:textId="49538C09" w:rsidR="00AA4000" w:rsidRPr="00680BB6" w:rsidRDefault="00AA4000" w:rsidP="00AA4000">
      <w:pPr>
        <w:spacing w:after="0" w:line="240" w:lineRule="auto"/>
        <w:ind w:left="720"/>
        <w:jc w:val="both"/>
        <w:rPr>
          <w:rFonts w:ascii="Arial" w:hAnsi="Arial" w:cs="Arial"/>
        </w:rPr>
      </w:pPr>
      <w:r w:rsidRPr="00680BB6">
        <w:rPr>
          <w:rFonts w:ascii="Arial" w:hAnsi="Arial" w:cs="Arial"/>
        </w:rPr>
        <w:t xml:space="preserve">The Ministry of Planning and Investment has just issued Circular No. 06/2022/TT-BKHDT guiding </w:t>
      </w:r>
      <w:proofErr w:type="gramStart"/>
      <w:r w:rsidRPr="00680BB6">
        <w:rPr>
          <w:rFonts w:ascii="Arial" w:hAnsi="Arial" w:cs="Arial"/>
        </w:rPr>
        <w:t>a number of</w:t>
      </w:r>
      <w:proofErr w:type="gramEnd"/>
      <w:r w:rsidRPr="00680BB6">
        <w:rPr>
          <w:rFonts w:ascii="Arial" w:hAnsi="Arial" w:cs="Arial"/>
        </w:rPr>
        <w:t xml:space="preserve"> articles of the Government's Decree No. 80/2021/ND-CP detailing and guiding the implementation of a number of articles of the Law on Supporting Small and Medium Enterprises (SMEs).</w:t>
      </w:r>
    </w:p>
    <w:p w14:paraId="3B52AA01" w14:textId="77777777" w:rsidR="00680BB6" w:rsidRPr="00680BB6" w:rsidRDefault="00680BB6" w:rsidP="00AA4000">
      <w:pPr>
        <w:spacing w:after="0" w:line="240" w:lineRule="auto"/>
        <w:ind w:left="720"/>
        <w:jc w:val="both"/>
        <w:rPr>
          <w:rFonts w:ascii="Arial" w:hAnsi="Arial" w:cs="Arial"/>
          <w:i/>
          <w:iCs/>
        </w:rPr>
      </w:pPr>
    </w:p>
    <w:p w14:paraId="6E28261E" w14:textId="5C54C692" w:rsidR="00AA4000" w:rsidRPr="00680BB6" w:rsidRDefault="00AA4000" w:rsidP="00AA4000">
      <w:pPr>
        <w:spacing w:after="0" w:line="240" w:lineRule="auto"/>
        <w:ind w:left="720"/>
        <w:jc w:val="both"/>
        <w:rPr>
          <w:rFonts w:ascii="Arial" w:hAnsi="Arial" w:cs="Arial"/>
        </w:rPr>
      </w:pPr>
      <w:r w:rsidRPr="00680BB6">
        <w:rPr>
          <w:rFonts w:ascii="Arial" w:hAnsi="Arial" w:cs="Arial"/>
        </w:rPr>
        <w:t xml:space="preserve">According to this Circular, the supporting activities </w:t>
      </w:r>
      <w:proofErr w:type="gramStart"/>
      <w:r w:rsidRPr="00680BB6">
        <w:rPr>
          <w:rFonts w:ascii="Arial" w:hAnsi="Arial" w:cs="Arial"/>
        </w:rPr>
        <w:t>include:</w:t>
      </w:r>
      <w:proofErr w:type="gramEnd"/>
      <w:r w:rsidRPr="00680BB6">
        <w:rPr>
          <w:rFonts w:ascii="Arial" w:hAnsi="Arial" w:cs="Arial"/>
        </w:rPr>
        <w:t xml:space="preserve"> consulting; human resource development; supporting innovative start-up SMEs; supporting SMEs to join industry clusters and value chains; content of managing activities to support SMEs.</w:t>
      </w:r>
    </w:p>
    <w:p w14:paraId="77BE3496" w14:textId="77777777" w:rsidR="00AA4000" w:rsidRPr="00680BB6" w:rsidRDefault="00AA4000" w:rsidP="00AA4000">
      <w:pPr>
        <w:spacing w:after="0" w:line="240" w:lineRule="auto"/>
        <w:ind w:left="720"/>
        <w:jc w:val="both"/>
        <w:rPr>
          <w:rFonts w:ascii="Arial" w:hAnsi="Arial" w:cs="Arial"/>
          <w:i/>
          <w:iCs/>
        </w:rPr>
      </w:pPr>
    </w:p>
    <w:p w14:paraId="57A3C92B" w14:textId="047F2561" w:rsidR="00AA4000" w:rsidRPr="00680BB6" w:rsidRDefault="00CD6571" w:rsidP="00AA4000">
      <w:pPr>
        <w:spacing w:after="0" w:line="240" w:lineRule="auto"/>
        <w:ind w:left="720"/>
        <w:jc w:val="both"/>
        <w:rPr>
          <w:rFonts w:ascii="Arial" w:hAnsi="Arial" w:cs="Arial"/>
        </w:rPr>
      </w:pPr>
      <w:r w:rsidRPr="00680BB6">
        <w:rPr>
          <w:rFonts w:ascii="Arial" w:hAnsi="Arial" w:cs="Arial"/>
        </w:rPr>
        <w:t>Targets</w:t>
      </w:r>
      <w:r w:rsidR="00AA4000" w:rsidRPr="00680BB6">
        <w:rPr>
          <w:rFonts w:ascii="Arial" w:hAnsi="Arial" w:cs="Arial"/>
        </w:rPr>
        <w:t xml:space="preserve"> of supporting activities are enterprises established, </w:t>
      </w:r>
      <w:proofErr w:type="gramStart"/>
      <w:r w:rsidR="00AA4000" w:rsidRPr="00680BB6">
        <w:rPr>
          <w:rFonts w:ascii="Arial" w:hAnsi="Arial" w:cs="Arial"/>
        </w:rPr>
        <w:t>organized</w:t>
      </w:r>
      <w:proofErr w:type="gramEnd"/>
      <w:r w:rsidR="00AA4000" w:rsidRPr="00680BB6">
        <w:rPr>
          <w:rFonts w:ascii="Arial" w:hAnsi="Arial" w:cs="Arial"/>
        </w:rPr>
        <w:t xml:space="preserve"> and operating in accordance with the law on enterprises and meeting the provisions of Chapter II of Decree No. 80/2021/ND-CP on criteria for identifying SMEs.</w:t>
      </w:r>
    </w:p>
    <w:p w14:paraId="185C29DA" w14:textId="77777777" w:rsidR="00AA4000" w:rsidRPr="00680BB6" w:rsidRDefault="00AA4000" w:rsidP="00AA4000">
      <w:pPr>
        <w:spacing w:after="0" w:line="240" w:lineRule="auto"/>
        <w:ind w:left="720"/>
        <w:jc w:val="both"/>
        <w:rPr>
          <w:rFonts w:ascii="Arial" w:hAnsi="Arial" w:cs="Arial"/>
          <w:i/>
          <w:iCs/>
        </w:rPr>
      </w:pPr>
    </w:p>
    <w:p w14:paraId="5A010A64" w14:textId="335EC91B" w:rsidR="00AA4000" w:rsidRPr="00680BB6" w:rsidRDefault="00AA4000" w:rsidP="00AA4000">
      <w:pPr>
        <w:spacing w:after="0" w:line="240" w:lineRule="auto"/>
        <w:ind w:left="720"/>
        <w:jc w:val="both"/>
        <w:rPr>
          <w:rFonts w:ascii="Arial" w:hAnsi="Arial" w:cs="Arial"/>
          <w:shd w:val="clear" w:color="auto" w:fill="FFFFFF"/>
        </w:rPr>
      </w:pPr>
      <w:r w:rsidRPr="00680BB6">
        <w:rPr>
          <w:rFonts w:ascii="Arial" w:hAnsi="Arial" w:cs="Arial"/>
          <w:shd w:val="clear" w:color="auto" w:fill="FFFFFF"/>
        </w:rPr>
        <w:t xml:space="preserve">The Circular clearly states that agencies and organizations supporting SMEs give priority to allocating funds to support women-owned SMEs, SMEs employing a lot of female workers, SMEs being social enterprises; Pursuant to the provisions of Article 5 of Decree No. 80/2021/ND-CP to select the criteria for determining the size of micro enterprises, small </w:t>
      </w:r>
      <w:proofErr w:type="gramStart"/>
      <w:r w:rsidRPr="00680BB6">
        <w:rPr>
          <w:rFonts w:ascii="Arial" w:hAnsi="Arial" w:cs="Arial"/>
          <w:shd w:val="clear" w:color="auto" w:fill="FFFFFF"/>
        </w:rPr>
        <w:t>enterprises</w:t>
      </w:r>
      <w:proofErr w:type="gramEnd"/>
      <w:r w:rsidRPr="00680BB6">
        <w:rPr>
          <w:rFonts w:ascii="Arial" w:hAnsi="Arial" w:cs="Arial"/>
          <w:shd w:val="clear" w:color="auto" w:fill="FFFFFF"/>
        </w:rPr>
        <w:t xml:space="preserve"> and medium enterprises, ensuring that enterprises enjoy a beneficial level of support best.</w:t>
      </w:r>
    </w:p>
    <w:p w14:paraId="7501C584" w14:textId="77777777" w:rsidR="00AA4000" w:rsidRPr="00680BB6" w:rsidRDefault="00AA4000" w:rsidP="00AA4000">
      <w:pPr>
        <w:spacing w:after="0" w:line="240" w:lineRule="auto"/>
        <w:ind w:left="720"/>
        <w:jc w:val="both"/>
        <w:rPr>
          <w:rFonts w:ascii="Arial" w:hAnsi="Arial" w:cs="Arial"/>
          <w:i/>
          <w:iCs/>
          <w:shd w:val="clear" w:color="auto" w:fill="FFFFFF"/>
        </w:rPr>
      </w:pPr>
    </w:p>
    <w:p w14:paraId="2B65FD81" w14:textId="5E212D3C" w:rsidR="00AA4000" w:rsidRPr="00680BB6" w:rsidRDefault="00AA4000" w:rsidP="00AA400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</w:rPr>
      </w:pPr>
      <w:r w:rsidRPr="00680BB6">
        <w:rPr>
          <w:rFonts w:ascii="Arial" w:eastAsia="Times New Roman" w:hAnsi="Arial" w:cs="Arial"/>
        </w:rPr>
        <w:t>Regarding supporting for innovative startups, the Circular clearly states that innovative start-up SMEs are supported according to the content and level of support specified in Article 22 of Decree No. 80/2021/ND-CP. Agencies and organizations supporting SMEs provide support in accordance with the provisions of this Circular and a number of specific regulations such as supporting SMEs' students to participate in domestic and foreign training programs, including: tuition fees, materials, meals, accommodation, travel (including airfare).</w:t>
      </w:r>
    </w:p>
    <w:p w14:paraId="799A5B35" w14:textId="77777777" w:rsidR="00AA4000" w:rsidRPr="00680BB6" w:rsidRDefault="00AA4000" w:rsidP="00AA400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/>
          <w:iCs/>
        </w:rPr>
      </w:pPr>
    </w:p>
    <w:p w14:paraId="53ED9629" w14:textId="7DDBF5E3" w:rsidR="00AA4000" w:rsidRPr="00680BB6" w:rsidRDefault="00AA4000" w:rsidP="00AA400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</w:rPr>
      </w:pPr>
      <w:r w:rsidRPr="00680BB6">
        <w:rPr>
          <w:rFonts w:ascii="Arial" w:eastAsia="Times New Roman" w:hAnsi="Arial" w:cs="Arial"/>
        </w:rPr>
        <w:t>Besides, the Circular also provides support</w:t>
      </w:r>
      <w:r w:rsidR="00CD6571" w:rsidRPr="00680BB6">
        <w:rPr>
          <w:rFonts w:ascii="Arial" w:eastAsia="Times New Roman" w:hAnsi="Arial" w:cs="Arial"/>
        </w:rPr>
        <w:t>s for</w:t>
      </w:r>
      <w:r w:rsidRPr="00680BB6">
        <w:rPr>
          <w:rFonts w:ascii="Arial" w:eastAsia="Times New Roman" w:hAnsi="Arial" w:cs="Arial"/>
        </w:rPr>
        <w:t xml:space="preserve"> SMEs to maintain accounts on e-commerce platforms; support</w:t>
      </w:r>
      <w:r w:rsidR="00CD6571" w:rsidRPr="00680BB6">
        <w:rPr>
          <w:rFonts w:ascii="Arial" w:eastAsia="Times New Roman" w:hAnsi="Arial" w:cs="Arial"/>
        </w:rPr>
        <w:t>s</w:t>
      </w:r>
      <w:r w:rsidRPr="00680BB6">
        <w:rPr>
          <w:rFonts w:ascii="Arial" w:eastAsia="Times New Roman" w:hAnsi="Arial" w:cs="Arial"/>
        </w:rPr>
        <w:t xml:space="preserve"> SMEs to participate in international competitions on innovative start-ups, </w:t>
      </w:r>
      <w:proofErr w:type="gramStart"/>
      <w:r w:rsidRPr="00680BB6">
        <w:rPr>
          <w:rFonts w:ascii="Arial" w:eastAsia="Times New Roman" w:hAnsi="Arial" w:cs="Arial"/>
        </w:rPr>
        <w:t>including:</w:t>
      </w:r>
      <w:proofErr w:type="gramEnd"/>
      <w:r w:rsidRPr="00680BB6">
        <w:rPr>
          <w:rFonts w:ascii="Arial" w:eastAsia="Times New Roman" w:hAnsi="Arial" w:cs="Arial"/>
        </w:rPr>
        <w:t xml:space="preserve"> fees and fees for participating in the contest; eat and stay in the host country; travel (including airfare); transport documents, products, equipment for participating in the contest. </w:t>
      </w:r>
    </w:p>
    <w:p w14:paraId="12827C45" w14:textId="77777777" w:rsidR="00AA4000" w:rsidRPr="00680BB6" w:rsidRDefault="00AA4000" w:rsidP="00AA400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/>
          <w:iCs/>
        </w:rPr>
      </w:pPr>
    </w:p>
    <w:p w14:paraId="3AFAFD8B" w14:textId="5CD055DA" w:rsidR="00AA4000" w:rsidRPr="00680BB6" w:rsidRDefault="00AA4000" w:rsidP="00AA4000">
      <w:pPr>
        <w:spacing w:after="0" w:line="240" w:lineRule="auto"/>
        <w:ind w:left="720"/>
        <w:rPr>
          <w:rFonts w:ascii="Arial" w:hAnsi="Arial" w:cs="Arial"/>
        </w:rPr>
      </w:pPr>
      <w:r w:rsidRPr="00680BB6">
        <w:rPr>
          <w:rFonts w:ascii="Arial" w:hAnsi="Arial" w:cs="Arial"/>
        </w:rPr>
        <w:t>This Circular takes effect from June 25</w:t>
      </w:r>
      <w:r w:rsidR="00CD6571" w:rsidRPr="00680BB6">
        <w:rPr>
          <w:rFonts w:ascii="Arial" w:hAnsi="Arial" w:cs="Arial"/>
          <w:vertAlign w:val="superscript"/>
        </w:rPr>
        <w:t>th</w:t>
      </w:r>
      <w:r w:rsidRPr="00680BB6">
        <w:rPr>
          <w:rFonts w:ascii="Arial" w:hAnsi="Arial" w:cs="Arial"/>
        </w:rPr>
        <w:t xml:space="preserve">, 2022. </w:t>
      </w:r>
    </w:p>
    <w:p w14:paraId="03012551" w14:textId="77777777" w:rsidR="00AA4000" w:rsidRPr="00680BB6" w:rsidRDefault="00AA4000" w:rsidP="00AA4000">
      <w:pPr>
        <w:spacing w:after="0" w:line="240" w:lineRule="auto"/>
        <w:ind w:left="720"/>
        <w:rPr>
          <w:rFonts w:ascii="Arial" w:hAnsi="Arial" w:cs="Arial"/>
          <w:i/>
          <w:iCs/>
        </w:rPr>
      </w:pPr>
    </w:p>
    <w:p w14:paraId="593B3843" w14:textId="6D50AF78" w:rsidR="00CD6571" w:rsidRPr="00680BB6" w:rsidRDefault="001C49DC" w:rsidP="00CD6571">
      <w:pPr>
        <w:pStyle w:val="ListParagraph"/>
        <w:spacing w:after="0"/>
        <w:ind w:hanging="720"/>
        <w:jc w:val="both"/>
        <w:rPr>
          <w:rFonts w:ascii="Arial" w:hAnsi="Arial" w:cs="Arial"/>
          <w:b/>
          <w:bCs/>
          <w:i/>
          <w:color w:val="C00000"/>
          <w:sz w:val="24"/>
          <w:szCs w:val="24"/>
        </w:rPr>
      </w:pPr>
      <w:r w:rsidRPr="00680BB6">
        <w:rPr>
          <w:rFonts w:ascii="Arial" w:hAnsi="Arial" w:cs="Arial"/>
          <w:b/>
          <w:bCs/>
          <w:color w:val="C00000"/>
          <w:sz w:val="24"/>
          <w:szCs w:val="24"/>
        </w:rPr>
        <w:t>2.</w:t>
      </w:r>
      <w:r w:rsidRPr="00680BB6">
        <w:rPr>
          <w:rFonts w:ascii="Arial" w:hAnsi="Arial" w:cs="Arial"/>
          <w:b/>
          <w:bCs/>
          <w:color w:val="C00000"/>
          <w:sz w:val="24"/>
          <w:szCs w:val="24"/>
        </w:rPr>
        <w:tab/>
      </w:r>
      <w:r w:rsidR="00CD6571" w:rsidRPr="00680BB6">
        <w:rPr>
          <w:rFonts w:ascii="Arial" w:hAnsi="Arial" w:cs="Arial"/>
          <w:b/>
          <w:bCs/>
          <w:color w:val="C00000"/>
          <w:sz w:val="24"/>
          <w:szCs w:val="24"/>
        </w:rPr>
        <w:t>Supporting interest rate of 2%/year from the state budget with loans from businesses</w:t>
      </w:r>
    </w:p>
    <w:p w14:paraId="173DACE4" w14:textId="77777777" w:rsidR="0062791D" w:rsidRPr="00680BB6" w:rsidRDefault="0062791D" w:rsidP="0062791D">
      <w:pPr>
        <w:pStyle w:val="ListParagraph"/>
        <w:spacing w:after="0"/>
        <w:jc w:val="both"/>
        <w:rPr>
          <w:rFonts w:ascii="Arial" w:hAnsi="Arial" w:cs="Arial"/>
          <w:b/>
          <w:bCs/>
          <w:i/>
        </w:rPr>
      </w:pPr>
    </w:p>
    <w:p w14:paraId="1644B4AB" w14:textId="53DA86FC" w:rsidR="00CD6571" w:rsidRPr="00680BB6" w:rsidRDefault="00CD6571" w:rsidP="00CD6571">
      <w:pPr>
        <w:spacing w:after="0"/>
        <w:ind w:left="720"/>
        <w:jc w:val="both"/>
        <w:rPr>
          <w:rFonts w:ascii="Arial" w:hAnsi="Arial" w:cs="Arial"/>
        </w:rPr>
      </w:pPr>
      <w:r w:rsidRPr="00680BB6">
        <w:rPr>
          <w:rFonts w:ascii="Arial" w:hAnsi="Arial" w:cs="Arial"/>
        </w:rPr>
        <w:lastRenderedPageBreak/>
        <w:t>The Government has issued Decree 31/2022/ND-CP dated May 20</w:t>
      </w:r>
      <w:r w:rsidRPr="00680BB6">
        <w:rPr>
          <w:rFonts w:ascii="Arial" w:hAnsi="Arial" w:cs="Arial"/>
          <w:vertAlign w:val="superscript"/>
        </w:rPr>
        <w:t>th</w:t>
      </w:r>
      <w:r w:rsidRPr="00680BB6">
        <w:rPr>
          <w:rFonts w:ascii="Arial" w:hAnsi="Arial" w:cs="Arial"/>
        </w:rPr>
        <w:t xml:space="preserve">, </w:t>
      </w:r>
      <w:proofErr w:type="gramStart"/>
      <w:r w:rsidRPr="00680BB6">
        <w:rPr>
          <w:rFonts w:ascii="Arial" w:hAnsi="Arial" w:cs="Arial"/>
        </w:rPr>
        <w:t>2022</w:t>
      </w:r>
      <w:proofErr w:type="gramEnd"/>
      <w:r w:rsidRPr="00680BB6">
        <w:rPr>
          <w:rFonts w:ascii="Arial" w:hAnsi="Arial" w:cs="Arial"/>
        </w:rPr>
        <w:t xml:space="preserve"> on supporting interest rate from the State budget for loans of enterprises, cooperatives and business households.</w:t>
      </w:r>
    </w:p>
    <w:p w14:paraId="4986BD63" w14:textId="77777777" w:rsidR="00CD6571" w:rsidRPr="00680BB6" w:rsidRDefault="00CD6571" w:rsidP="00CD6571">
      <w:pPr>
        <w:spacing w:after="0"/>
        <w:ind w:left="720"/>
        <w:jc w:val="both"/>
        <w:rPr>
          <w:rFonts w:ascii="Arial" w:hAnsi="Arial" w:cs="Arial"/>
          <w:i/>
          <w:iCs/>
        </w:rPr>
      </w:pPr>
    </w:p>
    <w:p w14:paraId="77059E1C" w14:textId="491CAE69" w:rsidR="00CD6571" w:rsidRPr="00680BB6" w:rsidRDefault="00CD6571" w:rsidP="00CD6571">
      <w:pPr>
        <w:spacing w:after="0"/>
        <w:ind w:left="720"/>
        <w:jc w:val="both"/>
        <w:rPr>
          <w:rFonts w:ascii="Arial" w:hAnsi="Arial" w:cs="Arial"/>
        </w:rPr>
      </w:pPr>
      <w:r w:rsidRPr="00680BB6">
        <w:rPr>
          <w:rFonts w:ascii="Arial" w:hAnsi="Arial" w:cs="Arial"/>
        </w:rPr>
        <w:t>Accordingly, the interest rate supporting for enterprises, cooperatives and business households is 2%/year, calculated on the loan balance. The actual loan term supported must be within the specified period.</w:t>
      </w:r>
    </w:p>
    <w:p w14:paraId="417D42E1" w14:textId="0CAC7A13" w:rsidR="00CD6571" w:rsidRPr="00680BB6" w:rsidRDefault="00CD6571" w:rsidP="00CD6571">
      <w:pPr>
        <w:spacing w:after="0"/>
        <w:ind w:left="720"/>
        <w:jc w:val="both"/>
        <w:rPr>
          <w:rFonts w:ascii="Arial" w:hAnsi="Arial" w:cs="Arial"/>
        </w:rPr>
      </w:pPr>
      <w:r w:rsidRPr="00680BB6">
        <w:rPr>
          <w:rFonts w:ascii="Arial" w:hAnsi="Arial" w:cs="Arial"/>
          <w:i/>
          <w:iCs/>
        </w:rPr>
        <w:br/>
      </w:r>
      <w:r w:rsidRPr="00680BB6">
        <w:rPr>
          <w:rFonts w:ascii="Arial" w:hAnsi="Arial" w:cs="Arial"/>
        </w:rPr>
        <w:t xml:space="preserve">The term of support is calculated from the date of loan disbursement to the time when the customer pays off the </w:t>
      </w:r>
      <w:proofErr w:type="gramStart"/>
      <w:r w:rsidRPr="00680BB6">
        <w:rPr>
          <w:rFonts w:ascii="Arial" w:hAnsi="Arial" w:cs="Arial"/>
        </w:rPr>
        <w:t>principal, but</w:t>
      </w:r>
      <w:proofErr w:type="gramEnd"/>
      <w:r w:rsidRPr="00680BB6">
        <w:rPr>
          <w:rFonts w:ascii="Arial" w:hAnsi="Arial" w:cs="Arial"/>
        </w:rPr>
        <w:t xml:space="preserve"> must not exceed December 31</w:t>
      </w:r>
      <w:r w:rsidRPr="00680BB6">
        <w:rPr>
          <w:rFonts w:ascii="Arial" w:hAnsi="Arial" w:cs="Arial"/>
          <w:vertAlign w:val="superscript"/>
        </w:rPr>
        <w:t>st</w:t>
      </w:r>
      <w:r w:rsidRPr="00680BB6">
        <w:rPr>
          <w:rFonts w:ascii="Arial" w:hAnsi="Arial" w:cs="Arial"/>
        </w:rPr>
        <w:t xml:space="preserve">, 2023. </w:t>
      </w:r>
    </w:p>
    <w:p w14:paraId="47CCA567" w14:textId="77777777" w:rsidR="00CD6571" w:rsidRPr="00680BB6" w:rsidRDefault="00CD6571" w:rsidP="00CD6571">
      <w:pPr>
        <w:spacing w:after="0"/>
        <w:ind w:left="720"/>
        <w:jc w:val="both"/>
        <w:rPr>
          <w:rFonts w:ascii="Arial" w:hAnsi="Arial" w:cs="Arial"/>
          <w:i/>
          <w:iCs/>
        </w:rPr>
      </w:pPr>
    </w:p>
    <w:p w14:paraId="02C9284B" w14:textId="7A1B835C" w:rsidR="00CD6571" w:rsidRPr="00680BB6" w:rsidRDefault="00CD6571" w:rsidP="00CD6571">
      <w:pPr>
        <w:spacing w:after="0"/>
        <w:ind w:left="1440" w:hanging="720"/>
        <w:jc w:val="both"/>
        <w:rPr>
          <w:rFonts w:ascii="Arial" w:hAnsi="Arial" w:cs="Arial"/>
        </w:rPr>
      </w:pPr>
      <w:r w:rsidRPr="00680BB6">
        <w:rPr>
          <w:rFonts w:ascii="Arial" w:hAnsi="Arial" w:cs="Arial"/>
        </w:rPr>
        <w:t xml:space="preserve">To be supported, customers need to meet the following conditions: </w:t>
      </w:r>
    </w:p>
    <w:p w14:paraId="3A0D6C7E" w14:textId="77777777" w:rsidR="00CD6571" w:rsidRPr="00680BB6" w:rsidRDefault="00CD6571" w:rsidP="00CD6571">
      <w:pPr>
        <w:spacing w:after="0"/>
        <w:ind w:left="1440" w:hanging="720"/>
        <w:jc w:val="both"/>
        <w:rPr>
          <w:rFonts w:ascii="Arial" w:hAnsi="Arial" w:cs="Arial"/>
          <w:i/>
          <w:iCs/>
        </w:rPr>
      </w:pPr>
    </w:p>
    <w:p w14:paraId="4DBAD5E5" w14:textId="13AC95D9" w:rsidR="00CD6571" w:rsidRPr="00680BB6" w:rsidRDefault="00CD6571" w:rsidP="00CD6571">
      <w:pPr>
        <w:spacing w:after="0"/>
        <w:ind w:left="1440" w:hanging="720"/>
        <w:jc w:val="both"/>
        <w:rPr>
          <w:rFonts w:ascii="Arial" w:hAnsi="Arial" w:cs="Arial"/>
          <w:i/>
          <w:iCs/>
        </w:rPr>
      </w:pPr>
      <w:r w:rsidRPr="00680BB6">
        <w:rPr>
          <w:rFonts w:ascii="Arial" w:hAnsi="Arial" w:cs="Arial"/>
          <w:i/>
          <w:iCs/>
        </w:rPr>
        <w:t xml:space="preserve">-  </w:t>
      </w:r>
      <w:r w:rsidRPr="00680BB6">
        <w:rPr>
          <w:rFonts w:ascii="Arial" w:hAnsi="Arial" w:cs="Arial"/>
          <w:i/>
          <w:iCs/>
        </w:rPr>
        <w:tab/>
      </w:r>
      <w:r w:rsidRPr="00680BB6">
        <w:rPr>
          <w:rFonts w:ascii="Arial" w:hAnsi="Arial" w:cs="Arial"/>
        </w:rPr>
        <w:t xml:space="preserve">The customer has requested interest rate support, meets the loan conditions in accordance with the current law on lending activities of credit institutions, foreign bank </w:t>
      </w:r>
      <w:proofErr w:type="gramStart"/>
      <w:r w:rsidRPr="00680BB6">
        <w:rPr>
          <w:rFonts w:ascii="Arial" w:hAnsi="Arial" w:cs="Arial"/>
        </w:rPr>
        <w:t>branches;</w:t>
      </w:r>
      <w:proofErr w:type="gramEnd"/>
      <w:r w:rsidRPr="00680BB6">
        <w:rPr>
          <w:rFonts w:ascii="Arial" w:hAnsi="Arial" w:cs="Arial"/>
          <w:i/>
          <w:iCs/>
        </w:rPr>
        <w:t xml:space="preserve"> </w:t>
      </w:r>
    </w:p>
    <w:p w14:paraId="396BB979" w14:textId="77777777" w:rsidR="00CD6571" w:rsidRPr="00680BB6" w:rsidRDefault="00CD6571" w:rsidP="00CD6571">
      <w:pPr>
        <w:spacing w:after="0"/>
        <w:ind w:left="1440" w:hanging="720"/>
        <w:jc w:val="both"/>
        <w:rPr>
          <w:rFonts w:ascii="Arial" w:hAnsi="Arial" w:cs="Arial"/>
          <w:i/>
          <w:iCs/>
        </w:rPr>
      </w:pPr>
    </w:p>
    <w:p w14:paraId="653994B9" w14:textId="4C5601CD" w:rsidR="00CD6571" w:rsidRPr="00680BB6" w:rsidRDefault="00CD6571" w:rsidP="00CD6571">
      <w:pPr>
        <w:spacing w:after="0"/>
        <w:ind w:left="1440" w:hanging="720"/>
        <w:jc w:val="both"/>
        <w:rPr>
          <w:rFonts w:ascii="Arial" w:hAnsi="Arial" w:cs="Arial"/>
          <w:i/>
          <w:iCs/>
        </w:rPr>
      </w:pPr>
      <w:r w:rsidRPr="00680BB6">
        <w:rPr>
          <w:rFonts w:ascii="Arial" w:hAnsi="Arial" w:cs="Arial"/>
          <w:i/>
          <w:iCs/>
        </w:rPr>
        <w:t xml:space="preserve">- </w:t>
      </w:r>
      <w:r w:rsidRPr="00680BB6">
        <w:rPr>
          <w:rFonts w:ascii="Arial" w:hAnsi="Arial" w:cs="Arial"/>
          <w:i/>
          <w:iCs/>
        </w:rPr>
        <w:tab/>
      </w:r>
      <w:r w:rsidRPr="00680BB6">
        <w:rPr>
          <w:rFonts w:ascii="Arial" w:hAnsi="Arial" w:cs="Arial"/>
        </w:rPr>
        <w:t>Interest-supported loan is a loan in VND that has a loan agreement signed and disbursed during the period from January 1</w:t>
      </w:r>
      <w:r w:rsidRPr="00680BB6">
        <w:rPr>
          <w:rFonts w:ascii="Arial" w:hAnsi="Arial" w:cs="Arial"/>
          <w:vertAlign w:val="superscript"/>
        </w:rPr>
        <w:t>st</w:t>
      </w:r>
      <w:r w:rsidRPr="00680BB6">
        <w:rPr>
          <w:rFonts w:ascii="Arial" w:hAnsi="Arial" w:cs="Arial"/>
        </w:rPr>
        <w:t>, 2022 to December 31</w:t>
      </w:r>
      <w:r w:rsidRPr="00680BB6">
        <w:rPr>
          <w:rFonts w:ascii="Arial" w:hAnsi="Arial" w:cs="Arial"/>
          <w:vertAlign w:val="superscript"/>
        </w:rPr>
        <w:t>st</w:t>
      </w:r>
      <w:r w:rsidRPr="00680BB6">
        <w:rPr>
          <w:rFonts w:ascii="Arial" w:hAnsi="Arial" w:cs="Arial"/>
        </w:rPr>
        <w:t xml:space="preserve">, 2023 and has not received </w:t>
      </w:r>
      <w:proofErr w:type="gramStart"/>
      <w:r w:rsidRPr="00680BB6">
        <w:rPr>
          <w:rFonts w:ascii="Arial" w:hAnsi="Arial" w:cs="Arial"/>
        </w:rPr>
        <w:t>supports  from</w:t>
      </w:r>
      <w:proofErr w:type="gramEnd"/>
      <w:r w:rsidRPr="00680BB6">
        <w:rPr>
          <w:rFonts w:ascii="Arial" w:hAnsi="Arial" w:cs="Arial"/>
        </w:rPr>
        <w:t xml:space="preserve"> the state budget. </w:t>
      </w:r>
    </w:p>
    <w:p w14:paraId="63ED5951" w14:textId="049B7D8E" w:rsidR="00CD6571" w:rsidRPr="00680BB6" w:rsidRDefault="00CD6571" w:rsidP="00CD6571">
      <w:pPr>
        <w:spacing w:after="0"/>
        <w:ind w:left="720"/>
        <w:jc w:val="both"/>
        <w:rPr>
          <w:rFonts w:ascii="Arial" w:hAnsi="Arial" w:cs="Arial"/>
        </w:rPr>
      </w:pPr>
      <w:r w:rsidRPr="00680BB6">
        <w:rPr>
          <w:rFonts w:ascii="Arial" w:hAnsi="Arial" w:cs="Arial"/>
          <w:i/>
          <w:iCs/>
        </w:rPr>
        <w:br/>
      </w:r>
      <w:r w:rsidRPr="00680BB6">
        <w:rPr>
          <w:rFonts w:ascii="Arial" w:hAnsi="Arial" w:cs="Arial"/>
        </w:rPr>
        <w:t>Decree 31/2022/ND-CP takes effect from May 20</w:t>
      </w:r>
      <w:r w:rsidRPr="00680BB6">
        <w:rPr>
          <w:rFonts w:ascii="Arial" w:hAnsi="Arial" w:cs="Arial"/>
          <w:vertAlign w:val="superscript"/>
        </w:rPr>
        <w:t>th</w:t>
      </w:r>
      <w:r w:rsidRPr="00680BB6">
        <w:rPr>
          <w:rFonts w:ascii="Arial" w:hAnsi="Arial" w:cs="Arial"/>
        </w:rPr>
        <w:t xml:space="preserve">, 2022. </w:t>
      </w:r>
    </w:p>
    <w:p w14:paraId="1FCBC825" w14:textId="77777777" w:rsidR="00CD6571" w:rsidRPr="00680BB6" w:rsidRDefault="00CD6571" w:rsidP="00CD6571">
      <w:pPr>
        <w:spacing w:after="0"/>
        <w:ind w:left="720"/>
        <w:jc w:val="both"/>
        <w:rPr>
          <w:rFonts w:ascii="Arial" w:hAnsi="Arial" w:cs="Arial"/>
          <w:i/>
          <w:iCs/>
        </w:rPr>
      </w:pPr>
    </w:p>
    <w:p w14:paraId="4A09396E" w14:textId="64BE4CEF" w:rsidR="003A70EC" w:rsidRPr="00680BB6" w:rsidRDefault="003A70EC" w:rsidP="004D36FB">
      <w:pPr>
        <w:snapToGrid w:val="0"/>
        <w:spacing w:after="0" w:line="264" w:lineRule="auto"/>
        <w:ind w:left="-720"/>
        <w:jc w:val="both"/>
        <w:rPr>
          <w:rFonts w:ascii="Arial" w:hAnsi="Arial" w:cs="Arial"/>
        </w:rPr>
      </w:pPr>
      <w:r w:rsidRPr="00680BB6">
        <w:rPr>
          <w:rFonts w:ascii="Arial" w:hAnsi="Arial" w:cs="Arial"/>
        </w:rPr>
        <w:t>We hope this Newsletter would bring you useful information.</w:t>
      </w:r>
    </w:p>
    <w:p w14:paraId="49FA4728" w14:textId="77777777" w:rsidR="003A70EC" w:rsidRPr="00680BB6" w:rsidRDefault="003A70EC" w:rsidP="004D36F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</w:rPr>
      </w:pPr>
    </w:p>
    <w:p w14:paraId="233AF886" w14:textId="77777777" w:rsidR="003A70EC" w:rsidRPr="00680BB6" w:rsidRDefault="003A70EC" w:rsidP="004D36F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</w:rPr>
      </w:pPr>
      <w:r w:rsidRPr="00680BB6">
        <w:rPr>
          <w:rFonts w:ascii="Arial" w:hAnsi="Arial" w:cs="Arial"/>
        </w:rPr>
        <w:t>Best regards.</w:t>
      </w:r>
    </w:p>
    <w:p w14:paraId="3A493D05" w14:textId="7902615C" w:rsidR="00F75C13" w:rsidRPr="00680BB6" w:rsidRDefault="00F75C13"/>
    <w:p w14:paraId="0068D673" w14:textId="77777777" w:rsidR="006F239E" w:rsidRPr="00680BB6" w:rsidRDefault="006F239E">
      <w:r w:rsidRPr="00680BB6">
        <w:br w:type="page"/>
      </w:r>
    </w:p>
    <w:tbl>
      <w:tblPr>
        <w:tblStyle w:val="TableGrid"/>
        <w:tblW w:w="982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4"/>
        <w:gridCol w:w="4140"/>
      </w:tblGrid>
      <w:tr w:rsidR="009544F4" w:rsidRPr="00680BB6" w14:paraId="477772EF" w14:textId="77777777" w:rsidTr="00EA5FBF">
        <w:trPr>
          <w:trHeight w:val="8029"/>
        </w:trPr>
        <w:tc>
          <w:tcPr>
            <w:tcW w:w="5684" w:type="dxa"/>
          </w:tcPr>
          <w:p w14:paraId="7CCDCFD2" w14:textId="77777777" w:rsidR="009544F4" w:rsidRPr="00680BB6" w:rsidRDefault="009544F4" w:rsidP="00EA5FB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EAA9E27" w14:textId="77777777" w:rsidR="009544F4" w:rsidRPr="00680BB6" w:rsidRDefault="009544F4" w:rsidP="00EA5FB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80BB6">
              <w:rPr>
                <w:rFonts w:ascii="Arial" w:hAnsi="Arial" w:cs="Arial"/>
                <w:i/>
                <w:i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5D60430F" wp14:editId="42D9EF2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309245</wp:posOffset>
                      </wp:positionV>
                      <wp:extent cx="3276600" cy="2197100"/>
                      <wp:effectExtent l="0" t="0" r="0" b="0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2197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28E84A" w14:textId="77777777" w:rsidR="00D93626" w:rsidRDefault="00D93626" w:rsidP="009544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2405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Disclaimer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 All materials have been prepared for general information purposes only. The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information is not intended as, and should not be taken as, legal advice. Do not act or refrain from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acting based upon information provided herein without first consulting our lawyers about your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particular factual and legal circumstances.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Apolat Legal </w:t>
                                  </w:r>
                                  <w:r w:rsidRPr="007D54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can accept no responsibility for loss occasioned to any person acting or refraining from action as a result of any material in this publication. On any specific matter, reference should be made to the appropriate adviser.</w:t>
                                  </w:r>
                                </w:p>
                                <w:p w14:paraId="4C644755" w14:textId="5F38A3FF" w:rsidR="00D93626" w:rsidRPr="007D545C" w:rsidRDefault="00D93626" w:rsidP="009544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0430F" id="_x0000_s1028" type="#_x0000_t202" style="position:absolute;left:0;text-align:left;margin-left:.3pt;margin-top:24.35pt;width:258pt;height:173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" fillcolor="#d8d8d8 [2732]" stroked="f">
                      <v:textbox>
                        <w:txbxContent>
                          <w:p w14:paraId="5028E84A" w14:textId="77777777" w:rsidR="00D93626" w:rsidRDefault="00D93626" w:rsidP="009544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405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Disclaimer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All materials have been prepared for general information purposes only. 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 is not intended as, and should not be taken as, legal advice. Do not act or refrain from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acting based upon information provided herein without first consulting our lawyers about your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particular factual and legal circumstances.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Apolat Legal </w:t>
                            </w:r>
                            <w:r w:rsidRPr="007D54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 accept no responsibility for loss occasioned to any person acting or refraining from action as a result of any material in this publication. On any specific matter, reference should be made to the appropriate adviser.</w:t>
                            </w:r>
                          </w:p>
                          <w:p w14:paraId="4C644755" w14:textId="5F38A3FF" w:rsidR="00D93626" w:rsidRPr="007D545C" w:rsidRDefault="00D93626" w:rsidP="009544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40" w:type="dxa"/>
          </w:tcPr>
          <w:p w14:paraId="7282298A" w14:textId="77777777" w:rsidR="009544F4" w:rsidRPr="00680BB6" w:rsidRDefault="009544F4" w:rsidP="00680BB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0BB6">
              <w:rPr>
                <w:rFonts w:ascii="Arial" w:hAnsi="Arial" w:cs="Arial"/>
                <w:b/>
                <w:sz w:val="22"/>
                <w:szCs w:val="22"/>
              </w:rPr>
              <w:t>ABOUT US,</w:t>
            </w:r>
          </w:p>
          <w:p w14:paraId="09908ACF" w14:textId="77777777" w:rsidR="009544F4" w:rsidRPr="00680BB6" w:rsidRDefault="009544F4" w:rsidP="00EA5FBF">
            <w:pPr>
              <w:ind w:lef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29DCDA" w14:textId="77777777" w:rsidR="009544F4" w:rsidRPr="00680BB6" w:rsidRDefault="009544F4" w:rsidP="00B32E82">
            <w:pPr>
              <w:ind w:left="-4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B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Apolat Legal is a professional law firm with its offices in Ho Chi Minh city and Ha </w:t>
            </w:r>
            <w:proofErr w:type="spellStart"/>
            <w:r w:rsidRPr="00680BB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Noi</w:t>
            </w:r>
            <w:proofErr w:type="spellEnd"/>
            <w:r w:rsidRPr="00680BB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city. The firm’s lawyer team specializes in almost all legal practice areas in Vietnam including Enterprise and Investment; Labor and Employment; Intellectual Property; Dispute Resolution; Real Estate and Construction; Information and Communication; Natural Resources and Environment; Transport; Industry and Trade; Education and Training; Finance and Banking; Agriculture; Legal Document Translation; Legal Training.</w:t>
            </w:r>
          </w:p>
          <w:p w14:paraId="742FF688" w14:textId="77777777" w:rsidR="009544F4" w:rsidRPr="00680BB6" w:rsidRDefault="009544F4" w:rsidP="00B32E82">
            <w:pPr>
              <w:ind w:left="-4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F11BEDB" w14:textId="77777777" w:rsidR="009544F4" w:rsidRPr="00680BB6" w:rsidRDefault="009544F4" w:rsidP="00B32E82">
            <w:pPr>
              <w:ind w:left="-4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B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Our reputation and the quality of its services are reflected by our clients. We are serving nearly 1,000 clients both local and multi-national companies.</w:t>
            </w:r>
          </w:p>
          <w:p w14:paraId="57E0E765" w14:textId="77777777" w:rsidR="009544F4" w:rsidRPr="00680BB6" w:rsidRDefault="009544F4" w:rsidP="00B32E82">
            <w:pPr>
              <w:ind w:left="-4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A1A0161" w14:textId="77777777" w:rsidR="009544F4" w:rsidRPr="00680BB6" w:rsidRDefault="009544F4" w:rsidP="00B32E82">
            <w:pPr>
              <w:ind w:left="-4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680BB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We are also honored to receive numerous recognitions and/or articles posted by world-leading and local organizations and publications including: The Law Association for Asia and the Pacific (</w:t>
            </w:r>
            <w:proofErr w:type="spellStart"/>
            <w:r w:rsidRPr="00680BB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LawAsia</w:t>
            </w:r>
            <w:proofErr w:type="spellEnd"/>
            <w:r w:rsidRPr="00680BB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1966), The Legal500, IP Link, IP </w:t>
            </w:r>
            <w:proofErr w:type="spellStart"/>
            <w:r w:rsidRPr="00680BB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Coster</w:t>
            </w:r>
            <w:proofErr w:type="spellEnd"/>
            <w:r w:rsidRPr="00680BB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80BB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Lexology</w:t>
            </w:r>
            <w:proofErr w:type="spellEnd"/>
            <w:r w:rsidRPr="00680BB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Global Trade Review (GTR), The Saigon Times, etc.</w:t>
            </w:r>
          </w:p>
          <w:p w14:paraId="02B3D177" w14:textId="3DB93E01" w:rsidR="009544F4" w:rsidRPr="00680BB6" w:rsidRDefault="009544F4" w:rsidP="00B32E82">
            <w:pPr>
              <w:ind w:left="-4"/>
              <w:jc w:val="both"/>
              <w:rPr>
                <w:rFonts w:ascii="Arial" w:hAnsi="Arial" w:cs="Arial"/>
                <w:color w:val="404040" w:themeColor="text1" w:themeTint="BF"/>
                <w:sz w:val="22"/>
                <w:szCs w:val="22"/>
                <w:shd w:val="clear" w:color="auto" w:fill="FFFFFF"/>
              </w:rPr>
            </w:pPr>
          </w:p>
        </w:tc>
      </w:tr>
    </w:tbl>
    <w:p w14:paraId="4C811736" w14:textId="77777777" w:rsidR="009544F4" w:rsidRPr="00680BB6" w:rsidRDefault="009544F4" w:rsidP="009544F4">
      <w:pPr>
        <w:spacing w:after="0" w:line="264" w:lineRule="auto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180" w:tblpY="99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804"/>
      </w:tblGrid>
      <w:tr w:rsidR="009544F4" w:rsidRPr="00680BB6" w14:paraId="3EADA742" w14:textId="77777777" w:rsidTr="00EA5FBF">
        <w:trPr>
          <w:trHeight w:val="7290"/>
        </w:trPr>
        <w:tc>
          <w:tcPr>
            <w:tcW w:w="5580" w:type="dxa"/>
          </w:tcPr>
          <w:p w14:paraId="0F64620A" w14:textId="77777777" w:rsidR="009544F4" w:rsidRPr="00680BB6" w:rsidRDefault="009544F4" w:rsidP="00EA5FBF">
            <w:pPr>
              <w:spacing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0BB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Contacts:</w:t>
            </w:r>
          </w:p>
          <w:p w14:paraId="5B89163F" w14:textId="77777777" w:rsidR="009544F4" w:rsidRPr="00680BB6" w:rsidRDefault="009544F4" w:rsidP="00EA5FBF">
            <w:pPr>
              <w:spacing w:line="264" w:lineRule="auto"/>
              <w:ind w:left="160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</w:p>
          <w:p w14:paraId="35275C48" w14:textId="77777777" w:rsidR="009544F4" w:rsidRPr="00680BB6" w:rsidRDefault="009544F4" w:rsidP="00EA5FBF">
            <w:pPr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680BB6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HO CHI MINH CITY (Head office)</w:t>
            </w:r>
          </w:p>
          <w:p w14:paraId="420C177D" w14:textId="068C9019" w:rsidR="009544F4" w:rsidRPr="00680BB6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0BB6">
              <w:rPr>
                <w:rFonts w:ascii="Arial" w:hAnsi="Arial" w:cs="Arial"/>
                <w:sz w:val="22"/>
                <w:szCs w:val="22"/>
              </w:rPr>
              <w:t>5</w:t>
            </w:r>
            <w:r w:rsidRPr="00680BB6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680BB6">
              <w:rPr>
                <w:rFonts w:ascii="Arial" w:hAnsi="Arial" w:cs="Arial"/>
                <w:sz w:val="22"/>
                <w:szCs w:val="22"/>
              </w:rPr>
              <w:t xml:space="preserve"> Floor, IMM Building</w:t>
            </w:r>
            <w:r w:rsidRPr="00680BB6">
              <w:rPr>
                <w:rFonts w:ascii="Arial" w:hAnsi="Arial" w:cs="Arial"/>
                <w:sz w:val="22"/>
                <w:szCs w:val="22"/>
              </w:rPr>
              <w:cr/>
              <w:t xml:space="preserve">99-101 Nguyen </w:t>
            </w:r>
            <w:proofErr w:type="spellStart"/>
            <w:r w:rsidRPr="00680BB6">
              <w:rPr>
                <w:rFonts w:ascii="Arial" w:hAnsi="Arial" w:cs="Arial"/>
                <w:sz w:val="22"/>
                <w:szCs w:val="22"/>
              </w:rPr>
              <w:t>Dinh</w:t>
            </w:r>
            <w:proofErr w:type="spellEnd"/>
            <w:r w:rsidRPr="00680BB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0BB6">
              <w:rPr>
                <w:rFonts w:ascii="Arial" w:hAnsi="Arial" w:cs="Arial"/>
                <w:sz w:val="22"/>
                <w:szCs w:val="22"/>
              </w:rPr>
              <w:t>Chieu</w:t>
            </w:r>
            <w:proofErr w:type="spellEnd"/>
            <w:r w:rsidRPr="00680BB6">
              <w:rPr>
                <w:rFonts w:ascii="Arial" w:hAnsi="Arial" w:cs="Arial"/>
                <w:sz w:val="22"/>
                <w:szCs w:val="22"/>
              </w:rPr>
              <w:t>, District 3</w:t>
            </w:r>
            <w:r w:rsidRPr="00680BB6">
              <w:rPr>
                <w:rFonts w:ascii="Arial" w:hAnsi="Arial" w:cs="Arial"/>
                <w:sz w:val="22"/>
                <w:szCs w:val="22"/>
              </w:rPr>
              <w:cr/>
              <w:t>Ho Chi Minh City, Vietnam</w:t>
            </w:r>
          </w:p>
          <w:p w14:paraId="64D117C7" w14:textId="77777777" w:rsidR="009544F4" w:rsidRPr="00680BB6" w:rsidRDefault="009544F4" w:rsidP="00EA5FB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48A2ACC" w14:textId="77777777" w:rsidR="009544F4" w:rsidRPr="00680BB6" w:rsidRDefault="009544F4" w:rsidP="00EA5FBF">
            <w:pPr>
              <w:spacing w:line="264" w:lineRule="auto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680BB6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THE BRANCH IN HA NOI CITY</w:t>
            </w:r>
          </w:p>
          <w:p w14:paraId="14C32487" w14:textId="77777777" w:rsidR="009544F4" w:rsidRPr="00680BB6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0BB6">
              <w:rPr>
                <w:rFonts w:ascii="Arial" w:hAnsi="Arial" w:cs="Arial"/>
                <w:sz w:val="22"/>
                <w:szCs w:val="22"/>
              </w:rPr>
              <w:t>Room A8, 29th Floor, East Tower, Lotte Center</w:t>
            </w:r>
          </w:p>
          <w:p w14:paraId="1D5D0FC9" w14:textId="77777777" w:rsidR="009544F4" w:rsidRPr="00680BB6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0BB6">
              <w:rPr>
                <w:rFonts w:ascii="Arial" w:hAnsi="Arial" w:cs="Arial"/>
                <w:sz w:val="22"/>
                <w:szCs w:val="22"/>
              </w:rPr>
              <w:t xml:space="preserve">54 Lieu </w:t>
            </w:r>
            <w:proofErr w:type="spellStart"/>
            <w:r w:rsidRPr="00680BB6">
              <w:rPr>
                <w:rFonts w:ascii="Arial" w:hAnsi="Arial" w:cs="Arial"/>
                <w:sz w:val="22"/>
                <w:szCs w:val="22"/>
              </w:rPr>
              <w:t>Giai</w:t>
            </w:r>
            <w:proofErr w:type="spellEnd"/>
            <w:r w:rsidRPr="00680BB6">
              <w:rPr>
                <w:rFonts w:ascii="Arial" w:hAnsi="Arial" w:cs="Arial"/>
                <w:sz w:val="22"/>
                <w:szCs w:val="22"/>
              </w:rPr>
              <w:t>, Cong Vi Ward, Ba Dinh District</w:t>
            </w:r>
          </w:p>
          <w:p w14:paraId="1633431A" w14:textId="77777777" w:rsidR="009544F4" w:rsidRPr="00680BB6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0BB6">
              <w:rPr>
                <w:rFonts w:ascii="Arial" w:hAnsi="Arial" w:cs="Arial"/>
                <w:sz w:val="22"/>
                <w:szCs w:val="22"/>
              </w:rPr>
              <w:t>Hanoi City, Vietnam</w:t>
            </w:r>
          </w:p>
          <w:p w14:paraId="646B3892" w14:textId="77777777" w:rsidR="009544F4" w:rsidRPr="00680BB6" w:rsidRDefault="009544F4" w:rsidP="00EA5FB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0663294" w14:textId="2E7BD7DC" w:rsidR="009544F4" w:rsidRPr="00680BB6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0BB6">
              <w:rPr>
                <w:rFonts w:ascii="Arial" w:hAnsi="Arial" w:cs="Arial"/>
                <w:sz w:val="22"/>
                <w:szCs w:val="22"/>
              </w:rPr>
              <w:t>Tel: +84-28-3899 8683</w:t>
            </w:r>
            <w:r w:rsidRPr="00680BB6">
              <w:rPr>
                <w:rFonts w:ascii="Arial" w:hAnsi="Arial" w:cs="Arial"/>
                <w:sz w:val="22"/>
                <w:szCs w:val="22"/>
              </w:rPr>
              <w:cr/>
              <w:t xml:space="preserve">Email: </w:t>
            </w:r>
            <w:hyperlink r:id="rId8" w:history="1">
              <w:r w:rsidRPr="00680BB6">
                <w:rPr>
                  <w:rStyle w:val="Hyperlink"/>
                  <w:rFonts w:ascii="Arial" w:hAnsi="Arial" w:cs="Arial"/>
                  <w:sz w:val="22"/>
                  <w:szCs w:val="22"/>
                </w:rPr>
                <w:t>info@apolatlegal.com</w:t>
              </w:r>
            </w:hyperlink>
            <w:r w:rsidRPr="00680B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AEFCB4" w14:textId="77777777" w:rsidR="009544F4" w:rsidRPr="00680BB6" w:rsidRDefault="009544F4" w:rsidP="00EA5FBF">
            <w:p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80BB6">
              <w:rPr>
                <w:rFonts w:ascii="Arial" w:hAnsi="Arial" w:cs="Arial"/>
                <w:sz w:val="22"/>
                <w:szCs w:val="22"/>
              </w:rPr>
              <w:t xml:space="preserve">Website: </w:t>
            </w:r>
            <w:hyperlink r:id="rId9" w:history="1">
              <w:r w:rsidRPr="00680BB6">
                <w:rPr>
                  <w:rStyle w:val="Hyperlink"/>
                  <w:rFonts w:ascii="Arial" w:hAnsi="Arial" w:cs="Arial"/>
                  <w:sz w:val="22"/>
                  <w:szCs w:val="22"/>
                </w:rPr>
                <w:t>www.apolatlegal.com</w:t>
              </w:r>
            </w:hyperlink>
          </w:p>
        </w:tc>
        <w:tc>
          <w:tcPr>
            <w:tcW w:w="4804" w:type="dxa"/>
          </w:tcPr>
          <w:p w14:paraId="33217449" w14:textId="77777777" w:rsidR="009544F4" w:rsidRPr="00680BB6" w:rsidRDefault="009544F4" w:rsidP="00EA5FBF">
            <w:pPr>
              <w:spacing w:line="26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CE03A4" w14:textId="77777777" w:rsidR="009544F4" w:rsidRPr="00680BB6" w:rsidRDefault="009544F4" w:rsidP="00680BB6">
            <w:pPr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</w:p>
          <w:p w14:paraId="188C587D" w14:textId="1C505796" w:rsidR="009544F4" w:rsidRPr="00680BB6" w:rsidRDefault="009544F4" w:rsidP="00680BB6">
            <w:pPr>
              <w:ind w:left="160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680BB6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SINGAPORE (Affiliated office)</w:t>
            </w:r>
            <w:r w:rsidRPr="00680BB6">
              <w:rPr>
                <w:rFonts w:ascii="Arial" w:hAnsi="Arial" w:cs="Arial"/>
                <w:b/>
                <w:bCs/>
                <w:i/>
                <w:iCs/>
                <w:color w:val="C00000"/>
                <w:sz w:val="22"/>
                <w:szCs w:val="22"/>
              </w:rPr>
              <w:cr/>
            </w:r>
            <w:r w:rsidRPr="00680BB6">
              <w:rPr>
                <w:rFonts w:ascii="Arial" w:hAnsi="Arial" w:cs="Arial"/>
                <w:sz w:val="22"/>
                <w:szCs w:val="22"/>
              </w:rPr>
              <w:t xml:space="preserve">#26-10, SBF Center, </w:t>
            </w:r>
          </w:p>
          <w:p w14:paraId="5B2B6A2E" w14:textId="77777777" w:rsidR="009544F4" w:rsidRPr="00680BB6" w:rsidRDefault="009544F4" w:rsidP="00EA5FBF">
            <w:pPr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0BB6">
              <w:rPr>
                <w:rFonts w:ascii="Arial" w:hAnsi="Arial" w:cs="Arial"/>
                <w:sz w:val="22"/>
                <w:szCs w:val="22"/>
              </w:rPr>
              <w:t>160 Robinson Road</w:t>
            </w:r>
          </w:p>
          <w:p w14:paraId="2B955E73" w14:textId="77777777" w:rsidR="009544F4" w:rsidRPr="00680BB6" w:rsidRDefault="009544F4" w:rsidP="00EA5FBF">
            <w:pPr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0BB6">
              <w:rPr>
                <w:rFonts w:ascii="Arial" w:hAnsi="Arial" w:cs="Arial"/>
                <w:sz w:val="22"/>
                <w:szCs w:val="22"/>
              </w:rPr>
              <w:t>Singapore 068914</w:t>
            </w:r>
          </w:p>
          <w:p w14:paraId="1C551F4C" w14:textId="77777777" w:rsidR="009544F4" w:rsidRPr="00680BB6" w:rsidRDefault="009544F4" w:rsidP="00EA5FBF">
            <w:pPr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0BB6">
              <w:rPr>
                <w:rFonts w:ascii="Arial" w:hAnsi="Arial" w:cs="Arial"/>
                <w:sz w:val="22"/>
                <w:szCs w:val="22"/>
              </w:rPr>
              <w:t>Tel: +84-93-2014 986</w:t>
            </w:r>
            <w:r w:rsidRPr="00680BB6">
              <w:rPr>
                <w:rFonts w:ascii="Arial" w:hAnsi="Arial" w:cs="Arial"/>
                <w:sz w:val="22"/>
                <w:szCs w:val="22"/>
              </w:rPr>
              <w:cr/>
              <w:t xml:space="preserve">Email: </w:t>
            </w:r>
            <w:hyperlink r:id="rId10" w:history="1">
              <w:r w:rsidRPr="00680BB6">
                <w:rPr>
                  <w:rStyle w:val="Hyperlink"/>
                  <w:rFonts w:ascii="Arial" w:hAnsi="Arial" w:cs="Arial"/>
                  <w:sz w:val="22"/>
                  <w:szCs w:val="22"/>
                </w:rPr>
                <w:t>info@apolatlegal.com</w:t>
              </w:r>
            </w:hyperlink>
            <w:r w:rsidRPr="00680BB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9E5EF6" w14:textId="77777777" w:rsidR="009544F4" w:rsidRPr="00680BB6" w:rsidRDefault="009544F4" w:rsidP="00EA5FBF">
            <w:pPr>
              <w:spacing w:line="264" w:lineRule="auto"/>
              <w:ind w:left="1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80BB6">
              <w:rPr>
                <w:rFonts w:ascii="Arial" w:hAnsi="Arial" w:cs="Arial"/>
                <w:sz w:val="22"/>
                <w:szCs w:val="22"/>
              </w:rPr>
              <w:t xml:space="preserve">Website: </w:t>
            </w:r>
            <w:hyperlink r:id="rId11" w:history="1">
              <w:r w:rsidRPr="00680BB6">
                <w:rPr>
                  <w:rStyle w:val="Hyperlink"/>
                  <w:rFonts w:ascii="Arial" w:hAnsi="Arial" w:cs="Arial"/>
                  <w:sz w:val="22"/>
                  <w:szCs w:val="22"/>
                </w:rPr>
                <w:t>www.apolatlegal.com</w:t>
              </w:r>
            </w:hyperlink>
          </w:p>
        </w:tc>
      </w:tr>
    </w:tbl>
    <w:p w14:paraId="26F6690B" w14:textId="18EE6A6C" w:rsidR="009544F4" w:rsidRDefault="009544F4" w:rsidP="009544F4">
      <w:pPr>
        <w:spacing w:after="0" w:line="264" w:lineRule="auto"/>
        <w:jc w:val="both"/>
        <w:rPr>
          <w:rFonts w:ascii="Arial" w:hAnsi="Arial" w:cs="Arial"/>
          <w:b/>
          <w:bCs/>
        </w:rPr>
      </w:pPr>
      <w:r w:rsidRPr="00680BB6">
        <w:rPr>
          <w:rFonts w:ascii="Arial" w:hAnsi="Arial" w:cs="Arial"/>
          <w:b/>
          <w:bCs/>
        </w:rPr>
        <w:t>Scan QR code:</w:t>
      </w:r>
    </w:p>
    <w:p w14:paraId="0D7572A6" w14:textId="77777777" w:rsidR="00680BB6" w:rsidRPr="00680BB6" w:rsidRDefault="00680BB6" w:rsidP="009544F4">
      <w:pPr>
        <w:spacing w:after="0" w:line="264" w:lineRule="auto"/>
        <w:jc w:val="both"/>
        <w:rPr>
          <w:rFonts w:ascii="Arial" w:hAnsi="Arial" w:cs="Arial"/>
        </w:rPr>
      </w:pPr>
    </w:p>
    <w:p w14:paraId="56288B35" w14:textId="24EDD8A5" w:rsidR="009544F4" w:rsidRPr="00680BB6" w:rsidRDefault="00680BB6" w:rsidP="009544F4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39D0230" wp14:editId="4617C507">
            <wp:extent cx="1270000" cy="127000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163A4" w14:textId="77777777" w:rsidR="00E47173" w:rsidRPr="00680BB6" w:rsidRDefault="00E47173">
      <w:pPr>
        <w:rPr>
          <w:rFonts w:ascii="Arial" w:hAnsi="Arial" w:cs="Arial"/>
        </w:rPr>
      </w:pPr>
    </w:p>
    <w:sectPr w:rsidR="00E47173" w:rsidRPr="00680BB6" w:rsidSect="001C49DC">
      <w:headerReference w:type="default" r:id="rId13"/>
      <w:footerReference w:type="default" r:id="rId14"/>
      <w:headerReference w:type="first" r:id="rId15"/>
      <w:footerReference w:type="first" r:id="rId16"/>
      <w:pgSz w:w="11909" w:h="16834" w:code="9"/>
      <w:pgMar w:top="1620" w:right="851" w:bottom="1322" w:left="1350" w:header="357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2EC5" w14:textId="77777777" w:rsidR="00C86CF4" w:rsidRDefault="00C86CF4">
      <w:pPr>
        <w:spacing w:after="0" w:line="240" w:lineRule="auto"/>
      </w:pPr>
      <w:r>
        <w:separator/>
      </w:r>
    </w:p>
  </w:endnote>
  <w:endnote w:type="continuationSeparator" w:id="0">
    <w:p w14:paraId="04A335FB" w14:textId="77777777" w:rsidR="00C86CF4" w:rsidRDefault="00C8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 Francisco Text Regular">
    <w:altName w:val="Calibri"/>
    <w:panose1 w:val="020B0604020202020204"/>
    <w:charset w:val="00"/>
    <w:family w:val="modern"/>
    <w:notTrueType/>
    <w:pitch w:val="variable"/>
    <w:sig w:usb0="A00000EF" w:usb1="5000204A" w:usb2="00000000" w:usb3="00000000" w:csb0="00000193" w:csb1="00000000"/>
  </w:font>
  <w:font w:name="San Francisco Text Light">
    <w:altName w:val="Arial"/>
    <w:panose1 w:val="020B0604020202020204"/>
    <w:charset w:val="00"/>
    <w:family w:val="modern"/>
    <w:notTrueType/>
    <w:pitch w:val="variable"/>
    <w:sig w:usb0="A00000EF" w:usb1="50002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6" w:type="dxa"/>
      <w:jc w:val="right"/>
      <w:tblLayout w:type="fixed"/>
      <w:tblLook w:val="04A0" w:firstRow="1" w:lastRow="0" w:firstColumn="1" w:lastColumn="0" w:noHBand="0" w:noVBand="1"/>
    </w:tblPr>
    <w:tblGrid>
      <w:gridCol w:w="236"/>
    </w:tblGrid>
    <w:tr w:rsidR="00D93626" w14:paraId="34A80EE8" w14:textId="77777777">
      <w:trPr>
        <w:jc w:val="right"/>
      </w:trPr>
      <w:tc>
        <w:tcPr>
          <w:tcW w:w="236" w:type="dxa"/>
        </w:tcPr>
        <w:p w14:paraId="2F0D84B0" w14:textId="77777777" w:rsidR="00D93626" w:rsidRDefault="00D93626">
          <w:pPr>
            <w:pStyle w:val="Footer"/>
            <w:jc w:val="right"/>
            <w:rPr>
              <w:rFonts w:ascii="San Francisco Text Regular" w:hAnsi="San Francisco Text Regular"/>
            </w:rPr>
          </w:pPr>
        </w:p>
      </w:tc>
    </w:tr>
  </w:tbl>
  <w:p w14:paraId="2E50B240" w14:textId="54EC1CB1" w:rsidR="00D93626" w:rsidRDefault="00D93626">
    <w:pPr>
      <w:spacing w:after="0" w:line="240" w:lineRule="auto"/>
      <w:jc w:val="right"/>
      <w:rPr>
        <w:rFonts w:ascii="San Francisco Text Regular" w:hAnsi="San Francisco Text Regular"/>
        <w:sz w:val="20"/>
      </w:rPr>
    </w:pP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263C3AAC" wp14:editId="6FA38E5B">
              <wp:simplePos x="0" y="0"/>
              <wp:positionH relativeFrom="margin">
                <wp:posOffset>-171450</wp:posOffset>
              </wp:positionH>
              <wp:positionV relativeFrom="margin">
                <wp:posOffset>9257665</wp:posOffset>
              </wp:positionV>
              <wp:extent cx="2360930" cy="1404620"/>
              <wp:effectExtent l="0" t="0" r="0" b="508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E406F" w14:textId="77777777" w:rsidR="00D93626" w:rsidRPr="00526FDB" w:rsidRDefault="00D93626" w:rsidP="00EA5FB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3C3AA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13.5pt;margin-top:728.95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" stroked="f">
              <v:textbox style="mso-fit-shape-to-text:t">
                <w:txbxContent>
                  <w:p w14:paraId="349E406F" w14:textId="77777777" w:rsidR="00D93626" w:rsidRPr="00526FDB" w:rsidRDefault="00D93626" w:rsidP="00EA5FBF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9929E6" wp14:editId="3EE94BAC">
              <wp:simplePos x="0" y="0"/>
              <wp:positionH relativeFrom="column">
                <wp:posOffset>6159500</wp:posOffset>
              </wp:positionH>
              <wp:positionV relativeFrom="paragraph">
                <wp:posOffset>-83820</wp:posOffset>
              </wp:positionV>
              <wp:extent cx="248920" cy="222250"/>
              <wp:effectExtent l="0" t="0" r="0" b="63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20" cy="222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B5D036" id="Rectangle 13" o:spid="_x0000_s1026" style="position:absolute;margin-left:485pt;margin-top:-6.6pt;width:19.6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" fillcolor="#c00000" stroked="f" strokeweight="2pt"/>
          </w:pict>
        </mc:Fallback>
      </mc:AlternateContent>
    </w:r>
    <w:r>
      <w:rPr>
        <w:rFonts w:ascii="San Francisco Text Light" w:hAnsi="San Francisco Text Light"/>
        <w:sz w:val="20"/>
      </w:rPr>
      <w:t xml:space="preserve">Page 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PAGE </w:instrText>
    </w:r>
    <w:r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7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>/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NUMPAGES  </w:instrText>
    </w:r>
    <w:r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11</w:t>
    </w:r>
    <w:r>
      <w:rPr>
        <w:rFonts w:ascii="San Francisco Text Light" w:hAnsi="San Francisco Text Light"/>
        <w:sz w:val="20"/>
      </w:rPr>
      <w:fldChar w:fldCharType="end"/>
    </w:r>
    <w:r w:rsidR="00F75C13">
      <w:rPr>
        <w:rFonts w:ascii="San Francisco Text Light" w:hAnsi="San Francisco Text Light"/>
        <w:sz w:val="20"/>
        <w:lang w:val="vi-VN"/>
      </w:rPr>
      <w:t xml:space="preserve"> </w:t>
    </w:r>
    <w:r>
      <w:rPr>
        <w:rFonts w:ascii="San Francisco Text Light" w:hAnsi="San Francisco Text Light"/>
        <w:sz w:val="20"/>
      </w:rPr>
      <w:t xml:space="preserve"> </w:t>
    </w:r>
  </w:p>
  <w:p w14:paraId="68D2FE2A" w14:textId="77777777" w:rsidR="00D93626" w:rsidRDefault="00D93626">
    <w:pPr>
      <w:spacing w:after="0" w:line="240" w:lineRule="auto"/>
      <w:jc w:val="right"/>
      <w:rPr>
        <w:rFonts w:ascii="San Francisco Text Regular" w:hAnsi="San Francisco Text Regular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FC82" w14:textId="77777777" w:rsidR="00D93626" w:rsidRDefault="00D93626" w:rsidP="00EA5FBF">
    <w:pPr>
      <w:spacing w:after="0" w:line="240" w:lineRule="auto"/>
      <w:jc w:val="right"/>
      <w:rPr>
        <w:rFonts w:ascii="San Francisco Text Regular" w:hAnsi="San Francisco Text Regular"/>
        <w:sz w:val="20"/>
      </w:rPr>
    </w:pP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4EE8D4E" wp14:editId="5EAFD6E1">
              <wp:simplePos x="0" y="0"/>
              <wp:positionH relativeFrom="margin">
                <wp:posOffset>-219075</wp:posOffset>
              </wp:positionH>
              <wp:positionV relativeFrom="margin">
                <wp:posOffset>9172575</wp:posOffset>
              </wp:positionV>
              <wp:extent cx="2360930" cy="1404620"/>
              <wp:effectExtent l="0" t="0" r="0" b="508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08E1F5" w14:textId="77777777" w:rsidR="00D93626" w:rsidRPr="00526FDB" w:rsidRDefault="00D93626" w:rsidP="00EA5FB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EE8D4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-17.25pt;margin-top:722.2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" stroked="f">
              <v:textbox style="mso-fit-shape-to-text:t">
                <w:txbxContent>
                  <w:p w14:paraId="1A08E1F5" w14:textId="77777777" w:rsidR="00D93626" w:rsidRPr="00526FDB" w:rsidRDefault="00D93626" w:rsidP="00EA5FBF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AD36502" wp14:editId="3AD6CD73">
              <wp:simplePos x="0" y="0"/>
              <wp:positionH relativeFrom="margin">
                <wp:posOffset>-219075</wp:posOffset>
              </wp:positionH>
              <wp:positionV relativeFrom="margin">
                <wp:posOffset>9172575</wp:posOffset>
              </wp:positionV>
              <wp:extent cx="2360930" cy="1404620"/>
              <wp:effectExtent l="0" t="0" r="0" b="508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D55B0" w14:textId="77777777" w:rsidR="00D93626" w:rsidRPr="00526FDB" w:rsidRDefault="00D93626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D36502" id="_x0000_s1034" type="#_x0000_t202" style="position:absolute;left:0;text-align:left;margin-left:-17.25pt;margin-top:722.2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" stroked="f">
              <v:textbox style="mso-fit-shape-to-text:t">
                <w:txbxContent>
                  <w:p w14:paraId="348D55B0" w14:textId="77777777" w:rsidR="00D93626" w:rsidRPr="00526FDB" w:rsidRDefault="00D93626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9498CE" wp14:editId="28B7037C">
              <wp:simplePos x="0" y="0"/>
              <wp:positionH relativeFrom="column">
                <wp:posOffset>6159500</wp:posOffset>
              </wp:positionH>
              <wp:positionV relativeFrom="paragraph">
                <wp:posOffset>-83820</wp:posOffset>
              </wp:positionV>
              <wp:extent cx="248920" cy="222250"/>
              <wp:effectExtent l="0" t="0" r="0" b="6350"/>
              <wp:wrapNone/>
              <wp:docPr id="206" name="Rectangle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20" cy="222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C8C7D3" id="Rectangle 206" o:spid="_x0000_s1026" style="position:absolute;margin-left:485pt;margin-top:-6.6pt;width:19.6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" fillcolor="#c00000" stroked="f" strokeweight="2pt"/>
          </w:pict>
        </mc:Fallback>
      </mc:AlternateContent>
    </w:r>
    <w:r>
      <w:rPr>
        <w:rFonts w:ascii="San Francisco Text Light" w:hAnsi="San Francisco Text Light"/>
        <w:sz w:val="20"/>
      </w:rPr>
      <w:t xml:space="preserve">Page 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PAGE </w:instrText>
    </w:r>
    <w:r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1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 xml:space="preserve"> /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NUMPAGES  </w:instrText>
    </w:r>
    <w:r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11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 xml:space="preserve"> </w:t>
    </w:r>
  </w:p>
  <w:p w14:paraId="08D9D7A1" w14:textId="77777777" w:rsidR="00D93626" w:rsidRDefault="00D93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0077" w14:textId="77777777" w:rsidR="00C86CF4" w:rsidRDefault="00C86CF4">
      <w:pPr>
        <w:spacing w:after="0" w:line="240" w:lineRule="auto"/>
      </w:pPr>
      <w:r>
        <w:separator/>
      </w:r>
    </w:p>
  </w:footnote>
  <w:footnote w:type="continuationSeparator" w:id="0">
    <w:p w14:paraId="54C6C540" w14:textId="77777777" w:rsidR="00C86CF4" w:rsidRDefault="00C86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77A2" w14:textId="77777777" w:rsidR="00D93626" w:rsidRDefault="00D93626" w:rsidP="00EA5FBF">
    <w:pPr>
      <w:spacing w:after="0" w:line="264" w:lineRule="auto"/>
      <w:jc w:val="center"/>
      <w:rPr>
        <w:rFonts w:ascii="Times New Roman" w:hAnsi="Times New Roman"/>
        <w:b/>
        <w:color w:val="000000" w:themeColor="text1"/>
        <w:sz w:val="24"/>
        <w:szCs w:val="24"/>
      </w:rPr>
    </w:pPr>
    <w:r w:rsidRPr="00D27567">
      <w:rPr>
        <w:rFonts w:ascii="Times New Roman" w:hAnsi="Times New Roman"/>
        <w:b/>
        <w:i/>
        <w:noProof/>
        <w:color w:val="000000" w:themeColor="text1"/>
        <w:sz w:val="24"/>
        <w:szCs w:val="2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7B76F62" wp14:editId="0338E416">
              <wp:simplePos x="0" y="0"/>
              <wp:positionH relativeFrom="page">
                <wp:posOffset>5320030</wp:posOffset>
              </wp:positionH>
              <wp:positionV relativeFrom="paragraph">
                <wp:posOffset>50800</wp:posOffset>
              </wp:positionV>
              <wp:extent cx="2516429" cy="323850"/>
              <wp:effectExtent l="0" t="0" r="0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29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0EF6C2" w14:textId="4BA25C12" w:rsidR="00D93626" w:rsidRPr="00837F1D" w:rsidRDefault="00D93626" w:rsidP="00EA5FB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 xml:space="preserve">Legal Update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 xml:space="preserve"> </w:t>
                          </w:r>
                          <w:r w:rsidR="00C669AD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May</w:t>
                          </w: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 xml:space="preserve">, </w:t>
                          </w:r>
                          <w:r w:rsidRPr="00F12443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202</w:t>
                          </w:r>
                          <w:r w:rsidR="0095586B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2</w:t>
                          </w:r>
                        </w:p>
                        <w:p w14:paraId="291D19B0" w14:textId="77777777" w:rsidR="00D93626" w:rsidRDefault="00D93626" w:rsidP="00EA5FB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76F6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18.9pt;margin-top:4pt;width:198.1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" filled="f" stroked="f">
              <v:textbox>
                <w:txbxContent>
                  <w:p w14:paraId="100EF6C2" w14:textId="4BA25C12" w:rsidR="00D93626" w:rsidRPr="00837F1D" w:rsidRDefault="00D93626" w:rsidP="00EA5FBF">
                    <w:pP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 xml:space="preserve">Legal Update </w:t>
                    </w:r>
                    <w:r>
                      <w:rPr>
                        <w:rFonts w:ascii="Arial" w:hAnsi="Arial" w:cs="Arial"/>
                        <w:b/>
                        <w:bCs/>
                        <w:color w:val="C00000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 xml:space="preserve"> </w:t>
                    </w:r>
                    <w:r w:rsidR="00C669AD">
                      <w:rPr>
                        <w:rFonts w:ascii="Arial" w:hAnsi="Arial" w:cs="Arial"/>
                        <w:color w:val="404040" w:themeColor="text1" w:themeTint="BF"/>
                      </w:rPr>
                      <w:t>May</w:t>
                    </w:r>
                    <w:r>
                      <w:rPr>
                        <w:rFonts w:ascii="Arial" w:hAnsi="Arial" w:cs="Arial"/>
                        <w:color w:val="404040" w:themeColor="text1" w:themeTint="BF"/>
                      </w:rPr>
                      <w:t xml:space="preserve">, </w:t>
                    </w:r>
                    <w:r w:rsidRPr="00F12443">
                      <w:rPr>
                        <w:rFonts w:ascii="Arial" w:hAnsi="Arial" w:cs="Arial"/>
                        <w:color w:val="404040" w:themeColor="text1" w:themeTint="BF"/>
                      </w:rPr>
                      <w:t>202</w:t>
                    </w:r>
                    <w:r w:rsidR="0095586B">
                      <w:rPr>
                        <w:rFonts w:ascii="Arial" w:hAnsi="Arial" w:cs="Arial"/>
                        <w:color w:val="404040" w:themeColor="text1" w:themeTint="BF"/>
                      </w:rPr>
                      <w:t>2</w:t>
                    </w:r>
                  </w:p>
                  <w:p w14:paraId="291D19B0" w14:textId="77777777" w:rsidR="00D93626" w:rsidRDefault="00D93626" w:rsidP="00EA5FBF"/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92DF88" wp14:editId="75963F72">
              <wp:simplePos x="0" y="0"/>
              <wp:positionH relativeFrom="column">
                <wp:posOffset>-660400</wp:posOffset>
              </wp:positionH>
              <wp:positionV relativeFrom="paragraph">
                <wp:posOffset>127000</wp:posOffset>
              </wp:positionV>
              <wp:extent cx="69850" cy="228600"/>
              <wp:effectExtent l="0" t="0" r="635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50" cy="228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AE63AE" id="Rectangle 15" o:spid="_x0000_s1026" style="position:absolute;margin-left:-52pt;margin-top:10pt;width:5.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" fillcolor="#c00000" stroked="f" strokeweight="2pt"/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0CDD7F" wp14:editId="289A05F7">
              <wp:simplePos x="0" y="0"/>
              <wp:positionH relativeFrom="column">
                <wp:posOffset>-850900</wp:posOffset>
              </wp:positionH>
              <wp:positionV relativeFrom="paragraph">
                <wp:posOffset>127000</wp:posOffset>
              </wp:positionV>
              <wp:extent cx="177800" cy="22860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0" cy="2286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B70BD2" id="Rectangle 14" o:spid="_x0000_s1026" style="position:absolute;margin-left:-67pt;margin-top:10pt;width:14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" fillcolor="#938953 [1614]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37E38A61" wp14:editId="2F40872D">
          <wp:simplePos x="0" y="0"/>
          <wp:positionH relativeFrom="column">
            <wp:posOffset>-544830</wp:posOffset>
          </wp:positionH>
          <wp:positionV relativeFrom="paragraph">
            <wp:posOffset>0</wp:posOffset>
          </wp:positionV>
          <wp:extent cx="791845" cy="260350"/>
          <wp:effectExtent l="0" t="0" r="8255" b="6350"/>
          <wp:wrapThrough wrapText="bothSides">
            <wp:wrapPolygon edited="0">
              <wp:start x="0" y="0"/>
              <wp:lineTo x="0" y="20546"/>
              <wp:lineTo x="21306" y="20546"/>
              <wp:lineTo x="21306" y="0"/>
              <wp:lineTo x="0" y="0"/>
            </wp:wrapPolygon>
          </wp:wrapThrough>
          <wp:docPr id="6" name="Picture 6" descr="C:\Users\Quang Long\Google Drive\1. BIEU MAU CHUNG\APOLAT LEGAL\10. Logo\Logo_Apolat Legal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C:\Users\Quang Long\Google Drive\1. BIEU MAU CHUNG\APOLAT LEGAL\10. Logo\Logo_Apolat Legal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84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C5026" w14:textId="77777777" w:rsidR="00D93626" w:rsidRDefault="00D93626">
    <w:pPr>
      <w:pStyle w:val="Header"/>
    </w:pP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8E9E51" wp14:editId="4F5C6284">
              <wp:simplePos x="0" y="0"/>
              <wp:positionH relativeFrom="column">
                <wp:posOffset>-563880</wp:posOffset>
              </wp:positionH>
              <wp:positionV relativeFrom="paragraph">
                <wp:posOffset>162560</wp:posOffset>
              </wp:positionV>
              <wp:extent cx="7223760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376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B7E3A7" id="Straight Connector 1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4pt,12.8pt" to="524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" strokecolor="#c0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2322" w14:textId="77777777" w:rsidR="00D93626" w:rsidRDefault="00D93626">
    <w:pPr>
      <w:pStyle w:val="Header"/>
    </w:pPr>
    <w:r w:rsidRPr="000E5190"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708EDB6" wp14:editId="4C942BFE">
              <wp:simplePos x="0" y="0"/>
              <wp:positionH relativeFrom="column">
                <wp:posOffset>4447540</wp:posOffset>
              </wp:positionH>
              <wp:positionV relativeFrom="paragraph">
                <wp:posOffset>7620</wp:posOffset>
              </wp:positionV>
              <wp:extent cx="1897380" cy="908050"/>
              <wp:effectExtent l="0" t="0" r="762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029359" w14:textId="77777777" w:rsidR="00D93626" w:rsidRDefault="00D93626" w:rsidP="00EA5FB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E5190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>HO CHI MINH CITY (HEAD OFFICE)</w:t>
                          </w:r>
                          <w:r w:rsidRPr="000E5190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cr/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5th Floor,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IMM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Building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99-101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Nguye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Dinh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Chieu</w:t>
                          </w:r>
                          <w:proofErr w:type="spellEnd"/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District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3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  <w:t>Ho Chi Minh City, Vietnam</w:t>
                          </w:r>
                        </w:p>
                        <w:p w14:paraId="78DB9FB6" w14:textId="77777777" w:rsidR="00D93626" w:rsidRPr="000E5190" w:rsidRDefault="00D93626" w:rsidP="00EA5FB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Tel: +84-28-3899 8683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  <w:t>info@apolatlegal.com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8EDB6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50.2pt;margin-top:.6pt;width:149.4pt;height:7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" stroked="f">
              <v:textbox>
                <w:txbxContent>
                  <w:p w14:paraId="37029359" w14:textId="77777777" w:rsidR="00D93626" w:rsidRDefault="00D93626" w:rsidP="00EA5FBF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E5190">
                      <w:rPr>
                        <w:rFonts w:ascii="Arial" w:hAnsi="Arial" w:cs="Arial"/>
                        <w:b/>
                        <w:bCs/>
                        <w:color w:val="C00000"/>
                        <w:sz w:val="14"/>
                        <w:szCs w:val="14"/>
                      </w:rPr>
                      <w:t>HO CHI MINH CITY (HEAD OFFICE)</w:t>
                    </w:r>
                    <w:r w:rsidRPr="000E5190">
                      <w:rPr>
                        <w:rFonts w:ascii="Arial" w:hAnsi="Arial" w:cs="Arial"/>
                        <w:b/>
                        <w:bCs/>
                        <w:color w:val="C00000"/>
                        <w:sz w:val="14"/>
                        <w:szCs w:val="14"/>
                      </w:rPr>
                      <w:cr/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5th Floor,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IMM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Building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99-101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Nguye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n Dinh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Chieu</w:t>
                    </w:r>
                    <w:proofErr w:type="spellEnd"/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>, District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3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  <w:t>Ho Chi Minh City, Vietnam</w:t>
                    </w:r>
                  </w:p>
                  <w:p w14:paraId="78DB9FB6" w14:textId="77777777" w:rsidR="00D93626" w:rsidRPr="000E5190" w:rsidRDefault="00D93626" w:rsidP="00EA5FBF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>Tel: +84-28-3899 8683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  <w:t>info@apolatlegal.com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6B68970C" wp14:editId="26779727">
          <wp:simplePos x="0" y="0"/>
          <wp:positionH relativeFrom="column">
            <wp:posOffset>-533400</wp:posOffset>
          </wp:positionH>
          <wp:positionV relativeFrom="paragraph">
            <wp:posOffset>146050</wp:posOffset>
          </wp:positionV>
          <wp:extent cx="1962150" cy="647065"/>
          <wp:effectExtent l="0" t="0" r="0" b="635"/>
          <wp:wrapThrough wrapText="bothSides">
            <wp:wrapPolygon edited="0">
              <wp:start x="0" y="0"/>
              <wp:lineTo x="0" y="20985"/>
              <wp:lineTo x="21390" y="20985"/>
              <wp:lineTo x="21390" y="0"/>
              <wp:lineTo x="0" y="0"/>
            </wp:wrapPolygon>
          </wp:wrapThrough>
          <wp:docPr id="7" name="Picture 7" descr="C:\Users\Quang Long\Google Drive\1. BIEU MAU CHUNG\APOLAT LEGAL\10. Logo\Logo_Apolat Legal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C:\Users\Quang Long\Google Drive\1. BIEU MAU CHUNG\APOLAT LEGAL\10. Logo\Logo_Apolat Legal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5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2FA"/>
    <w:multiLevelType w:val="hybridMultilevel"/>
    <w:tmpl w:val="4A40D3C8"/>
    <w:lvl w:ilvl="0" w:tplc="292A9032">
      <w:start w:val="1"/>
      <w:numFmt w:val="lowerRoman"/>
      <w:lvlText w:val="(%1)"/>
      <w:lvlJc w:val="left"/>
      <w:pPr>
        <w:ind w:left="19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0D1F8E"/>
    <w:multiLevelType w:val="hybridMultilevel"/>
    <w:tmpl w:val="B5CCF800"/>
    <w:lvl w:ilvl="0" w:tplc="B2864C2C">
      <w:start w:val="1"/>
      <w:numFmt w:val="lowerLetter"/>
      <w:lvlText w:val="(%1)"/>
      <w:lvlJc w:val="left"/>
      <w:pPr>
        <w:ind w:left="142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D7811"/>
    <w:multiLevelType w:val="hybridMultilevel"/>
    <w:tmpl w:val="FCCCBA14"/>
    <w:lvl w:ilvl="0" w:tplc="C0ECB598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BB4459"/>
    <w:multiLevelType w:val="hybridMultilevel"/>
    <w:tmpl w:val="CD942D56"/>
    <w:lvl w:ilvl="0" w:tplc="B73E64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D15598"/>
    <w:multiLevelType w:val="hybridMultilevel"/>
    <w:tmpl w:val="758012A2"/>
    <w:lvl w:ilvl="0" w:tplc="6ABE7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051569"/>
    <w:multiLevelType w:val="hybridMultilevel"/>
    <w:tmpl w:val="46B022CE"/>
    <w:lvl w:ilvl="0" w:tplc="BFDCCF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738CD"/>
    <w:multiLevelType w:val="hybridMultilevel"/>
    <w:tmpl w:val="A300ACAC"/>
    <w:lvl w:ilvl="0" w:tplc="9BE06BE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397348"/>
    <w:multiLevelType w:val="hybridMultilevel"/>
    <w:tmpl w:val="C27A5ADA"/>
    <w:lvl w:ilvl="0" w:tplc="F7CCF68E">
      <w:start w:val="1"/>
      <w:numFmt w:val="bullet"/>
      <w:lvlText w:val="-"/>
      <w:lvlJc w:val="left"/>
      <w:pPr>
        <w:ind w:left="1440" w:hanging="360"/>
      </w:pPr>
      <w:rPr>
        <w:rFonts w:ascii="Helvetica" w:eastAsia="Calibr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6B3BF9"/>
    <w:multiLevelType w:val="hybridMultilevel"/>
    <w:tmpl w:val="52B2FD24"/>
    <w:lvl w:ilvl="0" w:tplc="7212B4E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497FF7"/>
    <w:multiLevelType w:val="hybridMultilevel"/>
    <w:tmpl w:val="F260FF12"/>
    <w:lvl w:ilvl="0" w:tplc="8BFE04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3E58F3"/>
    <w:multiLevelType w:val="hybridMultilevel"/>
    <w:tmpl w:val="787CB066"/>
    <w:lvl w:ilvl="0" w:tplc="F7CCF68E">
      <w:start w:val="1"/>
      <w:numFmt w:val="bullet"/>
      <w:lvlText w:val="-"/>
      <w:lvlJc w:val="left"/>
      <w:pPr>
        <w:ind w:left="2160" w:hanging="360"/>
      </w:pPr>
      <w:rPr>
        <w:rFonts w:ascii="Helvetica" w:eastAsia="Calibr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DF76EDC"/>
    <w:multiLevelType w:val="hybridMultilevel"/>
    <w:tmpl w:val="55840646"/>
    <w:lvl w:ilvl="0" w:tplc="9F46E1CE">
      <w:start w:val="1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517C88"/>
    <w:multiLevelType w:val="hybridMultilevel"/>
    <w:tmpl w:val="690A1EB6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3" w15:restartNumberingAfterBreak="0">
    <w:nsid w:val="470E2185"/>
    <w:multiLevelType w:val="hybridMultilevel"/>
    <w:tmpl w:val="6A9C4238"/>
    <w:lvl w:ilvl="0" w:tplc="824E5B5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7E4EFE"/>
    <w:multiLevelType w:val="hybridMultilevel"/>
    <w:tmpl w:val="73365448"/>
    <w:lvl w:ilvl="0" w:tplc="B73E645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1D6175"/>
    <w:multiLevelType w:val="hybridMultilevel"/>
    <w:tmpl w:val="4BDE08D6"/>
    <w:lvl w:ilvl="0" w:tplc="6ECE63A6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29A37B4"/>
    <w:multiLevelType w:val="hybridMultilevel"/>
    <w:tmpl w:val="530C8224"/>
    <w:lvl w:ilvl="0" w:tplc="472AAE3C">
      <w:start w:val="1"/>
      <w:numFmt w:val="decimal"/>
      <w:lvlText w:val="%1."/>
      <w:lvlJc w:val="left"/>
      <w:pPr>
        <w:ind w:left="1473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7" w15:restartNumberingAfterBreak="0">
    <w:nsid w:val="52D4472C"/>
    <w:multiLevelType w:val="hybridMultilevel"/>
    <w:tmpl w:val="4DD66D7C"/>
    <w:lvl w:ilvl="0" w:tplc="BA3883B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6D1693"/>
    <w:multiLevelType w:val="hybridMultilevel"/>
    <w:tmpl w:val="4B988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16431B"/>
    <w:multiLevelType w:val="hybridMultilevel"/>
    <w:tmpl w:val="CA28DD7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D4C2683"/>
    <w:multiLevelType w:val="hybridMultilevel"/>
    <w:tmpl w:val="4A2CF5B4"/>
    <w:lvl w:ilvl="0" w:tplc="F7CCF68E">
      <w:start w:val="1"/>
      <w:numFmt w:val="bullet"/>
      <w:lvlText w:val="-"/>
      <w:lvlJc w:val="left"/>
      <w:pPr>
        <w:ind w:left="1069" w:hanging="360"/>
      </w:pPr>
      <w:rPr>
        <w:rFonts w:ascii="Helvetica" w:eastAsia="Calibri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41135709">
    <w:abstractNumId w:val="19"/>
  </w:num>
  <w:num w:numId="2" w16cid:durableId="1797722632">
    <w:abstractNumId w:val="16"/>
  </w:num>
  <w:num w:numId="3" w16cid:durableId="571739625">
    <w:abstractNumId w:val="20"/>
  </w:num>
  <w:num w:numId="4" w16cid:durableId="1001736200">
    <w:abstractNumId w:val="18"/>
  </w:num>
  <w:num w:numId="5" w16cid:durableId="1160583674">
    <w:abstractNumId w:val="9"/>
  </w:num>
  <w:num w:numId="6" w16cid:durableId="1934165321">
    <w:abstractNumId w:val="6"/>
  </w:num>
  <w:num w:numId="7" w16cid:durableId="240262657">
    <w:abstractNumId w:val="4"/>
  </w:num>
  <w:num w:numId="8" w16cid:durableId="123696180">
    <w:abstractNumId w:val="1"/>
  </w:num>
  <w:num w:numId="9" w16cid:durableId="642469057">
    <w:abstractNumId w:val="0"/>
  </w:num>
  <w:num w:numId="10" w16cid:durableId="114065144">
    <w:abstractNumId w:val="12"/>
  </w:num>
  <w:num w:numId="11" w16cid:durableId="218857313">
    <w:abstractNumId w:val="5"/>
  </w:num>
  <w:num w:numId="12" w16cid:durableId="129714430">
    <w:abstractNumId w:val="17"/>
  </w:num>
  <w:num w:numId="13" w16cid:durableId="834032881">
    <w:abstractNumId w:val="10"/>
  </w:num>
  <w:num w:numId="14" w16cid:durableId="1318919611">
    <w:abstractNumId w:val="13"/>
  </w:num>
  <w:num w:numId="15" w16cid:durableId="1135295231">
    <w:abstractNumId w:val="2"/>
  </w:num>
  <w:num w:numId="16" w16cid:durableId="1852529471">
    <w:abstractNumId w:val="7"/>
  </w:num>
  <w:num w:numId="17" w16cid:durableId="540557230">
    <w:abstractNumId w:val="3"/>
  </w:num>
  <w:num w:numId="18" w16cid:durableId="1978951903">
    <w:abstractNumId w:val="14"/>
  </w:num>
  <w:num w:numId="19" w16cid:durableId="1392072307">
    <w:abstractNumId w:val="11"/>
  </w:num>
  <w:num w:numId="20" w16cid:durableId="1868330500">
    <w:abstractNumId w:val="8"/>
  </w:num>
  <w:num w:numId="21" w16cid:durableId="8938561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1MLAwsDA1sbQ0MDVR0lEKTi0uzszPAykwqgUAUN1RsSwAAAA="/>
  </w:docVars>
  <w:rsids>
    <w:rsidRoot w:val="009544F4"/>
    <w:rsid w:val="000154E0"/>
    <w:rsid w:val="00017B06"/>
    <w:rsid w:val="00031EFE"/>
    <w:rsid w:val="000325A6"/>
    <w:rsid w:val="00032A3C"/>
    <w:rsid w:val="0004183E"/>
    <w:rsid w:val="00044477"/>
    <w:rsid w:val="00057233"/>
    <w:rsid w:val="00074420"/>
    <w:rsid w:val="000876A8"/>
    <w:rsid w:val="00094D40"/>
    <w:rsid w:val="00096A67"/>
    <w:rsid w:val="000A4257"/>
    <w:rsid w:val="000A7FAC"/>
    <w:rsid w:val="000D2A10"/>
    <w:rsid w:val="000D374D"/>
    <w:rsid w:val="000E28F3"/>
    <w:rsid w:val="000E2C25"/>
    <w:rsid w:val="00115B6E"/>
    <w:rsid w:val="0012190B"/>
    <w:rsid w:val="001279AA"/>
    <w:rsid w:val="0013026C"/>
    <w:rsid w:val="00134C3A"/>
    <w:rsid w:val="00140C4F"/>
    <w:rsid w:val="00154E9A"/>
    <w:rsid w:val="001A0C24"/>
    <w:rsid w:val="001C49DC"/>
    <w:rsid w:val="001E5374"/>
    <w:rsid w:val="001F4CF7"/>
    <w:rsid w:val="00222466"/>
    <w:rsid w:val="00232F20"/>
    <w:rsid w:val="0023648F"/>
    <w:rsid w:val="00257163"/>
    <w:rsid w:val="0026490D"/>
    <w:rsid w:val="00267456"/>
    <w:rsid w:val="002818AF"/>
    <w:rsid w:val="00281F43"/>
    <w:rsid w:val="00296F77"/>
    <w:rsid w:val="002C134B"/>
    <w:rsid w:val="002C2369"/>
    <w:rsid w:val="002E0020"/>
    <w:rsid w:val="002E70D7"/>
    <w:rsid w:val="00304B4D"/>
    <w:rsid w:val="003308EF"/>
    <w:rsid w:val="00337B22"/>
    <w:rsid w:val="00343484"/>
    <w:rsid w:val="00351992"/>
    <w:rsid w:val="00351EF9"/>
    <w:rsid w:val="0036404A"/>
    <w:rsid w:val="00386B19"/>
    <w:rsid w:val="00393127"/>
    <w:rsid w:val="00397255"/>
    <w:rsid w:val="003A70EC"/>
    <w:rsid w:val="003B0B60"/>
    <w:rsid w:val="003C104A"/>
    <w:rsid w:val="003D28E3"/>
    <w:rsid w:val="003E7543"/>
    <w:rsid w:val="003F13B7"/>
    <w:rsid w:val="003F33F6"/>
    <w:rsid w:val="00431314"/>
    <w:rsid w:val="00444EB2"/>
    <w:rsid w:val="00466EC1"/>
    <w:rsid w:val="004717A1"/>
    <w:rsid w:val="0047765C"/>
    <w:rsid w:val="004876B2"/>
    <w:rsid w:val="0049227B"/>
    <w:rsid w:val="004A57FD"/>
    <w:rsid w:val="004B5A2C"/>
    <w:rsid w:val="004B63F6"/>
    <w:rsid w:val="004D1087"/>
    <w:rsid w:val="004D36FB"/>
    <w:rsid w:val="004E55D3"/>
    <w:rsid w:val="004F0329"/>
    <w:rsid w:val="004F39DC"/>
    <w:rsid w:val="004F3FEA"/>
    <w:rsid w:val="0053077D"/>
    <w:rsid w:val="00532023"/>
    <w:rsid w:val="00541A44"/>
    <w:rsid w:val="005657C9"/>
    <w:rsid w:val="0056614E"/>
    <w:rsid w:val="00574237"/>
    <w:rsid w:val="005742AC"/>
    <w:rsid w:val="00576CC2"/>
    <w:rsid w:val="00590EA5"/>
    <w:rsid w:val="005B3306"/>
    <w:rsid w:val="005B6CE9"/>
    <w:rsid w:val="005D5FFE"/>
    <w:rsid w:val="005E2715"/>
    <w:rsid w:val="005E699F"/>
    <w:rsid w:val="005F015B"/>
    <w:rsid w:val="005F7086"/>
    <w:rsid w:val="00616E13"/>
    <w:rsid w:val="0062791D"/>
    <w:rsid w:val="0064192D"/>
    <w:rsid w:val="0064655A"/>
    <w:rsid w:val="006477A8"/>
    <w:rsid w:val="00647AB9"/>
    <w:rsid w:val="00662FCD"/>
    <w:rsid w:val="00680BB6"/>
    <w:rsid w:val="00687776"/>
    <w:rsid w:val="006973A4"/>
    <w:rsid w:val="006A7BD6"/>
    <w:rsid w:val="006B66D6"/>
    <w:rsid w:val="006B794F"/>
    <w:rsid w:val="006C1D9A"/>
    <w:rsid w:val="006D4E13"/>
    <w:rsid w:val="006F239E"/>
    <w:rsid w:val="006F53FA"/>
    <w:rsid w:val="00706F47"/>
    <w:rsid w:val="0071156A"/>
    <w:rsid w:val="00717991"/>
    <w:rsid w:val="007233B8"/>
    <w:rsid w:val="0072551F"/>
    <w:rsid w:val="00737A1D"/>
    <w:rsid w:val="0074312C"/>
    <w:rsid w:val="007702CB"/>
    <w:rsid w:val="00776F11"/>
    <w:rsid w:val="00795B69"/>
    <w:rsid w:val="00796977"/>
    <w:rsid w:val="007A2DA4"/>
    <w:rsid w:val="007A3E59"/>
    <w:rsid w:val="007A655B"/>
    <w:rsid w:val="007B2DC9"/>
    <w:rsid w:val="007C3DBC"/>
    <w:rsid w:val="007C6F48"/>
    <w:rsid w:val="007E4CC4"/>
    <w:rsid w:val="00833493"/>
    <w:rsid w:val="00850901"/>
    <w:rsid w:val="00861CDA"/>
    <w:rsid w:val="00877A60"/>
    <w:rsid w:val="008822DE"/>
    <w:rsid w:val="008934D1"/>
    <w:rsid w:val="008A320C"/>
    <w:rsid w:val="008A6B1D"/>
    <w:rsid w:val="008C7270"/>
    <w:rsid w:val="008D7C56"/>
    <w:rsid w:val="008E6EF7"/>
    <w:rsid w:val="008F68D1"/>
    <w:rsid w:val="00901670"/>
    <w:rsid w:val="0090270D"/>
    <w:rsid w:val="00902C78"/>
    <w:rsid w:val="00920936"/>
    <w:rsid w:val="00933EB1"/>
    <w:rsid w:val="009354E9"/>
    <w:rsid w:val="00940500"/>
    <w:rsid w:val="00943C30"/>
    <w:rsid w:val="00951865"/>
    <w:rsid w:val="009544F4"/>
    <w:rsid w:val="009550C4"/>
    <w:rsid w:val="0095586B"/>
    <w:rsid w:val="009656D4"/>
    <w:rsid w:val="00974536"/>
    <w:rsid w:val="00984905"/>
    <w:rsid w:val="0098624F"/>
    <w:rsid w:val="009862CF"/>
    <w:rsid w:val="009868AF"/>
    <w:rsid w:val="00995BB1"/>
    <w:rsid w:val="009B5AFA"/>
    <w:rsid w:val="009C118E"/>
    <w:rsid w:val="009C6059"/>
    <w:rsid w:val="009D3FD1"/>
    <w:rsid w:val="009F0848"/>
    <w:rsid w:val="00A02079"/>
    <w:rsid w:val="00A10EA8"/>
    <w:rsid w:val="00A11967"/>
    <w:rsid w:val="00A12FA6"/>
    <w:rsid w:val="00A14482"/>
    <w:rsid w:val="00A172FF"/>
    <w:rsid w:val="00A22B5E"/>
    <w:rsid w:val="00A3074F"/>
    <w:rsid w:val="00A41752"/>
    <w:rsid w:val="00A5422D"/>
    <w:rsid w:val="00A67EE6"/>
    <w:rsid w:val="00A72581"/>
    <w:rsid w:val="00A84291"/>
    <w:rsid w:val="00A85EB2"/>
    <w:rsid w:val="00A95FB0"/>
    <w:rsid w:val="00AA0C6A"/>
    <w:rsid w:val="00AA4000"/>
    <w:rsid w:val="00AD7470"/>
    <w:rsid w:val="00AE62CA"/>
    <w:rsid w:val="00B32E82"/>
    <w:rsid w:val="00B3763C"/>
    <w:rsid w:val="00B50451"/>
    <w:rsid w:val="00B510ED"/>
    <w:rsid w:val="00B61678"/>
    <w:rsid w:val="00B74793"/>
    <w:rsid w:val="00B75CEF"/>
    <w:rsid w:val="00B905FA"/>
    <w:rsid w:val="00B944DE"/>
    <w:rsid w:val="00BA3D60"/>
    <w:rsid w:val="00BC12B6"/>
    <w:rsid w:val="00BC3894"/>
    <w:rsid w:val="00BD19B8"/>
    <w:rsid w:val="00BF1B21"/>
    <w:rsid w:val="00C04323"/>
    <w:rsid w:val="00C104EF"/>
    <w:rsid w:val="00C21895"/>
    <w:rsid w:val="00C23FB6"/>
    <w:rsid w:val="00C24193"/>
    <w:rsid w:val="00C25A02"/>
    <w:rsid w:val="00C37A7D"/>
    <w:rsid w:val="00C442A9"/>
    <w:rsid w:val="00C50125"/>
    <w:rsid w:val="00C55971"/>
    <w:rsid w:val="00C669AD"/>
    <w:rsid w:val="00C764E1"/>
    <w:rsid w:val="00C86CF4"/>
    <w:rsid w:val="00C9035B"/>
    <w:rsid w:val="00CA52F6"/>
    <w:rsid w:val="00CC2342"/>
    <w:rsid w:val="00CC7B0B"/>
    <w:rsid w:val="00CD0D33"/>
    <w:rsid w:val="00CD2EE7"/>
    <w:rsid w:val="00CD4BFC"/>
    <w:rsid w:val="00CD6571"/>
    <w:rsid w:val="00CE3920"/>
    <w:rsid w:val="00CE63E3"/>
    <w:rsid w:val="00D03F49"/>
    <w:rsid w:val="00D2007F"/>
    <w:rsid w:val="00D22E1A"/>
    <w:rsid w:val="00D27E8A"/>
    <w:rsid w:val="00D311AC"/>
    <w:rsid w:val="00D4575F"/>
    <w:rsid w:val="00D60435"/>
    <w:rsid w:val="00D61E5E"/>
    <w:rsid w:val="00D6510E"/>
    <w:rsid w:val="00D65A19"/>
    <w:rsid w:val="00D705A4"/>
    <w:rsid w:val="00D73617"/>
    <w:rsid w:val="00D90131"/>
    <w:rsid w:val="00D91400"/>
    <w:rsid w:val="00D93412"/>
    <w:rsid w:val="00D935AE"/>
    <w:rsid w:val="00D93626"/>
    <w:rsid w:val="00D97B11"/>
    <w:rsid w:val="00DA2488"/>
    <w:rsid w:val="00DA6E30"/>
    <w:rsid w:val="00DB02FD"/>
    <w:rsid w:val="00DB7D94"/>
    <w:rsid w:val="00DC1E3D"/>
    <w:rsid w:val="00DE3C1C"/>
    <w:rsid w:val="00DF0AE6"/>
    <w:rsid w:val="00E27DDE"/>
    <w:rsid w:val="00E35915"/>
    <w:rsid w:val="00E429D0"/>
    <w:rsid w:val="00E4327F"/>
    <w:rsid w:val="00E46A80"/>
    <w:rsid w:val="00E47173"/>
    <w:rsid w:val="00E642A7"/>
    <w:rsid w:val="00E74D1B"/>
    <w:rsid w:val="00E811D4"/>
    <w:rsid w:val="00E95882"/>
    <w:rsid w:val="00EA5FBF"/>
    <w:rsid w:val="00EB0290"/>
    <w:rsid w:val="00EB0539"/>
    <w:rsid w:val="00EE7E1D"/>
    <w:rsid w:val="00EF3680"/>
    <w:rsid w:val="00F01AE3"/>
    <w:rsid w:val="00F025C1"/>
    <w:rsid w:val="00F10D88"/>
    <w:rsid w:val="00F15575"/>
    <w:rsid w:val="00F3749D"/>
    <w:rsid w:val="00F45652"/>
    <w:rsid w:val="00F46650"/>
    <w:rsid w:val="00F511E1"/>
    <w:rsid w:val="00F56ED6"/>
    <w:rsid w:val="00F57905"/>
    <w:rsid w:val="00F66AA1"/>
    <w:rsid w:val="00F749A7"/>
    <w:rsid w:val="00F75C13"/>
    <w:rsid w:val="00F867BB"/>
    <w:rsid w:val="00FC7042"/>
    <w:rsid w:val="00FD2CA4"/>
    <w:rsid w:val="00FD71E4"/>
    <w:rsid w:val="00FE121F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5C4C0C"/>
  <w15:docId w15:val="{3EC45639-4CE1-4CD1-86A4-EA45EBA9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4F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D7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95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544F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qFormat/>
    <w:rsid w:val="0095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9544F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9544F4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9544F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44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4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7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0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0EC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3A70EC"/>
    <w:rPr>
      <w:rFonts w:ascii="Calibri" w:eastAsia="Calibri" w:hAnsi="Calibri" w:cs="Times New Roman"/>
    </w:rPr>
  </w:style>
  <w:style w:type="paragraph" w:customStyle="1" w:styleId="P68B1DB1-ListParagraph1">
    <w:name w:val="P68B1DB1-ListParagraph1"/>
    <w:basedOn w:val="ListParagraph"/>
    <w:rsid w:val="003A70EC"/>
    <w:rPr>
      <w:rFonts w:ascii="Arial" w:hAnsi="Arial" w:cs="Arial"/>
      <w:sz w:val="24"/>
      <w:szCs w:val="20"/>
      <w:shd w:val="clear" w:color="auto" w:fill="FFFFFF"/>
    </w:rPr>
  </w:style>
  <w:style w:type="paragraph" w:customStyle="1" w:styleId="P68B1DB1-ListParagraph2">
    <w:name w:val="P68B1DB1-ListParagraph2"/>
    <w:basedOn w:val="ListParagraph"/>
    <w:rsid w:val="003A70EC"/>
    <w:rPr>
      <w:rFonts w:ascii="Arial" w:hAnsi="Arial" w:cs="Arial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70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39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39E"/>
    <w:rPr>
      <w:rFonts w:ascii="Times New Roman" w:eastAsia="Calibri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D7C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D74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AD7470"/>
    <w:rPr>
      <w:i/>
      <w:iCs/>
    </w:rPr>
  </w:style>
  <w:style w:type="character" w:styleId="Strong">
    <w:name w:val="Strong"/>
    <w:basedOn w:val="DefaultParagraphFont"/>
    <w:uiPriority w:val="22"/>
    <w:qFormat/>
    <w:rsid w:val="00FD7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97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7982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polatlegal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olatlega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apolatlega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olatlega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096D7D-36B7-754F-81A7-980F7C3D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APL data 6</cp:lastModifiedBy>
  <cp:revision>5</cp:revision>
  <dcterms:created xsi:type="dcterms:W3CDTF">2022-05-22T09:33:00Z</dcterms:created>
  <dcterms:modified xsi:type="dcterms:W3CDTF">2022-05-25T04:48:00Z</dcterms:modified>
</cp:coreProperties>
</file>