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E13" w:rsidRPr="00B712E1" w:rsidRDefault="00EB50F4" w:rsidP="00971BA8">
      <w:pPr>
        <w:spacing w:line="360" w:lineRule="auto"/>
        <w:jc w:val="center"/>
        <w:rPr>
          <w:rFonts w:ascii="Book Antiqua" w:hAnsi="Book Antiqua"/>
          <w:b/>
          <w:sz w:val="22"/>
          <w:szCs w:val="22"/>
        </w:rPr>
      </w:pPr>
      <w:r w:rsidRPr="00EB50F4">
        <w:rPr>
          <w:rFonts w:ascii="Book Antiqua" w:hAnsi="Book Antiqua"/>
          <w:b/>
          <w:noProof/>
          <w:sz w:val="22"/>
          <w:szCs w:val="22"/>
        </w:rPr>
        <w:drawing>
          <wp:inline distT="0" distB="0" distL="0" distR="0">
            <wp:extent cx="5943600" cy="1202871"/>
            <wp:effectExtent l="0" t="0" r="0" b="0"/>
            <wp:docPr id="1" name="Picture 1" descr="F:\MKAA\Articles\Write Ups\Susp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KAA\Articles\Write Ups\Suspen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02871"/>
                    </a:xfrm>
                    <a:prstGeom prst="rect">
                      <a:avLst/>
                    </a:prstGeom>
                    <a:noFill/>
                    <a:ln>
                      <a:noFill/>
                    </a:ln>
                  </pic:spPr>
                </pic:pic>
              </a:graphicData>
            </a:graphic>
          </wp:inline>
        </w:drawing>
      </w:r>
      <w:r w:rsidR="00565700" w:rsidRPr="00B712E1">
        <w:rPr>
          <w:rFonts w:ascii="Book Antiqua" w:hAnsi="Book Antiqua"/>
          <w:b/>
          <w:sz w:val="22"/>
          <w:szCs w:val="22"/>
        </w:rPr>
        <w:t>SUSPENSION OF EMPLOYMENT DUE ECONOMIC OR TECHNICAL REASONS</w:t>
      </w:r>
    </w:p>
    <w:p w:rsidR="00E77E13" w:rsidRPr="00B712E1" w:rsidRDefault="00E77E13" w:rsidP="00E77E13">
      <w:pPr>
        <w:spacing w:line="360" w:lineRule="auto"/>
        <w:jc w:val="both"/>
        <w:rPr>
          <w:rFonts w:ascii="Book Antiqua" w:hAnsi="Book Antiqua"/>
          <w:sz w:val="22"/>
          <w:szCs w:val="22"/>
        </w:rPr>
      </w:pPr>
    </w:p>
    <w:p w:rsidR="00BD424A" w:rsidRPr="00B712E1" w:rsidRDefault="00BD424A" w:rsidP="00E77E13">
      <w:pPr>
        <w:spacing w:line="360" w:lineRule="auto"/>
        <w:jc w:val="both"/>
        <w:rPr>
          <w:rFonts w:ascii="Book Antiqua" w:hAnsi="Book Antiqua"/>
          <w:sz w:val="22"/>
          <w:szCs w:val="22"/>
        </w:rPr>
      </w:pPr>
      <w:r w:rsidRPr="00B712E1">
        <w:rPr>
          <w:rFonts w:ascii="Book Antiqua" w:hAnsi="Book Antiqua"/>
          <w:sz w:val="22"/>
          <w:szCs w:val="22"/>
        </w:rPr>
        <w:t>Suspension of employment is when the employer requests the employee to leave work for a certain period of time and it may a paid suspension or un paid depending on the mutual understanding between the employer and employee. There many form of suspension, however in this insight, we will look at suspension of employment due to economic or technical reasons.</w:t>
      </w:r>
    </w:p>
    <w:p w:rsidR="00B712E1" w:rsidRPr="00B712E1" w:rsidRDefault="00B712E1" w:rsidP="00E77E13">
      <w:pPr>
        <w:spacing w:line="360" w:lineRule="auto"/>
        <w:jc w:val="both"/>
        <w:rPr>
          <w:rFonts w:ascii="Book Antiqua" w:hAnsi="Book Antiqua"/>
          <w:sz w:val="22"/>
          <w:szCs w:val="22"/>
        </w:rPr>
      </w:pPr>
    </w:p>
    <w:p w:rsidR="00E77E13" w:rsidRPr="00B712E1" w:rsidRDefault="00E77E13" w:rsidP="00E77E13">
      <w:pPr>
        <w:spacing w:line="360" w:lineRule="auto"/>
        <w:jc w:val="both"/>
        <w:rPr>
          <w:rFonts w:ascii="Book Antiqua" w:hAnsi="Book Antiqua"/>
          <w:sz w:val="22"/>
          <w:szCs w:val="22"/>
        </w:rPr>
      </w:pPr>
      <w:r w:rsidRPr="00B712E1">
        <w:rPr>
          <w:rFonts w:ascii="Book Antiqua" w:hAnsi="Book Antiqua"/>
          <w:sz w:val="22"/>
          <w:szCs w:val="22"/>
        </w:rPr>
        <w:t>Suspension of employment</w:t>
      </w:r>
      <w:r w:rsidR="00BD424A" w:rsidRPr="00B712E1">
        <w:rPr>
          <w:rFonts w:ascii="Book Antiqua" w:hAnsi="Book Antiqua"/>
          <w:sz w:val="22"/>
          <w:szCs w:val="22"/>
        </w:rPr>
        <w:t xml:space="preserve"> due to economic or technical reasons</w:t>
      </w:r>
      <w:r w:rsidRPr="00B712E1">
        <w:rPr>
          <w:rFonts w:ascii="Book Antiqua" w:hAnsi="Book Antiqua"/>
          <w:sz w:val="22"/>
          <w:szCs w:val="22"/>
        </w:rPr>
        <w:t xml:space="preserve"> </w:t>
      </w:r>
      <w:r w:rsidR="00565700" w:rsidRPr="00B712E1">
        <w:rPr>
          <w:rFonts w:ascii="Book Antiqua" w:hAnsi="Book Antiqua"/>
          <w:sz w:val="22"/>
          <w:szCs w:val="22"/>
        </w:rPr>
        <w:t xml:space="preserve">is provided for </w:t>
      </w:r>
      <w:r w:rsidRPr="00B712E1">
        <w:rPr>
          <w:rFonts w:ascii="Book Antiqua" w:hAnsi="Book Antiqua"/>
          <w:sz w:val="22"/>
          <w:szCs w:val="22"/>
        </w:rPr>
        <w:t xml:space="preserve">within the meaning of </w:t>
      </w:r>
      <w:r w:rsidRPr="00EB50F4">
        <w:rPr>
          <w:rFonts w:ascii="Book Antiqua" w:hAnsi="Book Antiqua"/>
          <w:b/>
          <w:i/>
          <w:sz w:val="22"/>
          <w:szCs w:val="22"/>
        </w:rPr>
        <w:t>Article 18(4), and 21 of the Law No. 66 of 2018 Regulating Labour in Rwanda</w:t>
      </w:r>
      <w:r w:rsidR="00B13267" w:rsidRPr="00B712E1">
        <w:rPr>
          <w:rFonts w:ascii="Book Antiqua" w:hAnsi="Book Antiqua"/>
          <w:sz w:val="22"/>
          <w:szCs w:val="22"/>
        </w:rPr>
        <w:t>.</w:t>
      </w:r>
      <w:r w:rsidRPr="00B712E1">
        <w:rPr>
          <w:rFonts w:ascii="Book Antiqua" w:hAnsi="Book Antiqua"/>
          <w:sz w:val="22"/>
          <w:szCs w:val="22"/>
        </w:rPr>
        <w:t xml:space="preserve"> </w:t>
      </w:r>
      <w:r w:rsidR="00BD424A" w:rsidRPr="00B712E1">
        <w:rPr>
          <w:rFonts w:ascii="Book Antiqua" w:hAnsi="Book Antiqua"/>
          <w:sz w:val="22"/>
          <w:szCs w:val="22"/>
        </w:rPr>
        <w:t>This is mainly caused by economic set-back of companies in their earnings and hence facing financial distress. Considering t</w:t>
      </w:r>
      <w:r w:rsidRPr="00B712E1">
        <w:rPr>
          <w:rFonts w:ascii="Book Antiqua" w:hAnsi="Book Antiqua"/>
          <w:sz w:val="22"/>
          <w:szCs w:val="22"/>
        </w:rPr>
        <w:t xml:space="preserve">he current global high rocket rise in prices (fluctuation) for commodities probably </w:t>
      </w:r>
      <w:r w:rsidR="00BD424A" w:rsidRPr="00B712E1">
        <w:rPr>
          <w:rFonts w:ascii="Book Antiqua" w:hAnsi="Book Antiqua"/>
          <w:sz w:val="22"/>
          <w:szCs w:val="22"/>
        </w:rPr>
        <w:t>brought by</w:t>
      </w:r>
      <w:r w:rsidR="008F4A36" w:rsidRPr="00B712E1">
        <w:rPr>
          <w:rFonts w:ascii="Book Antiqua" w:hAnsi="Book Antiqua"/>
          <w:sz w:val="22"/>
          <w:szCs w:val="22"/>
        </w:rPr>
        <w:t xml:space="preserve"> </w:t>
      </w:r>
      <w:r w:rsidR="00780C6F" w:rsidRPr="00B712E1">
        <w:rPr>
          <w:rFonts w:ascii="Book Antiqua" w:hAnsi="Book Antiqua"/>
          <w:sz w:val="22"/>
          <w:szCs w:val="22"/>
        </w:rPr>
        <w:t>Russian</w:t>
      </w:r>
      <w:r w:rsidR="008F4A36" w:rsidRPr="00B712E1">
        <w:rPr>
          <w:rFonts w:ascii="Book Antiqua" w:hAnsi="Book Antiqua"/>
          <w:sz w:val="22"/>
          <w:szCs w:val="22"/>
        </w:rPr>
        <w:t xml:space="preserve"> – Ukraine war </w:t>
      </w:r>
      <w:r w:rsidRPr="00B712E1">
        <w:rPr>
          <w:rFonts w:ascii="Book Antiqua" w:hAnsi="Book Antiqua"/>
          <w:sz w:val="22"/>
          <w:szCs w:val="22"/>
        </w:rPr>
        <w:t xml:space="preserve">has affected the economic industries and businesses worldwide and in the process many companies are </w:t>
      </w:r>
      <w:r w:rsidR="00BD424A" w:rsidRPr="00B712E1">
        <w:rPr>
          <w:rFonts w:ascii="Book Antiqua" w:hAnsi="Book Antiqua"/>
          <w:sz w:val="22"/>
          <w:szCs w:val="22"/>
        </w:rPr>
        <w:t>facing</w:t>
      </w:r>
      <w:r w:rsidRPr="00B712E1">
        <w:rPr>
          <w:rFonts w:ascii="Book Antiqua" w:hAnsi="Book Antiqua"/>
          <w:sz w:val="22"/>
          <w:szCs w:val="22"/>
        </w:rPr>
        <w:t xml:space="preserve"> financial setbacks</w:t>
      </w:r>
      <w:r w:rsidR="008F4A36" w:rsidRPr="00B712E1">
        <w:rPr>
          <w:rFonts w:ascii="Book Antiqua" w:hAnsi="Book Antiqua"/>
          <w:sz w:val="22"/>
          <w:szCs w:val="22"/>
        </w:rPr>
        <w:t xml:space="preserve"> in their finances</w:t>
      </w:r>
      <w:r w:rsidR="00BD424A" w:rsidRPr="00B712E1">
        <w:rPr>
          <w:rFonts w:ascii="Book Antiqua" w:hAnsi="Book Antiqua"/>
          <w:sz w:val="22"/>
          <w:szCs w:val="22"/>
        </w:rPr>
        <w:t>.</w:t>
      </w:r>
    </w:p>
    <w:p w:rsidR="00E77E13" w:rsidRPr="00B712E1" w:rsidRDefault="00E77E13" w:rsidP="00E77E13">
      <w:pPr>
        <w:spacing w:line="360" w:lineRule="auto"/>
        <w:jc w:val="both"/>
        <w:rPr>
          <w:rFonts w:ascii="Book Antiqua" w:hAnsi="Book Antiqua"/>
          <w:sz w:val="22"/>
          <w:szCs w:val="22"/>
        </w:rPr>
      </w:pPr>
    </w:p>
    <w:p w:rsidR="00780C6F" w:rsidRPr="00B712E1" w:rsidRDefault="008F4A36" w:rsidP="00E77E13">
      <w:pPr>
        <w:spacing w:after="240" w:line="360" w:lineRule="auto"/>
        <w:jc w:val="both"/>
        <w:rPr>
          <w:rFonts w:ascii="Book Antiqua" w:hAnsi="Book Antiqua"/>
          <w:sz w:val="22"/>
          <w:szCs w:val="22"/>
        </w:rPr>
      </w:pPr>
      <w:r w:rsidRPr="00B712E1">
        <w:rPr>
          <w:rFonts w:ascii="Book Antiqua" w:hAnsi="Book Antiqua"/>
          <w:sz w:val="22"/>
          <w:szCs w:val="22"/>
        </w:rPr>
        <w:t>In order for companies</w:t>
      </w:r>
      <w:r w:rsidR="00E77E13" w:rsidRPr="00B712E1">
        <w:rPr>
          <w:rFonts w:ascii="Book Antiqua" w:hAnsi="Book Antiqua"/>
          <w:sz w:val="22"/>
          <w:szCs w:val="22"/>
        </w:rPr>
        <w:t xml:space="preserve"> </w:t>
      </w:r>
      <w:r w:rsidR="00584B46" w:rsidRPr="00B712E1">
        <w:rPr>
          <w:rFonts w:ascii="Book Antiqua" w:hAnsi="Book Antiqua"/>
          <w:sz w:val="22"/>
          <w:szCs w:val="22"/>
        </w:rPr>
        <w:t>to survive the current economic difficult</w:t>
      </w:r>
      <w:r w:rsidR="00BD424A" w:rsidRPr="00B712E1">
        <w:rPr>
          <w:rFonts w:ascii="Book Antiqua" w:hAnsi="Book Antiqua"/>
          <w:sz w:val="22"/>
          <w:szCs w:val="22"/>
        </w:rPr>
        <w:t>ies, companies</w:t>
      </w:r>
      <w:r w:rsidRPr="00B712E1">
        <w:rPr>
          <w:rFonts w:ascii="Book Antiqua" w:hAnsi="Book Antiqua"/>
          <w:sz w:val="22"/>
          <w:szCs w:val="22"/>
        </w:rPr>
        <w:t xml:space="preserve"> </w:t>
      </w:r>
      <w:r w:rsidR="00584B46" w:rsidRPr="00B712E1">
        <w:rPr>
          <w:rFonts w:ascii="Book Antiqua" w:hAnsi="Book Antiqua"/>
          <w:sz w:val="22"/>
          <w:szCs w:val="22"/>
        </w:rPr>
        <w:t>are</w:t>
      </w:r>
      <w:r w:rsidR="00E77E13" w:rsidRPr="00B712E1">
        <w:rPr>
          <w:rFonts w:ascii="Book Antiqua" w:hAnsi="Book Antiqua"/>
          <w:sz w:val="22"/>
          <w:szCs w:val="22"/>
        </w:rPr>
        <w:t xml:space="preserve"> looking at implementing the available possible legal remedies in </w:t>
      </w:r>
      <w:r w:rsidR="00584B46" w:rsidRPr="00B712E1">
        <w:rPr>
          <w:rFonts w:ascii="Book Antiqua" w:hAnsi="Book Antiqua"/>
          <w:sz w:val="22"/>
          <w:szCs w:val="22"/>
        </w:rPr>
        <w:t>securing financial stability</w:t>
      </w:r>
      <w:r w:rsidR="00BD424A" w:rsidRPr="00B712E1">
        <w:rPr>
          <w:rFonts w:ascii="Book Antiqua" w:hAnsi="Book Antiqua"/>
          <w:sz w:val="22"/>
          <w:szCs w:val="22"/>
        </w:rPr>
        <w:t xml:space="preserve"> and one of them is suspension of employment. U</w:t>
      </w:r>
      <w:r w:rsidR="00584B46" w:rsidRPr="00B712E1">
        <w:rPr>
          <w:rFonts w:ascii="Book Antiqua" w:hAnsi="Book Antiqua"/>
          <w:sz w:val="22"/>
          <w:szCs w:val="22"/>
        </w:rPr>
        <w:t>nfortunately</w:t>
      </w:r>
      <w:r w:rsidR="00BD424A" w:rsidRPr="00B712E1">
        <w:rPr>
          <w:rFonts w:ascii="Book Antiqua" w:hAnsi="Book Antiqua"/>
          <w:sz w:val="22"/>
          <w:szCs w:val="22"/>
        </w:rPr>
        <w:t>,</w:t>
      </w:r>
      <w:r w:rsidR="00E77E13" w:rsidRPr="00B712E1">
        <w:rPr>
          <w:rFonts w:ascii="Book Antiqua" w:hAnsi="Book Antiqua"/>
          <w:sz w:val="22"/>
          <w:szCs w:val="22"/>
        </w:rPr>
        <w:t xml:space="preserve"> this is a very difficult choice to make </w:t>
      </w:r>
      <w:r w:rsidR="00BD424A" w:rsidRPr="00B712E1">
        <w:rPr>
          <w:rFonts w:ascii="Book Antiqua" w:hAnsi="Book Antiqua"/>
          <w:sz w:val="22"/>
          <w:szCs w:val="22"/>
        </w:rPr>
        <w:t>by most of companies</w:t>
      </w:r>
      <w:r w:rsidR="00E77E13" w:rsidRPr="00B712E1">
        <w:rPr>
          <w:rFonts w:ascii="Book Antiqua" w:hAnsi="Book Antiqua"/>
          <w:sz w:val="22"/>
          <w:szCs w:val="22"/>
        </w:rPr>
        <w:t xml:space="preserve">, </w:t>
      </w:r>
      <w:r w:rsidR="00BD424A" w:rsidRPr="00B712E1">
        <w:rPr>
          <w:rFonts w:ascii="Book Antiqua" w:hAnsi="Book Antiqua"/>
          <w:sz w:val="22"/>
          <w:szCs w:val="22"/>
        </w:rPr>
        <w:t xml:space="preserve">however companies </w:t>
      </w:r>
      <w:r w:rsidR="00E77E13" w:rsidRPr="00B712E1">
        <w:rPr>
          <w:rFonts w:ascii="Book Antiqua" w:hAnsi="Book Antiqua"/>
          <w:sz w:val="22"/>
          <w:szCs w:val="22"/>
        </w:rPr>
        <w:t>cut down employees on certain positions</w:t>
      </w:r>
      <w:r w:rsidR="00780C6F" w:rsidRPr="00B712E1">
        <w:rPr>
          <w:rFonts w:ascii="Book Antiqua" w:hAnsi="Book Antiqua"/>
          <w:sz w:val="22"/>
          <w:szCs w:val="22"/>
        </w:rPr>
        <w:t xml:space="preserve"> as provided for</w:t>
      </w:r>
      <w:r w:rsidR="00BD424A" w:rsidRPr="00B712E1">
        <w:rPr>
          <w:rFonts w:ascii="Book Antiqua" w:hAnsi="Book Antiqua"/>
          <w:sz w:val="22"/>
          <w:szCs w:val="22"/>
        </w:rPr>
        <w:t xml:space="preserve"> by the labour law. </w:t>
      </w:r>
      <w:r w:rsidR="00B712E1" w:rsidRPr="00B712E1">
        <w:rPr>
          <w:rFonts w:ascii="Book Antiqua" w:hAnsi="Book Antiqua"/>
          <w:sz w:val="22"/>
          <w:szCs w:val="22"/>
        </w:rPr>
        <w:t>(</w:t>
      </w:r>
      <w:r w:rsidR="00B712E1" w:rsidRPr="00EB50F4">
        <w:rPr>
          <w:rFonts w:ascii="Book Antiqua" w:hAnsi="Book Antiqua"/>
          <w:b/>
          <w:i/>
          <w:sz w:val="22"/>
          <w:szCs w:val="22"/>
        </w:rPr>
        <w:t>Article</w:t>
      </w:r>
      <w:r w:rsidR="00780C6F" w:rsidRPr="00EB50F4">
        <w:rPr>
          <w:rFonts w:ascii="Book Antiqua" w:hAnsi="Book Antiqua"/>
          <w:b/>
          <w:i/>
          <w:sz w:val="22"/>
          <w:szCs w:val="22"/>
        </w:rPr>
        <w:t xml:space="preserve"> 18(4), and 21 of </w:t>
      </w:r>
      <w:r w:rsidR="00BD424A" w:rsidRPr="00EB50F4">
        <w:rPr>
          <w:rFonts w:ascii="Book Antiqua" w:hAnsi="Book Antiqua"/>
          <w:b/>
          <w:i/>
          <w:sz w:val="22"/>
          <w:szCs w:val="22"/>
        </w:rPr>
        <w:t>Law No. 66 of 2018 Regulating Labour in Rwanda</w:t>
      </w:r>
      <w:r w:rsidR="00BD424A" w:rsidRPr="00B712E1">
        <w:rPr>
          <w:rFonts w:ascii="Book Antiqua" w:hAnsi="Book Antiqua"/>
          <w:sz w:val="22"/>
          <w:szCs w:val="22"/>
        </w:rPr>
        <w:t>)</w:t>
      </w:r>
    </w:p>
    <w:p w:rsidR="00E77E13" w:rsidRPr="00B712E1" w:rsidRDefault="00B712E1" w:rsidP="00E77E13">
      <w:pPr>
        <w:spacing w:after="240" w:line="360" w:lineRule="auto"/>
        <w:jc w:val="both"/>
        <w:rPr>
          <w:rFonts w:ascii="Book Antiqua" w:hAnsi="Book Antiqua"/>
          <w:sz w:val="22"/>
          <w:szCs w:val="22"/>
        </w:rPr>
      </w:pPr>
      <w:r>
        <w:rPr>
          <w:rFonts w:ascii="Book Antiqua" w:hAnsi="Book Antiqua"/>
          <w:sz w:val="22"/>
          <w:szCs w:val="22"/>
        </w:rPr>
        <w:t>It is further,</w:t>
      </w:r>
      <w:r w:rsidR="00780C6F" w:rsidRPr="00B712E1">
        <w:rPr>
          <w:rFonts w:ascii="Book Antiqua" w:hAnsi="Book Antiqua"/>
          <w:sz w:val="22"/>
          <w:szCs w:val="22"/>
        </w:rPr>
        <w:t xml:space="preserve"> to note </w:t>
      </w:r>
      <w:r>
        <w:rPr>
          <w:rFonts w:ascii="Book Antiqua" w:hAnsi="Book Antiqua"/>
          <w:sz w:val="22"/>
          <w:szCs w:val="22"/>
        </w:rPr>
        <w:t xml:space="preserve">that </w:t>
      </w:r>
      <w:r w:rsidR="00780C6F" w:rsidRPr="00B712E1">
        <w:rPr>
          <w:rFonts w:ascii="Book Antiqua" w:hAnsi="Book Antiqua"/>
          <w:sz w:val="22"/>
          <w:szCs w:val="22"/>
        </w:rPr>
        <w:t>w</w:t>
      </w:r>
      <w:r w:rsidR="00E77E13" w:rsidRPr="00B712E1">
        <w:rPr>
          <w:rFonts w:ascii="Book Antiqua" w:hAnsi="Book Antiqua"/>
          <w:sz w:val="22"/>
          <w:szCs w:val="22"/>
        </w:rPr>
        <w:t xml:space="preserve">ithout prejudice to other provisions of the Law governing </w:t>
      </w:r>
      <w:r>
        <w:rPr>
          <w:rFonts w:ascii="Book Antiqua" w:hAnsi="Book Antiqua"/>
          <w:sz w:val="22"/>
          <w:szCs w:val="22"/>
        </w:rPr>
        <w:t>employment</w:t>
      </w:r>
      <w:r w:rsidR="00E77E13" w:rsidRPr="00B712E1">
        <w:rPr>
          <w:rFonts w:ascii="Book Antiqua" w:hAnsi="Book Antiqua"/>
          <w:sz w:val="22"/>
          <w:szCs w:val="22"/>
        </w:rPr>
        <w:t xml:space="preserve"> in Rwanda under</w:t>
      </w:r>
      <w:r>
        <w:rPr>
          <w:rFonts w:ascii="Book Antiqua" w:hAnsi="Book Antiqua"/>
          <w:sz w:val="22"/>
          <w:szCs w:val="22"/>
        </w:rPr>
        <w:t>,</w:t>
      </w:r>
      <w:r w:rsidR="00E77E13" w:rsidRPr="00B712E1">
        <w:rPr>
          <w:rFonts w:ascii="Book Antiqua" w:hAnsi="Book Antiqua"/>
          <w:sz w:val="22"/>
          <w:szCs w:val="22"/>
        </w:rPr>
        <w:t xml:space="preserve"> </w:t>
      </w:r>
      <w:bookmarkStart w:id="0" w:name="_GoBack"/>
      <w:r w:rsidR="00E77E13" w:rsidRPr="00EB50F4">
        <w:rPr>
          <w:rFonts w:ascii="Book Antiqua" w:hAnsi="Book Antiqua"/>
          <w:b/>
          <w:i/>
          <w:sz w:val="22"/>
          <w:szCs w:val="22"/>
        </w:rPr>
        <w:t>Article 40(2), 66, 31</w:t>
      </w:r>
      <w:r w:rsidRPr="00EB50F4">
        <w:rPr>
          <w:rFonts w:ascii="Book Antiqua" w:hAnsi="Book Antiqua"/>
          <w:b/>
          <w:i/>
          <w:sz w:val="22"/>
          <w:szCs w:val="22"/>
        </w:rPr>
        <w:t xml:space="preserve"> of Law No. 66 of 2018 Regulating Labour in Rwanda</w:t>
      </w:r>
      <w:r>
        <w:rPr>
          <w:rFonts w:ascii="Book Antiqua" w:hAnsi="Book Antiqua"/>
          <w:sz w:val="22"/>
          <w:szCs w:val="22"/>
        </w:rPr>
        <w:t xml:space="preserve"> </w:t>
      </w:r>
      <w:bookmarkEnd w:id="0"/>
      <w:r>
        <w:rPr>
          <w:rFonts w:ascii="Book Antiqua" w:hAnsi="Book Antiqua"/>
          <w:sz w:val="22"/>
          <w:szCs w:val="22"/>
        </w:rPr>
        <w:t xml:space="preserve">provides that </w:t>
      </w:r>
      <w:r w:rsidR="00E77E13" w:rsidRPr="00B712E1">
        <w:rPr>
          <w:rFonts w:ascii="Book Antiqua" w:hAnsi="Book Antiqua"/>
          <w:sz w:val="22"/>
          <w:szCs w:val="22"/>
        </w:rPr>
        <w:t>employees</w:t>
      </w:r>
      <w:r w:rsidR="00780C6F" w:rsidRPr="00B712E1">
        <w:rPr>
          <w:rFonts w:ascii="Book Antiqua" w:hAnsi="Book Antiqua"/>
          <w:sz w:val="22"/>
          <w:szCs w:val="22"/>
        </w:rPr>
        <w:t xml:space="preserve"> being laid off</w:t>
      </w:r>
      <w:r w:rsidR="00E77E13" w:rsidRPr="00B712E1">
        <w:rPr>
          <w:rFonts w:ascii="Book Antiqua" w:hAnsi="Book Antiqua"/>
          <w:sz w:val="22"/>
          <w:szCs w:val="22"/>
        </w:rPr>
        <w:t xml:space="preserve"> </w:t>
      </w:r>
      <w:r>
        <w:rPr>
          <w:rFonts w:ascii="Book Antiqua" w:hAnsi="Book Antiqua"/>
          <w:sz w:val="22"/>
          <w:szCs w:val="22"/>
        </w:rPr>
        <w:t>have to</w:t>
      </w:r>
      <w:r w:rsidR="00E77E13" w:rsidRPr="00B712E1">
        <w:rPr>
          <w:rFonts w:ascii="Book Antiqua" w:hAnsi="Book Antiqua"/>
          <w:sz w:val="22"/>
          <w:szCs w:val="22"/>
        </w:rPr>
        <w:t xml:space="preserve"> receive equal salary for work done in arrears, and any other entitlements and terminal benefits in the reasonable period possible.</w:t>
      </w:r>
    </w:p>
    <w:p w:rsidR="00E77E13" w:rsidRPr="00B712E1" w:rsidRDefault="008F4A36" w:rsidP="006453BD">
      <w:pPr>
        <w:spacing w:line="360" w:lineRule="auto"/>
        <w:jc w:val="both"/>
        <w:rPr>
          <w:rFonts w:ascii="Book Antiqua" w:hAnsi="Book Antiqua"/>
          <w:b/>
          <w:i/>
          <w:sz w:val="22"/>
          <w:szCs w:val="22"/>
        </w:rPr>
      </w:pPr>
      <w:r w:rsidRPr="00B712E1">
        <w:rPr>
          <w:rFonts w:ascii="Book Antiqua" w:hAnsi="Book Antiqua"/>
          <w:b/>
          <w:i/>
          <w:sz w:val="22"/>
          <w:szCs w:val="22"/>
        </w:rPr>
        <w:t>Note:</w:t>
      </w:r>
      <w:r w:rsidRPr="00B712E1">
        <w:rPr>
          <w:rFonts w:ascii="Book Antiqua" w:hAnsi="Book Antiqua"/>
          <w:b/>
          <w:sz w:val="22"/>
          <w:szCs w:val="22"/>
        </w:rPr>
        <w:t xml:space="preserve"> </w:t>
      </w:r>
      <w:r w:rsidR="006453BD" w:rsidRPr="00B712E1">
        <w:rPr>
          <w:rFonts w:ascii="Book Antiqua" w:hAnsi="Book Antiqua"/>
          <w:b/>
          <w:i/>
          <w:sz w:val="22"/>
          <w:szCs w:val="22"/>
        </w:rPr>
        <w:t xml:space="preserve">Disclaimer on this </w:t>
      </w:r>
      <w:r w:rsidRPr="00B712E1">
        <w:rPr>
          <w:rFonts w:ascii="Book Antiqua" w:hAnsi="Book Antiqua"/>
          <w:b/>
          <w:i/>
          <w:sz w:val="22"/>
          <w:szCs w:val="22"/>
        </w:rPr>
        <w:t xml:space="preserve">content should not be </w:t>
      </w:r>
      <w:r w:rsidR="006453BD" w:rsidRPr="00B712E1">
        <w:rPr>
          <w:rFonts w:ascii="Book Antiqua" w:hAnsi="Book Antiqua"/>
          <w:b/>
          <w:i/>
          <w:sz w:val="22"/>
          <w:szCs w:val="22"/>
        </w:rPr>
        <w:t>taken as legal advice, and MK Associated Advocates</w:t>
      </w:r>
      <w:r w:rsidRPr="00B712E1">
        <w:rPr>
          <w:rFonts w:ascii="Book Antiqua" w:hAnsi="Book Antiqua"/>
          <w:b/>
          <w:i/>
          <w:sz w:val="22"/>
          <w:szCs w:val="22"/>
        </w:rPr>
        <w:t xml:space="preserve"> will not be held accountable for any legal actions the reader may take</w:t>
      </w:r>
      <w:r w:rsidR="006453BD" w:rsidRPr="00B712E1">
        <w:rPr>
          <w:rFonts w:ascii="Book Antiqua" w:hAnsi="Book Antiqua"/>
          <w:b/>
          <w:i/>
          <w:sz w:val="22"/>
          <w:szCs w:val="22"/>
        </w:rPr>
        <w:t xml:space="preserve"> referring to </w:t>
      </w:r>
      <w:r w:rsidR="006453BD" w:rsidRPr="00B712E1">
        <w:rPr>
          <w:rFonts w:ascii="Book Antiqua" w:hAnsi="Book Antiqua"/>
          <w:b/>
          <w:i/>
          <w:sz w:val="22"/>
          <w:szCs w:val="22"/>
        </w:rPr>
        <w:lastRenderedPageBreak/>
        <w:t>this, but rather can reach out for a formal legal advice</w:t>
      </w:r>
      <w:r w:rsidR="00780C6F" w:rsidRPr="00B712E1">
        <w:rPr>
          <w:rFonts w:ascii="Book Antiqua" w:hAnsi="Book Antiqua"/>
          <w:b/>
          <w:i/>
          <w:sz w:val="22"/>
          <w:szCs w:val="22"/>
        </w:rPr>
        <w:t>(s) and legal opinions</w:t>
      </w:r>
      <w:r w:rsidR="006453BD" w:rsidRPr="00B712E1">
        <w:rPr>
          <w:rFonts w:ascii="Book Antiqua" w:hAnsi="Book Antiqua"/>
          <w:b/>
          <w:i/>
          <w:sz w:val="22"/>
          <w:szCs w:val="22"/>
        </w:rPr>
        <w:t xml:space="preserve"> at our office on the above address and contacts.</w:t>
      </w:r>
    </w:p>
    <w:p w:rsidR="00C53514" w:rsidRPr="00B712E1" w:rsidRDefault="00C53514">
      <w:pPr>
        <w:rPr>
          <w:sz w:val="22"/>
          <w:szCs w:val="22"/>
        </w:rPr>
      </w:pPr>
    </w:p>
    <w:sectPr w:rsidR="00C53514" w:rsidRPr="00B712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DF" w:rsidRDefault="007041DF" w:rsidP="00E77E13">
      <w:r>
        <w:separator/>
      </w:r>
    </w:p>
  </w:endnote>
  <w:endnote w:type="continuationSeparator" w:id="0">
    <w:p w:rsidR="007041DF" w:rsidRDefault="007041DF" w:rsidP="00E7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DF" w:rsidRDefault="007041DF" w:rsidP="00E77E13">
      <w:r>
        <w:separator/>
      </w:r>
    </w:p>
  </w:footnote>
  <w:footnote w:type="continuationSeparator" w:id="0">
    <w:p w:rsidR="007041DF" w:rsidRDefault="007041DF" w:rsidP="00E77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13"/>
    <w:rsid w:val="001912D7"/>
    <w:rsid w:val="00321B93"/>
    <w:rsid w:val="00544CB3"/>
    <w:rsid w:val="00565700"/>
    <w:rsid w:val="00584B46"/>
    <w:rsid w:val="006453BD"/>
    <w:rsid w:val="007041DF"/>
    <w:rsid w:val="00780C6F"/>
    <w:rsid w:val="008C3189"/>
    <w:rsid w:val="008C5F16"/>
    <w:rsid w:val="008F4A36"/>
    <w:rsid w:val="00971BA8"/>
    <w:rsid w:val="009B0746"/>
    <w:rsid w:val="00B13267"/>
    <w:rsid w:val="00B712E1"/>
    <w:rsid w:val="00BD424A"/>
    <w:rsid w:val="00C53514"/>
    <w:rsid w:val="00E77E13"/>
    <w:rsid w:val="00EB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8CB89-B199-4847-8DF0-FCE7B954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E1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E13"/>
    <w:pPr>
      <w:tabs>
        <w:tab w:val="center" w:pos="4680"/>
        <w:tab w:val="right" w:pos="9360"/>
      </w:tabs>
    </w:pPr>
  </w:style>
  <w:style w:type="character" w:customStyle="1" w:styleId="HeaderChar">
    <w:name w:val="Header Char"/>
    <w:basedOn w:val="DefaultParagraphFont"/>
    <w:link w:val="Header"/>
    <w:uiPriority w:val="99"/>
    <w:rsid w:val="00E77E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77E13"/>
    <w:pPr>
      <w:tabs>
        <w:tab w:val="center" w:pos="4680"/>
        <w:tab w:val="right" w:pos="9360"/>
      </w:tabs>
    </w:pPr>
  </w:style>
  <w:style w:type="character" w:customStyle="1" w:styleId="FooterChar">
    <w:name w:val="Footer Char"/>
    <w:basedOn w:val="DefaultParagraphFont"/>
    <w:link w:val="Footer"/>
    <w:uiPriority w:val="99"/>
    <w:rsid w:val="00E77E1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13267"/>
  </w:style>
  <w:style w:type="character" w:customStyle="1" w:styleId="FootnoteTextChar">
    <w:name w:val="Footnote Text Char"/>
    <w:basedOn w:val="DefaultParagraphFont"/>
    <w:link w:val="FootnoteText"/>
    <w:uiPriority w:val="99"/>
    <w:semiHidden/>
    <w:rsid w:val="00B132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3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7983-F131-4CA8-9D1A-812E891E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Bashirkits</dc:creator>
  <cp:keywords/>
  <dc:description/>
  <cp:lastModifiedBy>Dell</cp:lastModifiedBy>
  <cp:revision>34</cp:revision>
  <dcterms:created xsi:type="dcterms:W3CDTF">2022-06-04T08:57:00Z</dcterms:created>
  <dcterms:modified xsi:type="dcterms:W3CDTF">2022-06-15T07:07:00Z</dcterms:modified>
</cp:coreProperties>
</file>