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0E306C" w:rsidRDefault="009544F4" w:rsidP="009544F4">
      <w:pPr>
        <w:spacing w:after="0" w:line="264" w:lineRule="auto"/>
        <w:jc w:val="both"/>
        <w:rPr>
          <w:rFonts w:ascii="Arial" w:hAnsi="Arial" w:cs="Arial"/>
          <w:b/>
          <w:color w:val="000000" w:themeColor="text1"/>
        </w:rPr>
      </w:pPr>
    </w:p>
    <w:p w14:paraId="5B99A1B8" w14:textId="77777777" w:rsidR="009544F4" w:rsidRPr="000E306C" w:rsidRDefault="009544F4" w:rsidP="009544F4">
      <w:pPr>
        <w:spacing w:after="0" w:line="264" w:lineRule="auto"/>
        <w:jc w:val="both"/>
        <w:rPr>
          <w:rFonts w:ascii="Arial" w:hAnsi="Arial" w:cs="Arial"/>
          <w:b/>
          <w:color w:val="000000" w:themeColor="text1"/>
        </w:rPr>
      </w:pPr>
    </w:p>
    <w:p w14:paraId="2FDDE843" w14:textId="77777777" w:rsidR="009544F4" w:rsidRPr="000E306C" w:rsidRDefault="009544F4" w:rsidP="009544F4">
      <w:pPr>
        <w:spacing w:after="0" w:line="264" w:lineRule="auto"/>
        <w:jc w:val="both"/>
        <w:rPr>
          <w:rFonts w:ascii="Arial" w:hAnsi="Arial" w:cs="Arial"/>
          <w:b/>
          <w:color w:val="000000" w:themeColor="text1"/>
        </w:rPr>
      </w:pPr>
      <w:r w:rsidRPr="000E306C">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422E7E82">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4E3275EF"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8B733E">
                              <w:rPr>
                                <w:rFonts w:ascii="Arial" w:hAnsi="Arial" w:cs="Arial"/>
                                <w:b/>
                                <w:bCs/>
                                <w:color w:val="404040" w:themeColor="text1" w:themeTint="BF"/>
                                <w:sz w:val="26"/>
                                <w:szCs w:val="26"/>
                              </w:rPr>
                              <w:t>July</w:t>
                            </w:r>
                            <w:r>
                              <w:rPr>
                                <w:rFonts w:ascii="Arial" w:hAnsi="Arial" w:cs="Arial"/>
                                <w:b/>
                                <w:bCs/>
                                <w:color w:val="404040" w:themeColor="text1" w:themeTint="BF"/>
                                <w:sz w:val="26"/>
                                <w:szCs w:val="26"/>
                              </w:rPr>
                              <w:t xml:space="preserve"> </w:t>
                            </w:r>
                            <w:r w:rsidR="00531635">
                              <w:rPr>
                                <w:rFonts w:ascii="Arial" w:hAnsi="Arial" w:cs="Arial"/>
                                <w:b/>
                                <w:bCs/>
                                <w:color w:val="404040" w:themeColor="text1" w:themeTint="BF"/>
                                <w:sz w:val="26"/>
                                <w:szCs w:val="26"/>
                              </w:rPr>
                              <w:t>2</w:t>
                            </w:r>
                            <w:r w:rsidR="000E306C">
                              <w:rPr>
                                <w:rFonts w:ascii="Arial" w:hAnsi="Arial" w:cs="Arial"/>
                                <w:b/>
                                <w:bCs/>
                                <w:color w:val="404040" w:themeColor="text1" w:themeTint="BF"/>
                                <w:sz w:val="26"/>
                                <w:szCs w:val="26"/>
                                <w:lang w:val="vi-VN"/>
                              </w:rPr>
                              <w:t>7</w:t>
                            </w:r>
                            <w:proofErr w:type="spellStart"/>
                            <w:r w:rsidR="00666FA9" w:rsidRPr="00666FA9">
                              <w:rPr>
                                <w:rFonts w:ascii="Arial" w:hAnsi="Arial" w:cs="Arial"/>
                                <w:b/>
                                <w:bCs/>
                                <w:color w:val="404040" w:themeColor="text1" w:themeTint="BF"/>
                                <w:sz w:val="26"/>
                                <w:szCs w:val="26"/>
                                <w:vertAlign w:val="superscript"/>
                              </w:rPr>
                              <w:t>th</w:t>
                            </w:r>
                            <w:proofErr w:type="spellEnd"/>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" filled="f" stroked="f">
                <v:textbox style="mso-fit-shape-to-text:t">
                  <w:txbxContent>
                    <w:p w14:paraId="100D6E10" w14:textId="4E3275EF"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8B733E">
                        <w:rPr>
                          <w:rFonts w:ascii="Arial" w:hAnsi="Arial" w:cs="Arial"/>
                          <w:b/>
                          <w:bCs/>
                          <w:color w:val="404040" w:themeColor="text1" w:themeTint="BF"/>
                          <w:sz w:val="26"/>
                          <w:szCs w:val="26"/>
                        </w:rPr>
                        <w:t>July</w:t>
                      </w:r>
                      <w:r>
                        <w:rPr>
                          <w:rFonts w:ascii="Arial" w:hAnsi="Arial" w:cs="Arial"/>
                          <w:b/>
                          <w:bCs/>
                          <w:color w:val="404040" w:themeColor="text1" w:themeTint="BF"/>
                          <w:sz w:val="26"/>
                          <w:szCs w:val="26"/>
                        </w:rPr>
                        <w:t xml:space="preserve"> </w:t>
                      </w:r>
                      <w:r w:rsidR="00531635">
                        <w:rPr>
                          <w:rFonts w:ascii="Arial" w:hAnsi="Arial" w:cs="Arial"/>
                          <w:b/>
                          <w:bCs/>
                          <w:color w:val="404040" w:themeColor="text1" w:themeTint="BF"/>
                          <w:sz w:val="26"/>
                          <w:szCs w:val="26"/>
                        </w:rPr>
                        <w:t>2</w:t>
                      </w:r>
                      <w:r w:rsidR="000E306C">
                        <w:rPr>
                          <w:rFonts w:ascii="Arial" w:hAnsi="Arial" w:cs="Arial"/>
                          <w:b/>
                          <w:bCs/>
                          <w:color w:val="404040" w:themeColor="text1" w:themeTint="BF"/>
                          <w:sz w:val="26"/>
                          <w:szCs w:val="26"/>
                          <w:lang w:val="vi-VN"/>
                        </w:rPr>
                        <w:t>7</w:t>
                      </w:r>
                      <w:proofErr w:type="spellStart"/>
                      <w:r w:rsidR="00666FA9" w:rsidRPr="00666FA9">
                        <w:rPr>
                          <w:rFonts w:ascii="Arial" w:hAnsi="Arial" w:cs="Arial"/>
                          <w:b/>
                          <w:bCs/>
                          <w:color w:val="404040" w:themeColor="text1" w:themeTint="BF"/>
                          <w:sz w:val="26"/>
                          <w:szCs w:val="26"/>
                          <w:vertAlign w:val="superscript"/>
                        </w:rPr>
                        <w:t>th</w:t>
                      </w:r>
                      <w:proofErr w:type="spellEnd"/>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77777777" w:rsidR="009544F4" w:rsidRPr="000E306C" w:rsidRDefault="009544F4" w:rsidP="009544F4">
      <w:pPr>
        <w:spacing w:after="0" w:line="264" w:lineRule="auto"/>
        <w:jc w:val="both"/>
        <w:rPr>
          <w:rFonts w:ascii="Arial" w:hAnsi="Arial" w:cs="Arial"/>
          <w:b/>
          <w:color w:val="000000" w:themeColor="text1"/>
        </w:rPr>
      </w:pPr>
      <w:r w:rsidRPr="000E306C">
        <w:rPr>
          <w:rFonts w:ascii="Arial" w:hAnsi="Arial" w:cs="Arial"/>
          <w:b/>
          <w:noProof/>
          <w:color w:val="000000" w:themeColor="text1"/>
        </w:rPr>
        <mc:AlternateContent>
          <mc:Choice Requires="wps">
            <w:drawing>
              <wp:anchor distT="45720" distB="45720" distL="114300" distR="114300" simplePos="0" relativeHeight="251656704" behindDoc="0" locked="0" layoutInCell="1" allowOverlap="1" wp14:anchorId="0CB82316" wp14:editId="252909FB">
                <wp:simplePos x="0" y="0"/>
                <wp:positionH relativeFrom="margin">
                  <wp:align>right</wp:align>
                </wp:positionH>
                <wp:positionV relativeFrom="paragraph">
                  <wp:posOffset>282575</wp:posOffset>
                </wp:positionV>
                <wp:extent cx="6616700" cy="13233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323833"/>
                        </a:xfrm>
                        <a:prstGeom prst="rect">
                          <a:avLst/>
                        </a:prstGeom>
                        <a:solidFill>
                          <a:schemeClr val="bg1">
                            <a:lumMod val="85000"/>
                          </a:schemeClr>
                        </a:solidFill>
                        <a:ln w="9525">
                          <a:noFill/>
                          <a:miter lim="800000"/>
                          <a:headEnd/>
                          <a:tailEnd/>
                        </a:ln>
                      </wps:spPr>
                      <wps:txbx>
                        <w:txbxContent>
                          <w:p w14:paraId="4430B9E0" w14:textId="77777777" w:rsidR="00D93626" w:rsidRPr="000E306C" w:rsidRDefault="00D93626" w:rsidP="009544F4">
                            <w:pPr>
                              <w:spacing w:after="0" w:line="264" w:lineRule="auto"/>
                              <w:rPr>
                                <w:rFonts w:ascii="Arial" w:hAnsi="Arial" w:cs="Arial"/>
                                <w:color w:val="404040" w:themeColor="text1" w:themeTint="BF"/>
                              </w:rPr>
                            </w:pPr>
                            <w:r w:rsidRPr="000E306C">
                              <w:rPr>
                                <w:rFonts w:ascii="Arial" w:hAnsi="Arial" w:cs="Arial"/>
                                <w:color w:val="404040" w:themeColor="text1" w:themeTint="BF"/>
                              </w:rPr>
                              <w:t xml:space="preserve">In this issue, we would like to bring to your attention to the following: </w:t>
                            </w:r>
                          </w:p>
                          <w:p w14:paraId="66544A8D" w14:textId="77777777" w:rsidR="00D93626" w:rsidRPr="000E306C" w:rsidRDefault="00D93626" w:rsidP="009544F4">
                            <w:pPr>
                              <w:pStyle w:val="ListParagraph"/>
                              <w:rPr>
                                <w:rFonts w:ascii="Arial" w:hAnsi="Arial" w:cs="Arial"/>
                                <w:i/>
                                <w:iCs/>
                                <w:color w:val="404040" w:themeColor="text1" w:themeTint="BF"/>
                              </w:rPr>
                            </w:pPr>
                          </w:p>
                          <w:p w14:paraId="22329618" w14:textId="5172A22A" w:rsidR="003A70EC" w:rsidRPr="000E306C" w:rsidRDefault="00531635" w:rsidP="003A70EC">
                            <w:pPr>
                              <w:pStyle w:val="ListParagraph"/>
                              <w:numPr>
                                <w:ilvl w:val="0"/>
                                <w:numId w:val="1"/>
                              </w:numPr>
                              <w:spacing w:after="0"/>
                              <w:ind w:left="284"/>
                              <w:jc w:val="both"/>
                              <w:rPr>
                                <w:rFonts w:ascii="Arial" w:hAnsi="Arial" w:cs="Arial"/>
                              </w:rPr>
                            </w:pPr>
                            <w:bookmarkStart w:id="0" w:name="_Hlk77876690"/>
                            <w:r w:rsidRPr="000E306C">
                              <w:rPr>
                                <w:rFonts w:ascii="Arial" w:hAnsi="Arial" w:cs="Arial"/>
                              </w:rPr>
                              <w:t>Shorten the time for issuing licenses to import cyberinformation security products</w:t>
                            </w:r>
                            <w:r w:rsidR="000E306C">
                              <w:rPr>
                                <w:rFonts w:ascii="Arial" w:hAnsi="Arial" w:cs="Arial"/>
                                <w:lang w:val="vi-VN"/>
                              </w:rPr>
                              <w:t>.</w:t>
                            </w:r>
                          </w:p>
                          <w:p w14:paraId="7816CDD3" w14:textId="77777777" w:rsidR="003A70EC" w:rsidRPr="000E306C" w:rsidRDefault="003A70EC" w:rsidP="003A70EC">
                            <w:pPr>
                              <w:pStyle w:val="ListParagraph"/>
                              <w:spacing w:after="0"/>
                              <w:ind w:left="360"/>
                              <w:jc w:val="both"/>
                              <w:rPr>
                                <w:rFonts w:ascii="Arial" w:hAnsi="Arial" w:cs="Arial"/>
                                <w:i/>
                                <w:iCs/>
                              </w:rPr>
                            </w:pPr>
                          </w:p>
                          <w:p w14:paraId="1DE30ABF" w14:textId="12061561" w:rsidR="003A70EC" w:rsidRPr="000E306C" w:rsidRDefault="00531635" w:rsidP="003A70EC">
                            <w:pPr>
                              <w:pStyle w:val="ListParagraph"/>
                              <w:numPr>
                                <w:ilvl w:val="0"/>
                                <w:numId w:val="1"/>
                              </w:numPr>
                              <w:spacing w:after="0"/>
                              <w:ind w:left="284"/>
                              <w:jc w:val="both"/>
                              <w:rPr>
                                <w:rFonts w:ascii="Arial" w:hAnsi="Arial" w:cs="Arial"/>
                                <w:i/>
                              </w:rPr>
                            </w:pPr>
                            <w:r w:rsidRPr="000E306C">
                              <w:rPr>
                                <w:rFonts w:ascii="Arial" w:hAnsi="Arial" w:cs="Arial"/>
                              </w:rPr>
                              <w:t>Amending regulations on appraisal of ship</w:t>
                            </w:r>
                            <w:r w:rsidR="00152802" w:rsidRPr="000E306C">
                              <w:rPr>
                                <w:rFonts w:ascii="Arial" w:hAnsi="Arial" w:cs="Arial"/>
                              </w:rPr>
                              <w:t xml:space="preserve"> design</w:t>
                            </w:r>
                            <w:r w:rsidR="000E306C">
                              <w:rPr>
                                <w:rFonts w:ascii="Arial" w:hAnsi="Arial" w:cs="Arial"/>
                                <w:lang w:val="vi-VN"/>
                              </w:rPr>
                              <w:t>.</w:t>
                            </w:r>
                          </w:p>
                          <w:bookmarkEnd w:id="0"/>
                          <w:p w14:paraId="5225E40F" w14:textId="77777777" w:rsidR="00D93626" w:rsidRPr="000E306C" w:rsidRDefault="00D93626" w:rsidP="009544F4">
                            <w:pPr>
                              <w:pStyle w:val="ListParagraph"/>
                              <w:rPr>
                                <w:rFonts w:ascii="Arial" w:hAnsi="Arial" w:cs="Arial"/>
                                <w:i/>
                                <w:iCs/>
                                <w:color w:val="404040" w:themeColor="text1" w:themeTint="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82316" id="_x0000_s1027" type="#_x0000_t202" style="position:absolute;left:0;text-align:left;margin-left:469.8pt;margin-top:22.25pt;width:521pt;height:104.2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" fillcolor="#d8d8d8 [2732]" stroked="f">
                <v:textbox>
                  <w:txbxContent>
                    <w:p w14:paraId="4430B9E0" w14:textId="77777777" w:rsidR="00D93626" w:rsidRPr="000E306C" w:rsidRDefault="00D93626" w:rsidP="009544F4">
                      <w:pPr>
                        <w:spacing w:after="0" w:line="264" w:lineRule="auto"/>
                        <w:rPr>
                          <w:rFonts w:ascii="Arial" w:hAnsi="Arial" w:cs="Arial"/>
                          <w:color w:val="404040" w:themeColor="text1" w:themeTint="BF"/>
                        </w:rPr>
                      </w:pPr>
                      <w:r w:rsidRPr="000E306C">
                        <w:rPr>
                          <w:rFonts w:ascii="Arial" w:hAnsi="Arial" w:cs="Arial"/>
                          <w:color w:val="404040" w:themeColor="text1" w:themeTint="BF"/>
                        </w:rPr>
                        <w:t xml:space="preserve">In this issue, we would like to bring to your attention to the following: </w:t>
                      </w:r>
                    </w:p>
                    <w:p w14:paraId="66544A8D" w14:textId="77777777" w:rsidR="00D93626" w:rsidRPr="000E306C" w:rsidRDefault="00D93626" w:rsidP="009544F4">
                      <w:pPr>
                        <w:pStyle w:val="ListParagraph"/>
                        <w:rPr>
                          <w:rFonts w:ascii="Arial" w:hAnsi="Arial" w:cs="Arial"/>
                          <w:i/>
                          <w:iCs/>
                          <w:color w:val="404040" w:themeColor="text1" w:themeTint="BF"/>
                        </w:rPr>
                      </w:pPr>
                    </w:p>
                    <w:p w14:paraId="22329618" w14:textId="5172A22A" w:rsidR="003A70EC" w:rsidRPr="000E306C" w:rsidRDefault="00531635" w:rsidP="003A70EC">
                      <w:pPr>
                        <w:pStyle w:val="ListParagraph"/>
                        <w:numPr>
                          <w:ilvl w:val="0"/>
                          <w:numId w:val="1"/>
                        </w:numPr>
                        <w:spacing w:after="0"/>
                        <w:ind w:left="284"/>
                        <w:jc w:val="both"/>
                        <w:rPr>
                          <w:rFonts w:ascii="Arial" w:hAnsi="Arial" w:cs="Arial"/>
                        </w:rPr>
                      </w:pPr>
                      <w:bookmarkStart w:id="1" w:name="_Hlk77876690"/>
                      <w:r w:rsidRPr="000E306C">
                        <w:rPr>
                          <w:rFonts w:ascii="Arial" w:hAnsi="Arial" w:cs="Arial"/>
                        </w:rPr>
                        <w:t>Shorten the time for issuing licenses to import cyberinformation security products</w:t>
                      </w:r>
                      <w:r w:rsidR="000E306C">
                        <w:rPr>
                          <w:rFonts w:ascii="Arial" w:hAnsi="Arial" w:cs="Arial"/>
                          <w:lang w:val="vi-VN"/>
                        </w:rPr>
                        <w:t>.</w:t>
                      </w:r>
                    </w:p>
                    <w:p w14:paraId="7816CDD3" w14:textId="77777777" w:rsidR="003A70EC" w:rsidRPr="000E306C" w:rsidRDefault="003A70EC" w:rsidP="003A70EC">
                      <w:pPr>
                        <w:pStyle w:val="ListParagraph"/>
                        <w:spacing w:after="0"/>
                        <w:ind w:left="360"/>
                        <w:jc w:val="both"/>
                        <w:rPr>
                          <w:rFonts w:ascii="Arial" w:hAnsi="Arial" w:cs="Arial"/>
                          <w:i/>
                          <w:iCs/>
                        </w:rPr>
                      </w:pPr>
                    </w:p>
                    <w:p w14:paraId="1DE30ABF" w14:textId="12061561" w:rsidR="003A70EC" w:rsidRPr="000E306C" w:rsidRDefault="00531635" w:rsidP="003A70EC">
                      <w:pPr>
                        <w:pStyle w:val="ListParagraph"/>
                        <w:numPr>
                          <w:ilvl w:val="0"/>
                          <w:numId w:val="1"/>
                        </w:numPr>
                        <w:spacing w:after="0"/>
                        <w:ind w:left="284"/>
                        <w:jc w:val="both"/>
                        <w:rPr>
                          <w:rFonts w:ascii="Arial" w:hAnsi="Arial" w:cs="Arial"/>
                          <w:i/>
                        </w:rPr>
                      </w:pPr>
                      <w:r w:rsidRPr="000E306C">
                        <w:rPr>
                          <w:rFonts w:ascii="Arial" w:hAnsi="Arial" w:cs="Arial"/>
                        </w:rPr>
                        <w:t>Amending regulations on appraisal of ship</w:t>
                      </w:r>
                      <w:r w:rsidR="00152802" w:rsidRPr="000E306C">
                        <w:rPr>
                          <w:rFonts w:ascii="Arial" w:hAnsi="Arial" w:cs="Arial"/>
                        </w:rPr>
                        <w:t xml:space="preserve"> design</w:t>
                      </w:r>
                      <w:r w:rsidR="000E306C">
                        <w:rPr>
                          <w:rFonts w:ascii="Arial" w:hAnsi="Arial" w:cs="Arial"/>
                          <w:lang w:val="vi-VN"/>
                        </w:rPr>
                        <w:t>.</w:t>
                      </w:r>
                    </w:p>
                    <w:bookmarkEnd w:id="1"/>
                    <w:p w14:paraId="5225E40F" w14:textId="77777777" w:rsidR="00D93626" w:rsidRPr="000E306C" w:rsidRDefault="00D93626" w:rsidP="009544F4">
                      <w:pPr>
                        <w:pStyle w:val="ListParagraph"/>
                        <w:rPr>
                          <w:rFonts w:ascii="Arial" w:hAnsi="Arial" w:cs="Arial"/>
                          <w:i/>
                          <w:iCs/>
                          <w:color w:val="404040" w:themeColor="text1" w:themeTint="BF"/>
                        </w:rPr>
                      </w:pPr>
                    </w:p>
                  </w:txbxContent>
                </v:textbox>
                <w10:wrap type="square" anchorx="margin"/>
              </v:shape>
            </w:pict>
          </mc:Fallback>
        </mc:AlternateContent>
      </w:r>
    </w:p>
    <w:p w14:paraId="55EE5E5A" w14:textId="77777777" w:rsidR="009544F4" w:rsidRPr="000E306C" w:rsidRDefault="009544F4" w:rsidP="009544F4">
      <w:pPr>
        <w:pStyle w:val="ListParagraph"/>
        <w:tabs>
          <w:tab w:val="left" w:pos="180"/>
        </w:tabs>
        <w:spacing w:after="0" w:line="264" w:lineRule="auto"/>
        <w:ind w:left="0" w:hanging="720"/>
        <w:jc w:val="both"/>
        <w:rPr>
          <w:rFonts w:ascii="Arial" w:hAnsi="Arial" w:cs="Arial"/>
          <w:b/>
          <w:bCs/>
          <w:color w:val="C00000"/>
        </w:rPr>
      </w:pPr>
    </w:p>
    <w:p w14:paraId="00A53E8D" w14:textId="6399662C" w:rsidR="0098624F" w:rsidRPr="000E306C" w:rsidRDefault="00531635" w:rsidP="00A172FF">
      <w:pPr>
        <w:pStyle w:val="ListParagraph"/>
        <w:numPr>
          <w:ilvl w:val="0"/>
          <w:numId w:val="2"/>
        </w:numPr>
        <w:snapToGrid w:val="0"/>
        <w:spacing w:after="0" w:line="264" w:lineRule="auto"/>
        <w:ind w:left="720" w:hanging="720"/>
        <w:jc w:val="both"/>
        <w:rPr>
          <w:rFonts w:ascii="Arial" w:hAnsi="Arial" w:cs="Arial"/>
          <w:b/>
          <w:bCs/>
          <w:color w:val="C00000"/>
          <w:sz w:val="28"/>
          <w:szCs w:val="28"/>
        </w:rPr>
      </w:pPr>
      <w:r w:rsidRPr="000E306C">
        <w:rPr>
          <w:rFonts w:ascii="Arial" w:hAnsi="Arial" w:cs="Arial"/>
          <w:b/>
          <w:bCs/>
          <w:color w:val="C00000"/>
          <w:sz w:val="28"/>
          <w:szCs w:val="28"/>
        </w:rPr>
        <w:t>Shorten the time for issuing licenses to import cyberinformation security products</w:t>
      </w:r>
      <w:r w:rsidR="00F511E1" w:rsidRPr="000E306C">
        <w:rPr>
          <w:rFonts w:ascii="Arial" w:hAnsi="Arial" w:cs="Arial"/>
          <w:b/>
          <w:bCs/>
          <w:color w:val="C00000"/>
          <w:sz w:val="28"/>
          <w:szCs w:val="28"/>
        </w:rPr>
        <w:t xml:space="preserve"> </w:t>
      </w:r>
    </w:p>
    <w:p w14:paraId="53C82445" w14:textId="3D85D072" w:rsidR="003A70EC" w:rsidRPr="000E306C" w:rsidRDefault="003A70EC" w:rsidP="00FD71E4">
      <w:pPr>
        <w:pStyle w:val="ListParagraph"/>
        <w:snapToGrid w:val="0"/>
        <w:spacing w:after="0" w:line="264" w:lineRule="auto"/>
        <w:jc w:val="both"/>
        <w:rPr>
          <w:rFonts w:ascii="Arial" w:hAnsi="Arial" w:cs="Arial"/>
          <w:b/>
          <w:bCs/>
        </w:rPr>
      </w:pPr>
    </w:p>
    <w:p w14:paraId="1DE6429F" w14:textId="09D1C207" w:rsidR="00531635" w:rsidRPr="000E306C" w:rsidRDefault="00531635" w:rsidP="00531635">
      <w:pPr>
        <w:spacing w:after="0"/>
        <w:ind w:left="720"/>
        <w:jc w:val="both"/>
        <w:rPr>
          <w:rFonts w:ascii="Arial" w:hAnsi="Arial" w:cs="Arial"/>
        </w:rPr>
      </w:pPr>
      <w:r w:rsidRPr="000E306C">
        <w:rPr>
          <w:rFonts w:ascii="Arial" w:hAnsi="Arial" w:cs="Arial"/>
        </w:rPr>
        <w:t>The Ministry of Information and Communications has just issued Circular 10/2022/TT-BTTTT amending a number of articles of Circular No. 13/2018/TT-BTTTT dated October 15</w:t>
      </w:r>
      <w:r w:rsidRPr="000E306C">
        <w:rPr>
          <w:rFonts w:ascii="Arial" w:hAnsi="Arial" w:cs="Arial"/>
          <w:vertAlign w:val="superscript"/>
        </w:rPr>
        <w:t>th</w:t>
      </w:r>
      <w:r w:rsidRPr="000E306C">
        <w:rPr>
          <w:rFonts w:ascii="Arial" w:hAnsi="Arial" w:cs="Arial"/>
        </w:rPr>
        <w:t xml:space="preserve">, </w:t>
      </w:r>
      <w:proofErr w:type="gramStart"/>
      <w:r w:rsidRPr="000E306C">
        <w:rPr>
          <w:rFonts w:ascii="Arial" w:hAnsi="Arial" w:cs="Arial"/>
        </w:rPr>
        <w:t>2018</w:t>
      </w:r>
      <w:proofErr w:type="gramEnd"/>
      <w:r w:rsidRPr="000E306C">
        <w:rPr>
          <w:rFonts w:ascii="Arial" w:hAnsi="Arial" w:cs="Arial"/>
        </w:rPr>
        <w:t xml:space="preserve"> stipulating the List of cyberinformation security products imported under licenses and the procedures and dossiers for issuance of a license to import cyberinformation security products. </w:t>
      </w:r>
    </w:p>
    <w:p w14:paraId="39155547" w14:textId="77777777" w:rsidR="00531635" w:rsidRPr="000E306C" w:rsidRDefault="00531635" w:rsidP="00531635">
      <w:pPr>
        <w:spacing w:after="0"/>
        <w:ind w:left="720"/>
        <w:jc w:val="both"/>
        <w:rPr>
          <w:rFonts w:ascii="Arial" w:hAnsi="Arial" w:cs="Arial"/>
        </w:rPr>
      </w:pPr>
    </w:p>
    <w:p w14:paraId="031C2FDD" w14:textId="1DFA0AFA" w:rsidR="000244A4" w:rsidRPr="000E306C" w:rsidRDefault="000244A4" w:rsidP="00531635">
      <w:pPr>
        <w:spacing w:after="0"/>
        <w:ind w:left="720"/>
        <w:jc w:val="both"/>
        <w:rPr>
          <w:rFonts w:ascii="Arial" w:hAnsi="Arial" w:cs="Arial"/>
        </w:rPr>
      </w:pPr>
      <w:r w:rsidRPr="000E306C">
        <w:rPr>
          <w:rFonts w:ascii="Arial" w:hAnsi="Arial" w:cs="Arial"/>
        </w:rPr>
        <w:t>Accordingly, the</w:t>
      </w:r>
      <w:r w:rsidR="007859DB" w:rsidRPr="000E306C">
        <w:rPr>
          <w:rFonts w:ascii="Arial" w:hAnsi="Arial" w:cs="Arial"/>
        </w:rPr>
        <w:t xml:space="preserve"> requirement of</w:t>
      </w:r>
      <w:r w:rsidRPr="000E306C">
        <w:rPr>
          <w:rFonts w:ascii="Arial" w:hAnsi="Arial" w:cs="Arial"/>
        </w:rPr>
        <w:t xml:space="preserve"> "license for trading in cyberinformation security products and services (copy)" is removed in the application file for an import license. </w:t>
      </w:r>
    </w:p>
    <w:p w14:paraId="7C54B072" w14:textId="77777777" w:rsidR="00531635" w:rsidRPr="000E306C" w:rsidRDefault="00531635" w:rsidP="00531635">
      <w:pPr>
        <w:spacing w:after="0"/>
        <w:ind w:left="720"/>
        <w:jc w:val="both"/>
        <w:rPr>
          <w:rFonts w:ascii="Arial" w:hAnsi="Arial" w:cs="Arial"/>
        </w:rPr>
      </w:pPr>
    </w:p>
    <w:p w14:paraId="55C23E7B" w14:textId="72893D7E" w:rsidR="000B290A" w:rsidRPr="000E306C" w:rsidRDefault="00E72979" w:rsidP="000B290A">
      <w:pPr>
        <w:spacing w:after="0"/>
        <w:ind w:left="720"/>
        <w:jc w:val="both"/>
        <w:rPr>
          <w:rFonts w:ascii="Arial" w:hAnsi="Arial" w:cs="Arial"/>
        </w:rPr>
      </w:pPr>
      <w:r w:rsidRPr="000E306C">
        <w:rPr>
          <w:rFonts w:ascii="Arial" w:hAnsi="Arial" w:cs="Arial"/>
        </w:rPr>
        <w:t xml:space="preserve">For online submission of application for import license, enterprises </w:t>
      </w:r>
      <w:r w:rsidR="000B5B42" w:rsidRPr="000E306C">
        <w:rPr>
          <w:rFonts w:ascii="Arial" w:hAnsi="Arial" w:cs="Arial"/>
        </w:rPr>
        <w:t>will submit via</w:t>
      </w:r>
      <w:r w:rsidRPr="000E306C">
        <w:rPr>
          <w:rFonts w:ascii="Arial" w:hAnsi="Arial" w:cs="Arial"/>
        </w:rPr>
        <w:t xml:space="preserve"> the Public Service Portal of the Ministry of Information and Communications, </w:t>
      </w:r>
      <w:r w:rsidR="000B5B42" w:rsidRPr="000E306C">
        <w:rPr>
          <w:rFonts w:ascii="Arial" w:hAnsi="Arial" w:cs="Arial"/>
        </w:rPr>
        <w:t>at</w:t>
      </w:r>
      <w:r w:rsidR="000B290A" w:rsidRPr="000E306C">
        <w:rPr>
          <w:rFonts w:ascii="Arial" w:hAnsi="Arial" w:cs="Arial"/>
        </w:rPr>
        <w:t xml:space="preserve"> </w:t>
      </w:r>
      <w:r w:rsidRPr="000E306C">
        <w:rPr>
          <w:rFonts w:ascii="Arial" w:hAnsi="Arial" w:cs="Arial"/>
        </w:rPr>
        <w:t>https://dichvucong.mic.gov.vn or national public</w:t>
      </w:r>
      <w:r w:rsidR="000B5B42" w:rsidRPr="000E306C">
        <w:rPr>
          <w:rFonts w:ascii="Arial" w:hAnsi="Arial" w:cs="Arial"/>
        </w:rPr>
        <w:t xml:space="preserve"> service portal</w:t>
      </w:r>
      <w:r w:rsidRPr="000E306C">
        <w:rPr>
          <w:rFonts w:ascii="Arial" w:hAnsi="Arial" w:cs="Arial"/>
        </w:rPr>
        <w:t xml:space="preserve">. </w:t>
      </w:r>
    </w:p>
    <w:p w14:paraId="60CF2DDF" w14:textId="77777777" w:rsidR="00531635" w:rsidRPr="000E306C" w:rsidRDefault="00531635" w:rsidP="000E306C">
      <w:pPr>
        <w:spacing w:after="0"/>
        <w:jc w:val="both"/>
        <w:rPr>
          <w:rFonts w:ascii="Arial" w:hAnsi="Arial" w:cs="Arial"/>
        </w:rPr>
      </w:pPr>
    </w:p>
    <w:p w14:paraId="49A16784" w14:textId="77777777" w:rsidR="004010D9" w:rsidRPr="000E306C" w:rsidRDefault="004010D9" w:rsidP="00531635">
      <w:pPr>
        <w:spacing w:after="0"/>
        <w:ind w:left="720"/>
        <w:jc w:val="both"/>
        <w:rPr>
          <w:rFonts w:ascii="Arial" w:hAnsi="Arial" w:cs="Arial"/>
        </w:rPr>
      </w:pPr>
      <w:r w:rsidRPr="000E306C">
        <w:rPr>
          <w:rFonts w:ascii="Arial" w:hAnsi="Arial" w:cs="Arial"/>
        </w:rPr>
        <w:t xml:space="preserve">At the same time, the Circular supplements regulations allowing enterprises to receive an electronic import license on the Public Service Portal. </w:t>
      </w:r>
    </w:p>
    <w:p w14:paraId="63E61B22" w14:textId="77777777" w:rsidR="00531635" w:rsidRPr="000E306C" w:rsidRDefault="00531635" w:rsidP="00531635">
      <w:pPr>
        <w:spacing w:after="0"/>
        <w:ind w:left="720"/>
        <w:jc w:val="both"/>
        <w:rPr>
          <w:rFonts w:ascii="Arial" w:hAnsi="Arial" w:cs="Arial"/>
        </w:rPr>
      </w:pPr>
    </w:p>
    <w:p w14:paraId="19F5F623" w14:textId="2199BE6E" w:rsidR="003165A6" w:rsidRPr="000E306C" w:rsidRDefault="003165A6" w:rsidP="00531635">
      <w:pPr>
        <w:spacing w:after="0"/>
        <w:ind w:left="720"/>
        <w:jc w:val="both"/>
        <w:rPr>
          <w:rFonts w:ascii="Arial" w:hAnsi="Arial" w:cs="Arial"/>
        </w:rPr>
      </w:pPr>
      <w:r w:rsidRPr="000E306C">
        <w:rPr>
          <w:rFonts w:ascii="Arial" w:hAnsi="Arial" w:cs="Arial"/>
        </w:rPr>
        <w:t xml:space="preserve">In addition, the Circular also shortens the time for appraisal and returns the results of processing the application for an import license from 7 working days to 5 working days. </w:t>
      </w:r>
    </w:p>
    <w:p w14:paraId="1189A1B1" w14:textId="77777777" w:rsidR="00531635" w:rsidRPr="000E306C" w:rsidRDefault="00531635" w:rsidP="00531635">
      <w:pPr>
        <w:spacing w:after="0"/>
        <w:ind w:left="720"/>
        <w:jc w:val="both"/>
        <w:rPr>
          <w:rFonts w:ascii="Arial" w:hAnsi="Arial" w:cs="Arial"/>
        </w:rPr>
      </w:pPr>
    </w:p>
    <w:p w14:paraId="251E549C" w14:textId="566BE2B1" w:rsidR="0086598C" w:rsidRPr="000E306C" w:rsidRDefault="0086598C" w:rsidP="00531635">
      <w:pPr>
        <w:spacing w:after="0"/>
        <w:ind w:left="720"/>
        <w:jc w:val="both"/>
        <w:rPr>
          <w:rFonts w:ascii="Arial" w:hAnsi="Arial" w:cs="Arial"/>
        </w:rPr>
      </w:pPr>
      <w:r w:rsidRPr="000E306C">
        <w:rPr>
          <w:rFonts w:ascii="Arial" w:hAnsi="Arial" w:cs="Arial"/>
        </w:rPr>
        <w:t>Circular 10/2022/TT-BTTTT shall take effect from September 15</w:t>
      </w:r>
      <w:r w:rsidRPr="000E306C">
        <w:rPr>
          <w:rFonts w:ascii="Arial" w:hAnsi="Arial" w:cs="Arial"/>
          <w:vertAlign w:val="superscript"/>
        </w:rPr>
        <w:t>th</w:t>
      </w:r>
      <w:r w:rsidRPr="000E306C">
        <w:rPr>
          <w:rFonts w:ascii="Arial" w:hAnsi="Arial" w:cs="Arial"/>
        </w:rPr>
        <w:t xml:space="preserve">, 2022. </w:t>
      </w:r>
    </w:p>
    <w:p w14:paraId="6AE80EF4" w14:textId="77777777" w:rsidR="000B290A" w:rsidRPr="000E306C" w:rsidRDefault="000B290A" w:rsidP="000B290A">
      <w:pPr>
        <w:spacing w:after="0"/>
        <w:jc w:val="both"/>
      </w:pPr>
    </w:p>
    <w:p w14:paraId="593B3843" w14:textId="39D394D0" w:rsidR="00CD6571" w:rsidRPr="000E306C" w:rsidRDefault="001C49DC" w:rsidP="000B290A">
      <w:pPr>
        <w:spacing w:after="0"/>
        <w:jc w:val="both"/>
        <w:rPr>
          <w:rFonts w:ascii="Arial" w:hAnsi="Arial" w:cs="Arial"/>
          <w:b/>
          <w:bCs/>
          <w:color w:val="C00000"/>
          <w:sz w:val="28"/>
          <w:szCs w:val="28"/>
        </w:rPr>
      </w:pPr>
      <w:r w:rsidRPr="000E306C">
        <w:rPr>
          <w:rFonts w:ascii="Arial" w:hAnsi="Arial" w:cs="Arial"/>
          <w:b/>
          <w:bCs/>
          <w:color w:val="C00000"/>
          <w:sz w:val="28"/>
          <w:szCs w:val="28"/>
        </w:rPr>
        <w:t>2.</w:t>
      </w:r>
      <w:r w:rsidRPr="000E306C">
        <w:rPr>
          <w:rFonts w:ascii="Arial" w:hAnsi="Arial" w:cs="Arial"/>
          <w:b/>
          <w:bCs/>
          <w:color w:val="C00000"/>
          <w:sz w:val="28"/>
          <w:szCs w:val="28"/>
        </w:rPr>
        <w:tab/>
      </w:r>
      <w:r w:rsidR="000B290A" w:rsidRPr="000E306C">
        <w:rPr>
          <w:rFonts w:ascii="Arial" w:hAnsi="Arial" w:cs="Arial"/>
          <w:b/>
          <w:bCs/>
          <w:color w:val="C00000"/>
          <w:sz w:val="28"/>
          <w:szCs w:val="28"/>
        </w:rPr>
        <w:t>Amending regulations on appraisal of ship</w:t>
      </w:r>
      <w:r w:rsidR="00E4350F" w:rsidRPr="000E306C">
        <w:rPr>
          <w:rFonts w:ascii="Arial" w:hAnsi="Arial" w:cs="Arial"/>
          <w:b/>
          <w:bCs/>
          <w:color w:val="C00000"/>
          <w:sz w:val="28"/>
          <w:szCs w:val="28"/>
        </w:rPr>
        <w:t xml:space="preserve"> design</w:t>
      </w:r>
    </w:p>
    <w:p w14:paraId="173DACE4" w14:textId="2C3B7D83" w:rsidR="0062791D" w:rsidRPr="000E306C" w:rsidRDefault="0062791D" w:rsidP="009317A5">
      <w:pPr>
        <w:pStyle w:val="ListParagraph"/>
        <w:spacing w:after="0"/>
        <w:ind w:left="2160"/>
        <w:jc w:val="both"/>
        <w:rPr>
          <w:rFonts w:ascii="Arial" w:hAnsi="Arial" w:cs="Arial"/>
          <w:b/>
          <w:bCs/>
        </w:rPr>
      </w:pPr>
    </w:p>
    <w:p w14:paraId="21932844" w14:textId="0B33BCD7" w:rsidR="00351D64" w:rsidRPr="000E306C" w:rsidRDefault="00351D64" w:rsidP="009317A5">
      <w:pPr>
        <w:snapToGrid w:val="0"/>
        <w:spacing w:after="0" w:line="264" w:lineRule="auto"/>
        <w:ind w:left="720"/>
        <w:jc w:val="both"/>
        <w:rPr>
          <w:rFonts w:ascii="Arial" w:hAnsi="Arial" w:cs="Arial"/>
        </w:rPr>
      </w:pPr>
      <w:r w:rsidRPr="000E306C">
        <w:rPr>
          <w:rFonts w:ascii="Arial" w:hAnsi="Arial" w:cs="Arial"/>
        </w:rPr>
        <w:t xml:space="preserve">The Ministry of Transport promulgates Circular 16/2022/TT-BGTVT amending </w:t>
      </w:r>
      <w:proofErr w:type="gramStart"/>
      <w:r w:rsidRPr="000E306C">
        <w:rPr>
          <w:rFonts w:ascii="Arial" w:hAnsi="Arial" w:cs="Arial"/>
        </w:rPr>
        <w:t>a number of</w:t>
      </w:r>
      <w:proofErr w:type="gramEnd"/>
      <w:r w:rsidRPr="000E306C">
        <w:rPr>
          <w:rFonts w:ascii="Arial" w:hAnsi="Arial" w:cs="Arial"/>
        </w:rPr>
        <w:t xml:space="preserve"> articles of the Circulars in the field of regist</w:t>
      </w:r>
      <w:r w:rsidR="00CD6762" w:rsidRPr="000E306C">
        <w:rPr>
          <w:rFonts w:ascii="Arial" w:hAnsi="Arial" w:cs="Arial"/>
        </w:rPr>
        <w:t>er</w:t>
      </w:r>
      <w:r w:rsidRPr="000E306C">
        <w:rPr>
          <w:rFonts w:ascii="Arial" w:hAnsi="Arial" w:cs="Arial"/>
        </w:rPr>
        <w:t xml:space="preserve">. </w:t>
      </w:r>
    </w:p>
    <w:p w14:paraId="238B3860" w14:textId="77777777" w:rsidR="009317A5" w:rsidRPr="000E306C" w:rsidRDefault="009317A5" w:rsidP="009317A5">
      <w:pPr>
        <w:snapToGrid w:val="0"/>
        <w:spacing w:after="0" w:line="264" w:lineRule="auto"/>
        <w:ind w:left="720"/>
        <w:jc w:val="both"/>
        <w:rPr>
          <w:rFonts w:ascii="Arial" w:hAnsi="Arial" w:cs="Arial"/>
        </w:rPr>
      </w:pPr>
    </w:p>
    <w:p w14:paraId="7B643161" w14:textId="0500D385" w:rsidR="00DC51A8" w:rsidRPr="000E306C" w:rsidRDefault="00DC51A8" w:rsidP="009317A5">
      <w:pPr>
        <w:snapToGrid w:val="0"/>
        <w:spacing w:after="0" w:line="264" w:lineRule="auto"/>
        <w:ind w:left="720"/>
        <w:jc w:val="both"/>
        <w:rPr>
          <w:rFonts w:ascii="Arial" w:hAnsi="Arial" w:cs="Arial"/>
        </w:rPr>
      </w:pPr>
      <w:r w:rsidRPr="000E306C">
        <w:rPr>
          <w:rFonts w:ascii="Arial" w:hAnsi="Arial" w:cs="Arial"/>
        </w:rPr>
        <w:t xml:space="preserve">Accordingly, regulations on appraisal of ship design in Circular 40/2016/TT-BGTVT </w:t>
      </w:r>
      <w:r w:rsidR="00E4350F" w:rsidRPr="000E306C">
        <w:rPr>
          <w:rFonts w:ascii="Arial" w:hAnsi="Arial" w:cs="Arial"/>
        </w:rPr>
        <w:t xml:space="preserve">are amended </w:t>
      </w:r>
      <w:r w:rsidRPr="000E306C">
        <w:rPr>
          <w:rFonts w:ascii="Arial" w:hAnsi="Arial" w:cs="Arial"/>
        </w:rPr>
        <w:t xml:space="preserve">as follows: </w:t>
      </w:r>
    </w:p>
    <w:p w14:paraId="7238403A" w14:textId="77777777" w:rsidR="009317A5" w:rsidRPr="000E306C" w:rsidRDefault="009317A5" w:rsidP="009317A5">
      <w:pPr>
        <w:snapToGrid w:val="0"/>
        <w:spacing w:after="0" w:line="264" w:lineRule="auto"/>
        <w:ind w:left="720"/>
        <w:jc w:val="both"/>
        <w:rPr>
          <w:rFonts w:ascii="Arial" w:hAnsi="Arial" w:cs="Arial"/>
        </w:rPr>
      </w:pPr>
    </w:p>
    <w:p w14:paraId="1AAC45E6" w14:textId="4A30D6D0" w:rsidR="0021111E" w:rsidRPr="000E306C" w:rsidRDefault="009317A5" w:rsidP="003F3056">
      <w:pPr>
        <w:snapToGrid w:val="0"/>
        <w:spacing w:after="0" w:line="264" w:lineRule="auto"/>
        <w:ind w:left="1440" w:hanging="720"/>
        <w:jc w:val="both"/>
        <w:rPr>
          <w:rFonts w:ascii="Arial" w:hAnsi="Arial" w:cs="Arial"/>
        </w:rPr>
      </w:pPr>
      <w:r w:rsidRPr="000E306C">
        <w:rPr>
          <w:rFonts w:ascii="Arial" w:hAnsi="Arial" w:cs="Arial"/>
        </w:rPr>
        <w:t xml:space="preserve">- </w:t>
      </w:r>
      <w:r w:rsidR="003F3056" w:rsidRPr="000E306C">
        <w:rPr>
          <w:rFonts w:ascii="Arial" w:hAnsi="Arial" w:cs="Arial"/>
        </w:rPr>
        <w:tab/>
      </w:r>
      <w:r w:rsidR="0021111E" w:rsidRPr="000E306C">
        <w:rPr>
          <w:rFonts w:ascii="Arial" w:hAnsi="Arial" w:cs="Arial"/>
        </w:rPr>
        <w:t xml:space="preserve">Regarding the application for appraisal of ship design, including: </w:t>
      </w:r>
    </w:p>
    <w:p w14:paraId="1D13B9ED" w14:textId="77777777" w:rsidR="009317A5" w:rsidRPr="000E306C" w:rsidRDefault="009317A5" w:rsidP="009317A5">
      <w:pPr>
        <w:snapToGrid w:val="0"/>
        <w:spacing w:after="0" w:line="264" w:lineRule="auto"/>
        <w:ind w:left="720"/>
        <w:jc w:val="both"/>
        <w:rPr>
          <w:rFonts w:ascii="Arial" w:hAnsi="Arial" w:cs="Arial"/>
        </w:rPr>
      </w:pPr>
    </w:p>
    <w:p w14:paraId="5AA3F017" w14:textId="016714CF" w:rsidR="00EA1727" w:rsidRPr="000E306C" w:rsidRDefault="009317A5" w:rsidP="003F3056">
      <w:pPr>
        <w:snapToGrid w:val="0"/>
        <w:spacing w:after="0" w:line="264" w:lineRule="auto"/>
        <w:ind w:left="2160" w:hanging="720"/>
        <w:jc w:val="both"/>
        <w:rPr>
          <w:rFonts w:ascii="Arial" w:hAnsi="Arial" w:cs="Arial"/>
        </w:rPr>
      </w:pPr>
      <w:r w:rsidRPr="000E306C">
        <w:rPr>
          <w:rFonts w:ascii="Arial" w:hAnsi="Arial" w:cs="Arial"/>
        </w:rPr>
        <w:lastRenderedPageBreak/>
        <w:t xml:space="preserve">+ </w:t>
      </w:r>
      <w:r w:rsidR="003F3056" w:rsidRPr="000E306C">
        <w:rPr>
          <w:rFonts w:ascii="Arial" w:hAnsi="Arial" w:cs="Arial"/>
        </w:rPr>
        <w:tab/>
      </w:r>
      <w:r w:rsidR="00EA1727" w:rsidRPr="000E306C">
        <w:rPr>
          <w:rFonts w:ascii="Arial" w:hAnsi="Arial" w:cs="Arial"/>
        </w:rPr>
        <w:t xml:space="preserve">01 (one) original or electronic request form, under Form No. 02 in the Appendix of this </w:t>
      </w:r>
      <w:proofErr w:type="gramStart"/>
      <w:r w:rsidR="00EA1727" w:rsidRPr="000E306C">
        <w:rPr>
          <w:rFonts w:ascii="Arial" w:hAnsi="Arial" w:cs="Arial"/>
        </w:rPr>
        <w:t>Circular;</w:t>
      </w:r>
      <w:proofErr w:type="gramEnd"/>
      <w:r w:rsidR="00EA1727" w:rsidRPr="000E306C">
        <w:rPr>
          <w:rFonts w:ascii="Arial" w:hAnsi="Arial" w:cs="Arial"/>
        </w:rPr>
        <w:t xml:space="preserve"> </w:t>
      </w:r>
    </w:p>
    <w:p w14:paraId="3D8A70FF" w14:textId="6A95F4BB" w:rsidR="00473562" w:rsidRPr="000E306C" w:rsidRDefault="009317A5" w:rsidP="003F3056">
      <w:pPr>
        <w:snapToGrid w:val="0"/>
        <w:spacing w:after="0" w:line="264" w:lineRule="auto"/>
        <w:ind w:left="2160" w:hanging="720"/>
        <w:jc w:val="both"/>
        <w:rPr>
          <w:rFonts w:ascii="Arial" w:hAnsi="Arial" w:cs="Arial"/>
        </w:rPr>
      </w:pPr>
      <w:r w:rsidRPr="000E306C">
        <w:rPr>
          <w:rFonts w:ascii="Arial" w:hAnsi="Arial" w:cs="Arial"/>
        </w:rPr>
        <w:t xml:space="preserve">+ </w:t>
      </w:r>
      <w:r w:rsidR="003F3056" w:rsidRPr="000E306C">
        <w:rPr>
          <w:rFonts w:ascii="Arial" w:hAnsi="Arial" w:cs="Arial"/>
        </w:rPr>
        <w:tab/>
      </w:r>
      <w:r w:rsidR="00473562" w:rsidRPr="000E306C">
        <w:rPr>
          <w:rFonts w:ascii="Arial" w:hAnsi="Arial" w:cs="Arial"/>
        </w:rPr>
        <w:t xml:space="preserve">01 (one) design document in electronic form (for the case of submission through the online public service portal) or 03 originals of the design document (for the case of direct submission or via the postal system or other </w:t>
      </w:r>
      <w:r w:rsidR="00006A9C" w:rsidRPr="000E306C">
        <w:rPr>
          <w:rFonts w:ascii="Arial" w:hAnsi="Arial" w:cs="Arial"/>
        </w:rPr>
        <w:t>methods</w:t>
      </w:r>
      <w:r w:rsidR="00473562" w:rsidRPr="000E306C">
        <w:rPr>
          <w:rFonts w:ascii="Arial" w:hAnsi="Arial" w:cs="Arial"/>
        </w:rPr>
        <w:t xml:space="preserve">). </w:t>
      </w:r>
    </w:p>
    <w:p w14:paraId="3BBFC5E6" w14:textId="77777777" w:rsidR="009317A5" w:rsidRPr="000E306C" w:rsidRDefault="009317A5" w:rsidP="009317A5">
      <w:pPr>
        <w:snapToGrid w:val="0"/>
        <w:spacing w:after="0" w:line="264" w:lineRule="auto"/>
        <w:ind w:left="720"/>
        <w:jc w:val="both"/>
        <w:rPr>
          <w:rFonts w:ascii="Arial" w:hAnsi="Arial" w:cs="Arial"/>
        </w:rPr>
      </w:pPr>
    </w:p>
    <w:p w14:paraId="381FF395" w14:textId="4D3C7C07" w:rsidR="0044657F" w:rsidRPr="000E306C" w:rsidRDefault="009317A5" w:rsidP="003F3056">
      <w:pPr>
        <w:snapToGrid w:val="0"/>
        <w:spacing w:after="0" w:line="264" w:lineRule="auto"/>
        <w:ind w:left="1440" w:hanging="720"/>
        <w:jc w:val="both"/>
        <w:rPr>
          <w:rFonts w:ascii="Arial" w:hAnsi="Arial" w:cs="Arial"/>
        </w:rPr>
      </w:pPr>
      <w:r w:rsidRPr="000E306C">
        <w:rPr>
          <w:rFonts w:ascii="Arial" w:hAnsi="Arial" w:cs="Arial"/>
        </w:rPr>
        <w:t xml:space="preserve">- </w:t>
      </w:r>
      <w:r w:rsidR="003F3056" w:rsidRPr="000E306C">
        <w:rPr>
          <w:rFonts w:ascii="Arial" w:hAnsi="Arial" w:cs="Arial"/>
        </w:rPr>
        <w:tab/>
      </w:r>
      <w:r w:rsidR="0044657F" w:rsidRPr="000E306C">
        <w:rPr>
          <w:rFonts w:ascii="Arial" w:hAnsi="Arial" w:cs="Arial"/>
        </w:rPr>
        <w:t xml:space="preserve">Organizations and individuals complete the dossiers as prescribed above and submit the dossiers directly or through the </w:t>
      </w:r>
      <w:r w:rsidR="00E37227" w:rsidRPr="000E306C">
        <w:rPr>
          <w:rFonts w:ascii="Arial" w:hAnsi="Arial" w:cs="Arial"/>
        </w:rPr>
        <w:t>postal systems</w:t>
      </w:r>
      <w:r w:rsidR="0044657F" w:rsidRPr="000E306C">
        <w:rPr>
          <w:rFonts w:ascii="Arial" w:hAnsi="Arial" w:cs="Arial"/>
        </w:rPr>
        <w:t xml:space="preserve"> or through the online public service </w:t>
      </w:r>
      <w:r w:rsidR="00E37227" w:rsidRPr="000E306C">
        <w:rPr>
          <w:rFonts w:ascii="Arial" w:hAnsi="Arial" w:cs="Arial"/>
        </w:rPr>
        <w:t>portal</w:t>
      </w:r>
      <w:r w:rsidR="0044657F" w:rsidRPr="000E306C">
        <w:rPr>
          <w:rFonts w:ascii="Arial" w:hAnsi="Arial" w:cs="Arial"/>
        </w:rPr>
        <w:t xml:space="preserve"> or by other suitable means to the Vietnam Register</w:t>
      </w:r>
      <w:r w:rsidR="003F3056" w:rsidRPr="000E306C">
        <w:rPr>
          <w:rFonts w:ascii="Arial" w:hAnsi="Arial" w:cs="Arial"/>
        </w:rPr>
        <w:t xml:space="preserve"> Department</w:t>
      </w:r>
      <w:r w:rsidR="0044657F" w:rsidRPr="000E306C">
        <w:rPr>
          <w:rFonts w:ascii="Arial" w:hAnsi="Arial" w:cs="Arial"/>
        </w:rPr>
        <w:t xml:space="preserve">. </w:t>
      </w:r>
    </w:p>
    <w:p w14:paraId="5B3E914E" w14:textId="77777777" w:rsidR="009317A5" w:rsidRPr="000E306C" w:rsidRDefault="009317A5" w:rsidP="003F3056">
      <w:pPr>
        <w:snapToGrid w:val="0"/>
        <w:spacing w:after="0" w:line="264" w:lineRule="auto"/>
        <w:jc w:val="both"/>
        <w:rPr>
          <w:rFonts w:ascii="Arial" w:hAnsi="Arial" w:cs="Arial"/>
        </w:rPr>
      </w:pPr>
    </w:p>
    <w:p w14:paraId="74A95268" w14:textId="031DF06B" w:rsidR="003F3056" w:rsidRPr="000E306C" w:rsidRDefault="003F3056" w:rsidP="003F3056">
      <w:pPr>
        <w:snapToGrid w:val="0"/>
        <w:spacing w:after="0" w:line="264" w:lineRule="auto"/>
        <w:ind w:left="720"/>
        <w:jc w:val="both"/>
        <w:rPr>
          <w:rFonts w:ascii="Arial" w:hAnsi="Arial" w:cs="Arial"/>
        </w:rPr>
      </w:pPr>
      <w:r w:rsidRPr="000E306C">
        <w:rPr>
          <w:rFonts w:ascii="Arial" w:hAnsi="Arial" w:cs="Arial"/>
        </w:rPr>
        <w:t>Circular 16/2022/TT-BGTVT will take effect from August 15</w:t>
      </w:r>
      <w:r w:rsidRPr="000E306C">
        <w:rPr>
          <w:rFonts w:ascii="Arial" w:hAnsi="Arial" w:cs="Arial"/>
          <w:vertAlign w:val="superscript"/>
        </w:rPr>
        <w:t>th</w:t>
      </w:r>
      <w:r w:rsidRPr="000E306C">
        <w:rPr>
          <w:rFonts w:ascii="Arial" w:hAnsi="Arial" w:cs="Arial"/>
        </w:rPr>
        <w:t xml:space="preserve">, 2022. </w:t>
      </w:r>
    </w:p>
    <w:p w14:paraId="7FE2B687" w14:textId="77777777" w:rsidR="009317A5" w:rsidRPr="000E306C" w:rsidRDefault="009317A5" w:rsidP="009317A5">
      <w:pPr>
        <w:snapToGrid w:val="0"/>
        <w:spacing w:after="0" w:line="264" w:lineRule="auto"/>
        <w:ind w:left="-720"/>
        <w:jc w:val="both"/>
        <w:rPr>
          <w:rFonts w:ascii="Arial" w:hAnsi="Arial" w:cs="Arial"/>
        </w:rPr>
      </w:pPr>
    </w:p>
    <w:p w14:paraId="4A09396E" w14:textId="3129CBE5" w:rsidR="003A70EC" w:rsidRPr="000E306C" w:rsidRDefault="003A70EC" w:rsidP="004D36FB">
      <w:pPr>
        <w:snapToGrid w:val="0"/>
        <w:spacing w:after="0" w:line="264" w:lineRule="auto"/>
        <w:ind w:left="-720"/>
        <w:jc w:val="both"/>
        <w:rPr>
          <w:rFonts w:ascii="Arial" w:hAnsi="Arial" w:cs="Arial"/>
        </w:rPr>
      </w:pPr>
      <w:r w:rsidRPr="000E306C">
        <w:rPr>
          <w:rFonts w:ascii="Arial" w:hAnsi="Arial" w:cs="Arial"/>
        </w:rPr>
        <w:t>We hope this Newsletter would bring you useful information.</w:t>
      </w:r>
    </w:p>
    <w:p w14:paraId="49FA4728" w14:textId="77777777" w:rsidR="003A70EC" w:rsidRPr="000E306C"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Pr="000E306C" w:rsidRDefault="003A70EC" w:rsidP="004D36FB">
      <w:pPr>
        <w:pStyle w:val="ListParagraph"/>
        <w:snapToGrid w:val="0"/>
        <w:spacing w:after="0" w:line="264" w:lineRule="auto"/>
        <w:ind w:left="-720"/>
        <w:contextualSpacing w:val="0"/>
        <w:jc w:val="both"/>
        <w:rPr>
          <w:rFonts w:ascii="Arial" w:hAnsi="Arial" w:cs="Arial"/>
        </w:rPr>
      </w:pPr>
      <w:r w:rsidRPr="000E306C">
        <w:rPr>
          <w:rFonts w:ascii="Arial" w:hAnsi="Arial" w:cs="Arial"/>
        </w:rPr>
        <w:t>Best regards.</w:t>
      </w:r>
    </w:p>
    <w:p w14:paraId="0068D673" w14:textId="7F42E2F1" w:rsidR="006F239E" w:rsidRPr="000E306C" w:rsidRDefault="006F239E" w:rsidP="00A536AB">
      <w:pPr>
        <w:pStyle w:val="ListParagraph"/>
        <w:snapToGrid w:val="0"/>
        <w:spacing w:after="0" w:line="264" w:lineRule="auto"/>
        <w:ind w:left="-720"/>
        <w:contextualSpacing w:val="0"/>
        <w:jc w:val="both"/>
        <w:rPr>
          <w:rFonts w:ascii="Arial" w:hAnsi="Arial" w:cs="Arial"/>
        </w:rPr>
      </w:pPr>
    </w:p>
    <w:p w14:paraId="44093A13" w14:textId="3105D4ED" w:rsidR="000E306C" w:rsidRPr="000E306C" w:rsidRDefault="000E306C" w:rsidP="00A536AB">
      <w:pPr>
        <w:pStyle w:val="ListParagraph"/>
        <w:snapToGrid w:val="0"/>
        <w:spacing w:after="0" w:line="264" w:lineRule="auto"/>
        <w:ind w:left="-720"/>
        <w:contextualSpacing w:val="0"/>
        <w:jc w:val="both"/>
        <w:rPr>
          <w:rFonts w:ascii="Arial" w:hAnsi="Arial" w:cs="Arial"/>
        </w:rPr>
      </w:pPr>
    </w:p>
    <w:p w14:paraId="47C662C3" w14:textId="20C7A470" w:rsidR="000E306C" w:rsidRPr="000E306C" w:rsidRDefault="000E306C" w:rsidP="00A536AB">
      <w:pPr>
        <w:pStyle w:val="ListParagraph"/>
        <w:snapToGrid w:val="0"/>
        <w:spacing w:after="0" w:line="264" w:lineRule="auto"/>
        <w:ind w:left="-720"/>
        <w:contextualSpacing w:val="0"/>
        <w:jc w:val="both"/>
        <w:rPr>
          <w:rFonts w:ascii="Arial" w:hAnsi="Arial" w:cs="Arial"/>
        </w:rPr>
      </w:pPr>
    </w:p>
    <w:p w14:paraId="25FC2F1C" w14:textId="56A81784" w:rsidR="000E306C" w:rsidRPr="000E306C" w:rsidRDefault="000E306C" w:rsidP="00A536AB">
      <w:pPr>
        <w:pStyle w:val="ListParagraph"/>
        <w:snapToGrid w:val="0"/>
        <w:spacing w:after="0" w:line="264" w:lineRule="auto"/>
        <w:ind w:left="-720"/>
        <w:contextualSpacing w:val="0"/>
        <w:jc w:val="both"/>
        <w:rPr>
          <w:rFonts w:ascii="Arial" w:hAnsi="Arial" w:cs="Arial"/>
        </w:rPr>
      </w:pPr>
    </w:p>
    <w:p w14:paraId="099B14B3" w14:textId="1D75C02A" w:rsidR="000E306C" w:rsidRPr="000E306C" w:rsidRDefault="000E306C" w:rsidP="00A536AB">
      <w:pPr>
        <w:pStyle w:val="ListParagraph"/>
        <w:snapToGrid w:val="0"/>
        <w:spacing w:after="0" w:line="264" w:lineRule="auto"/>
        <w:ind w:left="-720"/>
        <w:contextualSpacing w:val="0"/>
        <w:jc w:val="both"/>
        <w:rPr>
          <w:rFonts w:ascii="Arial" w:hAnsi="Arial" w:cs="Arial"/>
        </w:rPr>
      </w:pPr>
    </w:p>
    <w:p w14:paraId="4959DA62" w14:textId="171BB440" w:rsidR="000E306C" w:rsidRPr="000E306C" w:rsidRDefault="000E306C" w:rsidP="00A536AB">
      <w:pPr>
        <w:pStyle w:val="ListParagraph"/>
        <w:snapToGrid w:val="0"/>
        <w:spacing w:after="0" w:line="264" w:lineRule="auto"/>
        <w:ind w:left="-720"/>
        <w:contextualSpacing w:val="0"/>
        <w:jc w:val="both"/>
        <w:rPr>
          <w:rFonts w:ascii="Arial" w:hAnsi="Arial" w:cs="Arial"/>
        </w:rPr>
      </w:pPr>
    </w:p>
    <w:p w14:paraId="1CDEBC24" w14:textId="27E47018" w:rsidR="000E306C" w:rsidRPr="000E306C" w:rsidRDefault="000E306C" w:rsidP="00A536AB">
      <w:pPr>
        <w:pStyle w:val="ListParagraph"/>
        <w:snapToGrid w:val="0"/>
        <w:spacing w:after="0" w:line="264" w:lineRule="auto"/>
        <w:ind w:left="-720"/>
        <w:contextualSpacing w:val="0"/>
        <w:jc w:val="both"/>
        <w:rPr>
          <w:rFonts w:ascii="Arial" w:hAnsi="Arial" w:cs="Arial"/>
        </w:rPr>
      </w:pPr>
    </w:p>
    <w:p w14:paraId="01AD1959" w14:textId="68B20987" w:rsidR="000E306C" w:rsidRPr="000E306C" w:rsidRDefault="000E306C" w:rsidP="00A536AB">
      <w:pPr>
        <w:pStyle w:val="ListParagraph"/>
        <w:snapToGrid w:val="0"/>
        <w:spacing w:after="0" w:line="264" w:lineRule="auto"/>
        <w:ind w:left="-720"/>
        <w:contextualSpacing w:val="0"/>
        <w:jc w:val="both"/>
        <w:rPr>
          <w:rFonts w:ascii="Arial" w:hAnsi="Arial" w:cs="Arial"/>
        </w:rPr>
      </w:pPr>
    </w:p>
    <w:p w14:paraId="1124619B" w14:textId="3BC12E75" w:rsidR="000E306C" w:rsidRPr="000E306C" w:rsidRDefault="000E306C" w:rsidP="00A536AB">
      <w:pPr>
        <w:pStyle w:val="ListParagraph"/>
        <w:snapToGrid w:val="0"/>
        <w:spacing w:after="0" w:line="264" w:lineRule="auto"/>
        <w:ind w:left="-720"/>
        <w:contextualSpacing w:val="0"/>
        <w:jc w:val="both"/>
        <w:rPr>
          <w:rFonts w:ascii="Arial" w:hAnsi="Arial" w:cs="Arial"/>
        </w:rPr>
      </w:pPr>
    </w:p>
    <w:p w14:paraId="7D200C5A" w14:textId="5186CE55" w:rsidR="000E306C" w:rsidRPr="000E306C" w:rsidRDefault="000E306C" w:rsidP="00A536AB">
      <w:pPr>
        <w:pStyle w:val="ListParagraph"/>
        <w:snapToGrid w:val="0"/>
        <w:spacing w:after="0" w:line="264" w:lineRule="auto"/>
        <w:ind w:left="-720"/>
        <w:contextualSpacing w:val="0"/>
        <w:jc w:val="both"/>
        <w:rPr>
          <w:rFonts w:ascii="Arial" w:hAnsi="Arial" w:cs="Arial"/>
        </w:rPr>
      </w:pPr>
    </w:p>
    <w:p w14:paraId="3BA6739D" w14:textId="7BAE149D" w:rsidR="000E306C" w:rsidRPr="000E306C" w:rsidRDefault="000E306C" w:rsidP="00A536AB">
      <w:pPr>
        <w:pStyle w:val="ListParagraph"/>
        <w:snapToGrid w:val="0"/>
        <w:spacing w:after="0" w:line="264" w:lineRule="auto"/>
        <w:ind w:left="-720"/>
        <w:contextualSpacing w:val="0"/>
        <w:jc w:val="both"/>
        <w:rPr>
          <w:rFonts w:ascii="Arial" w:hAnsi="Arial" w:cs="Arial"/>
        </w:rPr>
      </w:pPr>
    </w:p>
    <w:p w14:paraId="6059CF48" w14:textId="77777777" w:rsidR="000E306C" w:rsidRPr="000E306C" w:rsidRDefault="000E306C" w:rsidP="00A536AB">
      <w:pPr>
        <w:pStyle w:val="ListParagraph"/>
        <w:snapToGrid w:val="0"/>
        <w:spacing w:after="0" w:line="264" w:lineRule="auto"/>
        <w:ind w:left="-720"/>
        <w:contextualSpacing w:val="0"/>
        <w:jc w:val="both"/>
        <w:rPr>
          <w:rFonts w:ascii="Arial" w:hAnsi="Arial" w:cs="Arial"/>
        </w:rPr>
      </w:pPr>
    </w:p>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0E306C" w14:paraId="477772EF" w14:textId="77777777" w:rsidTr="000E306C">
        <w:trPr>
          <w:trHeight w:val="7232"/>
        </w:trPr>
        <w:tc>
          <w:tcPr>
            <w:tcW w:w="5684" w:type="dxa"/>
          </w:tcPr>
          <w:p w14:paraId="7CCDCFD2" w14:textId="77777777" w:rsidR="009544F4" w:rsidRPr="000E306C" w:rsidRDefault="009544F4" w:rsidP="00EA5FBF">
            <w:pPr>
              <w:jc w:val="both"/>
              <w:rPr>
                <w:rFonts w:ascii="Arial" w:hAnsi="Arial" w:cs="Arial"/>
                <w:color w:val="000000" w:themeColor="text1"/>
                <w:sz w:val="22"/>
                <w:szCs w:val="22"/>
                <w:shd w:val="clear" w:color="auto" w:fill="FFFFFF"/>
              </w:rPr>
            </w:pPr>
          </w:p>
          <w:p w14:paraId="7EAA9E27" w14:textId="77777777" w:rsidR="009544F4" w:rsidRPr="000E306C" w:rsidRDefault="009544F4" w:rsidP="00EA5FBF">
            <w:pPr>
              <w:jc w:val="both"/>
              <w:rPr>
                <w:rFonts w:ascii="Arial" w:hAnsi="Arial" w:cs="Arial"/>
                <w:color w:val="000000" w:themeColor="text1"/>
                <w:sz w:val="22"/>
                <w:szCs w:val="22"/>
                <w:shd w:val="clear" w:color="auto" w:fill="FFFFFF"/>
              </w:rPr>
            </w:pPr>
            <w:r w:rsidRPr="000E306C">
              <w:rPr>
                <w:rFonts w:ascii="Arial" w:hAnsi="Arial" w:cs="Arial"/>
                <w:noProof/>
              </w:rPr>
              <mc:AlternateContent>
                <mc:Choice Requires="wps">
                  <w:drawing>
                    <wp:anchor distT="45720" distB="45720" distL="114300" distR="114300" simplePos="0" relativeHeight="251654656" behindDoc="0" locked="0" layoutInCell="1" allowOverlap="1" wp14:anchorId="5D60430F" wp14:editId="35BA2F95">
                      <wp:simplePos x="0" y="0"/>
                      <wp:positionH relativeFrom="column">
                        <wp:posOffset>5080</wp:posOffset>
                      </wp:positionH>
                      <wp:positionV relativeFrom="paragraph">
                        <wp:posOffset>297815</wp:posOffset>
                      </wp:positionV>
                      <wp:extent cx="3276600" cy="2155825"/>
                      <wp:effectExtent l="0" t="0" r="0" b="31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155825"/>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proofErr w:type="gramStart"/>
                                  <w:r w:rsidRPr="0052364E">
                                    <w:rPr>
                                      <w:rFonts w:ascii="Arial" w:hAnsi="Arial" w:cs="Arial"/>
                                      <w:sz w:val="20"/>
                                      <w:szCs w:val="20"/>
                                    </w:rPr>
                                    <w:t>particular factual</w:t>
                                  </w:r>
                                  <w:proofErr w:type="gramEnd"/>
                                  <w:r w:rsidRPr="0052364E">
                                    <w:rPr>
                                      <w:rFonts w:ascii="Arial" w:hAnsi="Arial" w:cs="Arial"/>
                                      <w:sz w:val="20"/>
                                      <w:szCs w:val="20"/>
                                    </w:rPr>
                                    <w:t xml:space="preserve"> and legal circumstances.</w:t>
                                  </w:r>
                                  <w:r>
                                    <w:rPr>
                                      <w:rFonts w:ascii="Arial" w:hAnsi="Arial" w:cs="Arial"/>
                                      <w:sz w:val="20"/>
                                      <w:szCs w:val="20"/>
                                    </w:rPr>
                                    <w:t xml:space="preserve"> Apolat Legal </w:t>
                                  </w:r>
                                  <w:r w:rsidRPr="007D545C">
                                    <w:rPr>
                                      <w:rFonts w:ascii="Arial" w:hAnsi="Arial" w:cs="Arial"/>
                                      <w:sz w:val="20"/>
                                      <w:szCs w:val="20"/>
                                    </w:rPr>
                                    <w:t xml:space="preserve">can accept no responsibility for loss occasioned to any person acting or refraining from action </w:t>
                                  </w:r>
                                  <w:proofErr w:type="gramStart"/>
                                  <w:r w:rsidRPr="007D545C">
                                    <w:rPr>
                                      <w:rFonts w:ascii="Arial" w:hAnsi="Arial" w:cs="Arial"/>
                                      <w:sz w:val="20"/>
                                      <w:szCs w:val="20"/>
                                    </w:rPr>
                                    <w:t>as a result of</w:t>
                                  </w:r>
                                  <w:proofErr w:type="gramEnd"/>
                                  <w:r w:rsidRPr="007D545C">
                                    <w:rPr>
                                      <w:rFonts w:ascii="Arial" w:hAnsi="Arial" w:cs="Arial"/>
                                      <w:sz w:val="20"/>
                                      <w:szCs w:val="20"/>
                                    </w:rPr>
                                    <w:t xml:space="preserve"> any material in this publication. On any specific matter, reference should be made to the appropriate adviser.</w:t>
                                  </w:r>
                                </w:p>
                                <w:p w14:paraId="4C644755" w14:textId="5DC15EBC" w:rsidR="00D93626" w:rsidRPr="007D545C" w:rsidRDefault="00D93626" w:rsidP="009544F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0430F" id="_x0000_s1028" type="#_x0000_t202" style="position:absolute;left:0;text-align:left;margin-left:.4pt;margin-top:23.45pt;width:258pt;height:169.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" fillcolor="#d8d8d8 [2732]" stroked="f">
                      <v:textbo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proofErr w:type="gramStart"/>
                            <w:r w:rsidRPr="0052364E">
                              <w:rPr>
                                <w:rFonts w:ascii="Arial" w:hAnsi="Arial" w:cs="Arial"/>
                                <w:sz w:val="20"/>
                                <w:szCs w:val="20"/>
                              </w:rPr>
                              <w:t>particular factual</w:t>
                            </w:r>
                            <w:proofErr w:type="gramEnd"/>
                            <w:r w:rsidRPr="0052364E">
                              <w:rPr>
                                <w:rFonts w:ascii="Arial" w:hAnsi="Arial" w:cs="Arial"/>
                                <w:sz w:val="20"/>
                                <w:szCs w:val="20"/>
                              </w:rPr>
                              <w:t xml:space="preserve"> and legal circumstances.</w:t>
                            </w:r>
                            <w:r>
                              <w:rPr>
                                <w:rFonts w:ascii="Arial" w:hAnsi="Arial" w:cs="Arial"/>
                                <w:sz w:val="20"/>
                                <w:szCs w:val="20"/>
                              </w:rPr>
                              <w:t xml:space="preserve"> Apolat Legal </w:t>
                            </w:r>
                            <w:r w:rsidRPr="007D545C">
                              <w:rPr>
                                <w:rFonts w:ascii="Arial" w:hAnsi="Arial" w:cs="Arial"/>
                                <w:sz w:val="20"/>
                                <w:szCs w:val="20"/>
                              </w:rPr>
                              <w:t xml:space="preserve">can accept no responsibility for loss occasioned to any person acting or refraining from action </w:t>
                            </w:r>
                            <w:proofErr w:type="gramStart"/>
                            <w:r w:rsidRPr="007D545C">
                              <w:rPr>
                                <w:rFonts w:ascii="Arial" w:hAnsi="Arial" w:cs="Arial"/>
                                <w:sz w:val="20"/>
                                <w:szCs w:val="20"/>
                              </w:rPr>
                              <w:t>as a result of</w:t>
                            </w:r>
                            <w:proofErr w:type="gramEnd"/>
                            <w:r w:rsidRPr="007D545C">
                              <w:rPr>
                                <w:rFonts w:ascii="Arial" w:hAnsi="Arial" w:cs="Arial"/>
                                <w:sz w:val="20"/>
                                <w:szCs w:val="20"/>
                              </w:rPr>
                              <w:t xml:space="preserve"> any material in this publication. On any specific matter, reference should be made to the appropriate adviser.</w:t>
                            </w:r>
                          </w:p>
                          <w:p w14:paraId="4C644755" w14:textId="5DC15EBC" w:rsidR="00D93626" w:rsidRPr="007D545C" w:rsidRDefault="00D93626" w:rsidP="009544F4">
                            <w:pPr>
                              <w:jc w:val="both"/>
                              <w:rPr>
                                <w:rFonts w:ascii="Arial" w:hAnsi="Arial" w:cs="Arial"/>
                                <w:sz w:val="20"/>
                                <w:szCs w:val="20"/>
                              </w:rPr>
                            </w:pPr>
                          </w:p>
                        </w:txbxContent>
                      </v:textbox>
                      <w10:wrap type="square"/>
                    </v:shape>
                  </w:pict>
                </mc:Fallback>
              </mc:AlternateContent>
            </w:r>
          </w:p>
        </w:tc>
        <w:tc>
          <w:tcPr>
            <w:tcW w:w="4140" w:type="dxa"/>
          </w:tcPr>
          <w:p w14:paraId="7282298A" w14:textId="77777777" w:rsidR="009544F4" w:rsidRPr="000E306C" w:rsidRDefault="009544F4" w:rsidP="000E306C">
            <w:pPr>
              <w:jc w:val="both"/>
              <w:rPr>
                <w:rFonts w:ascii="Arial" w:hAnsi="Arial" w:cs="Arial"/>
                <w:b/>
                <w:sz w:val="22"/>
                <w:szCs w:val="22"/>
              </w:rPr>
            </w:pPr>
            <w:r w:rsidRPr="000E306C">
              <w:rPr>
                <w:rFonts w:ascii="Arial" w:hAnsi="Arial" w:cs="Arial"/>
                <w:b/>
                <w:sz w:val="22"/>
                <w:szCs w:val="22"/>
              </w:rPr>
              <w:t>ABOUT US,</w:t>
            </w:r>
          </w:p>
          <w:p w14:paraId="06807837" w14:textId="7071EDEC" w:rsidR="009544F4" w:rsidRPr="000E306C" w:rsidRDefault="009544F4" w:rsidP="00EA5FBF">
            <w:pPr>
              <w:ind w:left="142"/>
              <w:jc w:val="both"/>
              <w:rPr>
                <w:rFonts w:ascii="Arial" w:hAnsi="Arial" w:cs="Arial"/>
                <w:b/>
                <w:sz w:val="22"/>
                <w:szCs w:val="22"/>
              </w:rPr>
            </w:pPr>
          </w:p>
          <w:p w14:paraId="0929DCDA" w14:textId="77777777" w:rsidR="009544F4" w:rsidRPr="000E306C" w:rsidRDefault="009544F4" w:rsidP="000E306C">
            <w:pPr>
              <w:jc w:val="both"/>
              <w:rPr>
                <w:rFonts w:ascii="Arial" w:hAnsi="Arial" w:cs="Arial"/>
                <w:shd w:val="clear" w:color="auto" w:fill="FFFFFF"/>
              </w:rPr>
            </w:pPr>
            <w:proofErr w:type="spellStart"/>
            <w:r w:rsidRPr="000E306C">
              <w:rPr>
                <w:rFonts w:ascii="Arial" w:hAnsi="Arial" w:cs="Arial"/>
                <w:shd w:val="clear" w:color="auto" w:fill="FFFFFF"/>
              </w:rPr>
              <w:t>Apolat</w:t>
            </w:r>
            <w:proofErr w:type="spellEnd"/>
            <w:r w:rsidRPr="000E306C">
              <w:rPr>
                <w:rFonts w:ascii="Arial" w:hAnsi="Arial" w:cs="Arial"/>
                <w:shd w:val="clear" w:color="auto" w:fill="FFFFFF"/>
              </w:rPr>
              <w:t xml:space="preserve"> Legal is a professional law firm with its offices in Ho Chi Minh city and Ha </w:t>
            </w:r>
            <w:proofErr w:type="spellStart"/>
            <w:r w:rsidRPr="000E306C">
              <w:rPr>
                <w:rFonts w:ascii="Arial" w:hAnsi="Arial" w:cs="Arial"/>
                <w:shd w:val="clear" w:color="auto" w:fill="FFFFFF"/>
              </w:rPr>
              <w:t>Noi</w:t>
            </w:r>
            <w:proofErr w:type="spellEnd"/>
            <w:r w:rsidRPr="000E306C">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42FF688" w14:textId="77777777" w:rsidR="009544F4" w:rsidRPr="000E306C" w:rsidRDefault="009544F4" w:rsidP="00B32E82">
            <w:pPr>
              <w:ind w:left="-4"/>
              <w:jc w:val="both"/>
              <w:rPr>
                <w:rFonts w:ascii="Arial" w:hAnsi="Arial" w:cs="Arial"/>
                <w:shd w:val="clear" w:color="auto" w:fill="FFFFFF"/>
              </w:rPr>
            </w:pPr>
          </w:p>
          <w:p w14:paraId="6F11BEDB" w14:textId="77777777" w:rsidR="009544F4" w:rsidRPr="000E306C" w:rsidRDefault="009544F4" w:rsidP="00B32E82">
            <w:pPr>
              <w:ind w:left="-4"/>
              <w:jc w:val="both"/>
              <w:rPr>
                <w:rFonts w:ascii="Arial" w:hAnsi="Arial" w:cs="Arial"/>
                <w:shd w:val="clear" w:color="auto" w:fill="FFFFFF"/>
              </w:rPr>
            </w:pPr>
            <w:r w:rsidRPr="000E306C">
              <w:rPr>
                <w:rFonts w:ascii="Arial" w:hAnsi="Arial" w:cs="Arial"/>
                <w:shd w:val="clear" w:color="auto" w:fill="FFFFFF"/>
              </w:rPr>
              <w:t>Our reputation and the quality of its services are reflected by our clients. We are serving nearly 1,000 clients both local and multi-national companies.</w:t>
            </w:r>
          </w:p>
          <w:p w14:paraId="57E0E765" w14:textId="77777777" w:rsidR="009544F4" w:rsidRPr="000E306C" w:rsidRDefault="009544F4" w:rsidP="00B32E82">
            <w:pPr>
              <w:ind w:left="-4"/>
              <w:jc w:val="both"/>
              <w:rPr>
                <w:rFonts w:ascii="Arial" w:hAnsi="Arial" w:cs="Arial"/>
                <w:shd w:val="clear" w:color="auto" w:fill="FFFFFF"/>
              </w:rPr>
            </w:pPr>
          </w:p>
          <w:p w14:paraId="6A1A0161" w14:textId="77777777" w:rsidR="009544F4" w:rsidRPr="000E306C" w:rsidRDefault="009544F4" w:rsidP="00B32E82">
            <w:pPr>
              <w:ind w:left="-4"/>
              <w:jc w:val="both"/>
              <w:rPr>
                <w:rFonts w:ascii="Arial" w:hAnsi="Arial" w:cs="Arial"/>
                <w:shd w:val="clear" w:color="auto" w:fill="FFFFFF"/>
              </w:rPr>
            </w:pPr>
            <w:r w:rsidRPr="000E306C">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0E306C">
              <w:rPr>
                <w:rFonts w:ascii="Arial" w:hAnsi="Arial" w:cs="Arial"/>
                <w:shd w:val="clear" w:color="auto" w:fill="FFFFFF"/>
              </w:rPr>
              <w:t>LawAsia</w:t>
            </w:r>
            <w:proofErr w:type="spellEnd"/>
            <w:r w:rsidRPr="000E306C">
              <w:rPr>
                <w:rFonts w:ascii="Arial" w:hAnsi="Arial" w:cs="Arial"/>
                <w:shd w:val="clear" w:color="auto" w:fill="FFFFFF"/>
              </w:rPr>
              <w:t xml:space="preserve">, 1966), The Legal500, IP Link, IP </w:t>
            </w:r>
            <w:proofErr w:type="spellStart"/>
            <w:r w:rsidRPr="000E306C">
              <w:rPr>
                <w:rFonts w:ascii="Arial" w:hAnsi="Arial" w:cs="Arial"/>
                <w:shd w:val="clear" w:color="auto" w:fill="FFFFFF"/>
              </w:rPr>
              <w:t>Coster</w:t>
            </w:r>
            <w:proofErr w:type="spellEnd"/>
            <w:r w:rsidRPr="000E306C">
              <w:rPr>
                <w:rFonts w:ascii="Arial" w:hAnsi="Arial" w:cs="Arial"/>
                <w:shd w:val="clear" w:color="auto" w:fill="FFFFFF"/>
              </w:rPr>
              <w:t xml:space="preserve">, </w:t>
            </w:r>
            <w:proofErr w:type="spellStart"/>
            <w:r w:rsidRPr="000E306C">
              <w:rPr>
                <w:rFonts w:ascii="Arial" w:hAnsi="Arial" w:cs="Arial"/>
                <w:shd w:val="clear" w:color="auto" w:fill="FFFFFF"/>
              </w:rPr>
              <w:t>Lexology</w:t>
            </w:r>
            <w:proofErr w:type="spellEnd"/>
            <w:r w:rsidRPr="000E306C">
              <w:rPr>
                <w:rFonts w:ascii="Arial" w:hAnsi="Arial" w:cs="Arial"/>
                <w:shd w:val="clear" w:color="auto" w:fill="FFFFFF"/>
              </w:rPr>
              <w:t>, Global Trade Review (GTR), The Saigon Times, etc.</w:t>
            </w:r>
          </w:p>
          <w:p w14:paraId="02B3D177" w14:textId="0E655786" w:rsidR="009544F4" w:rsidRPr="000E306C" w:rsidRDefault="009544F4" w:rsidP="00B32E82">
            <w:pPr>
              <w:ind w:left="-4"/>
              <w:jc w:val="both"/>
              <w:rPr>
                <w:rFonts w:ascii="Arial" w:hAnsi="Arial" w:cs="Arial"/>
                <w:color w:val="404040" w:themeColor="text1" w:themeTint="BF"/>
                <w:sz w:val="22"/>
                <w:szCs w:val="22"/>
                <w:shd w:val="clear" w:color="auto" w:fill="FFFFFF"/>
              </w:rPr>
            </w:pPr>
          </w:p>
        </w:tc>
      </w:tr>
    </w:tbl>
    <w:p w14:paraId="4C811736" w14:textId="77777777" w:rsidR="009544F4" w:rsidRPr="000E306C"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0E306C" w14:paraId="3EADA742" w14:textId="77777777" w:rsidTr="00EA5FBF">
        <w:trPr>
          <w:trHeight w:val="7290"/>
        </w:trPr>
        <w:tc>
          <w:tcPr>
            <w:tcW w:w="5580" w:type="dxa"/>
          </w:tcPr>
          <w:p w14:paraId="1911D0EF" w14:textId="5A94B16B" w:rsidR="009544F4" w:rsidRPr="000E306C" w:rsidRDefault="009544F4" w:rsidP="00EA5FBF">
            <w:pPr>
              <w:spacing w:line="264" w:lineRule="auto"/>
              <w:jc w:val="both"/>
              <w:rPr>
                <w:rFonts w:ascii="Arial" w:hAnsi="Arial" w:cs="Arial"/>
                <w:b/>
                <w:bCs/>
                <w:sz w:val="22"/>
                <w:szCs w:val="22"/>
              </w:rPr>
            </w:pPr>
            <w:r w:rsidRPr="000E306C">
              <w:rPr>
                <w:rFonts w:ascii="Arial" w:hAnsi="Arial" w:cs="Arial"/>
                <w:b/>
                <w:bCs/>
                <w:sz w:val="22"/>
                <w:szCs w:val="22"/>
              </w:rPr>
              <w:lastRenderedPageBreak/>
              <w:t>Contacts:</w:t>
            </w:r>
          </w:p>
          <w:p w14:paraId="5B89163F" w14:textId="77777777" w:rsidR="009544F4" w:rsidRPr="000E306C" w:rsidRDefault="009544F4" w:rsidP="00EA5FBF">
            <w:pPr>
              <w:spacing w:line="264" w:lineRule="auto"/>
              <w:ind w:left="160"/>
              <w:jc w:val="both"/>
              <w:rPr>
                <w:rFonts w:ascii="Arial" w:hAnsi="Arial" w:cs="Arial"/>
                <w:b/>
                <w:bCs/>
                <w:color w:val="C00000"/>
                <w:sz w:val="22"/>
                <w:szCs w:val="22"/>
              </w:rPr>
            </w:pPr>
          </w:p>
          <w:p w14:paraId="35275C48" w14:textId="77777777" w:rsidR="009544F4" w:rsidRPr="000E306C" w:rsidRDefault="009544F4" w:rsidP="00EA5FBF">
            <w:pPr>
              <w:jc w:val="both"/>
              <w:rPr>
                <w:rFonts w:ascii="Arial" w:hAnsi="Arial" w:cs="Arial"/>
                <w:b/>
                <w:bCs/>
                <w:color w:val="C00000"/>
                <w:sz w:val="22"/>
                <w:szCs w:val="22"/>
              </w:rPr>
            </w:pPr>
            <w:r w:rsidRPr="000E306C">
              <w:rPr>
                <w:rFonts w:ascii="Arial" w:hAnsi="Arial" w:cs="Arial"/>
                <w:b/>
                <w:bCs/>
                <w:color w:val="C00000"/>
                <w:sz w:val="22"/>
                <w:szCs w:val="22"/>
              </w:rPr>
              <w:t>HO CHI MINH CITY (Head office)</w:t>
            </w:r>
          </w:p>
          <w:p w14:paraId="420C177D" w14:textId="156741EC" w:rsidR="009544F4" w:rsidRPr="000E306C" w:rsidRDefault="009544F4" w:rsidP="00EA5FBF">
            <w:pPr>
              <w:jc w:val="both"/>
              <w:rPr>
                <w:rFonts w:ascii="Arial" w:hAnsi="Arial" w:cs="Arial"/>
                <w:sz w:val="22"/>
                <w:szCs w:val="22"/>
              </w:rPr>
            </w:pPr>
            <w:r w:rsidRPr="000E306C">
              <w:rPr>
                <w:rFonts w:ascii="Arial" w:hAnsi="Arial" w:cs="Arial"/>
                <w:sz w:val="22"/>
                <w:szCs w:val="22"/>
              </w:rPr>
              <w:t>5</w:t>
            </w:r>
            <w:r w:rsidRPr="000E306C">
              <w:rPr>
                <w:rFonts w:ascii="Arial" w:hAnsi="Arial" w:cs="Arial"/>
                <w:sz w:val="22"/>
                <w:szCs w:val="22"/>
                <w:vertAlign w:val="superscript"/>
              </w:rPr>
              <w:t>th</w:t>
            </w:r>
            <w:r w:rsidRPr="000E306C">
              <w:rPr>
                <w:rFonts w:ascii="Arial" w:hAnsi="Arial" w:cs="Arial"/>
                <w:sz w:val="22"/>
                <w:szCs w:val="22"/>
              </w:rPr>
              <w:t xml:space="preserve"> Floor, IMM Building</w:t>
            </w:r>
            <w:r w:rsidRPr="000E306C">
              <w:rPr>
                <w:rFonts w:ascii="Arial" w:hAnsi="Arial" w:cs="Arial"/>
                <w:sz w:val="22"/>
                <w:szCs w:val="22"/>
              </w:rPr>
              <w:cr/>
              <w:t xml:space="preserve">99-101 Nguyen </w:t>
            </w:r>
            <w:proofErr w:type="spellStart"/>
            <w:r w:rsidRPr="000E306C">
              <w:rPr>
                <w:rFonts w:ascii="Arial" w:hAnsi="Arial" w:cs="Arial"/>
                <w:sz w:val="22"/>
                <w:szCs w:val="22"/>
              </w:rPr>
              <w:t>Dinh</w:t>
            </w:r>
            <w:proofErr w:type="spellEnd"/>
            <w:r w:rsidRPr="000E306C">
              <w:rPr>
                <w:rFonts w:ascii="Arial" w:hAnsi="Arial" w:cs="Arial"/>
                <w:sz w:val="22"/>
                <w:szCs w:val="22"/>
              </w:rPr>
              <w:t xml:space="preserve"> </w:t>
            </w:r>
            <w:proofErr w:type="spellStart"/>
            <w:r w:rsidRPr="000E306C">
              <w:rPr>
                <w:rFonts w:ascii="Arial" w:hAnsi="Arial" w:cs="Arial"/>
                <w:sz w:val="22"/>
                <w:szCs w:val="22"/>
              </w:rPr>
              <w:t>Chieu</w:t>
            </w:r>
            <w:proofErr w:type="spellEnd"/>
            <w:r w:rsidRPr="000E306C">
              <w:rPr>
                <w:rFonts w:ascii="Arial" w:hAnsi="Arial" w:cs="Arial"/>
                <w:sz w:val="22"/>
                <w:szCs w:val="22"/>
              </w:rPr>
              <w:t>, District 3</w:t>
            </w:r>
            <w:r w:rsidRPr="000E306C">
              <w:rPr>
                <w:rFonts w:ascii="Arial" w:hAnsi="Arial" w:cs="Arial"/>
                <w:sz w:val="22"/>
                <w:szCs w:val="22"/>
              </w:rPr>
              <w:cr/>
              <w:t>Ho Chi Minh City, Vietnam</w:t>
            </w:r>
          </w:p>
          <w:p w14:paraId="64D117C7" w14:textId="77777777" w:rsidR="009544F4" w:rsidRPr="000E306C" w:rsidRDefault="009544F4" w:rsidP="00EA5FBF">
            <w:pPr>
              <w:jc w:val="both"/>
              <w:rPr>
                <w:rFonts w:ascii="Arial" w:hAnsi="Arial" w:cs="Arial"/>
                <w:sz w:val="22"/>
                <w:szCs w:val="22"/>
              </w:rPr>
            </w:pPr>
          </w:p>
          <w:p w14:paraId="448A2ACC" w14:textId="77777777" w:rsidR="009544F4" w:rsidRPr="000E306C" w:rsidRDefault="009544F4" w:rsidP="00EA5FBF">
            <w:pPr>
              <w:spacing w:line="264" w:lineRule="auto"/>
              <w:jc w:val="both"/>
              <w:rPr>
                <w:rFonts w:ascii="Arial" w:hAnsi="Arial" w:cs="Arial"/>
                <w:b/>
                <w:bCs/>
                <w:color w:val="C00000"/>
                <w:sz w:val="22"/>
                <w:szCs w:val="22"/>
              </w:rPr>
            </w:pPr>
            <w:r w:rsidRPr="000E306C">
              <w:rPr>
                <w:rFonts w:ascii="Arial" w:hAnsi="Arial" w:cs="Arial"/>
                <w:b/>
                <w:bCs/>
                <w:color w:val="C00000"/>
                <w:sz w:val="22"/>
                <w:szCs w:val="22"/>
              </w:rPr>
              <w:t>THE BRANCH IN HA NOI CITY</w:t>
            </w:r>
          </w:p>
          <w:p w14:paraId="14C32487" w14:textId="77777777" w:rsidR="009544F4" w:rsidRPr="000E306C" w:rsidRDefault="009544F4" w:rsidP="00EA5FBF">
            <w:pPr>
              <w:jc w:val="both"/>
              <w:rPr>
                <w:rFonts w:ascii="Arial" w:hAnsi="Arial" w:cs="Arial"/>
                <w:sz w:val="22"/>
                <w:szCs w:val="22"/>
              </w:rPr>
            </w:pPr>
            <w:r w:rsidRPr="000E306C">
              <w:rPr>
                <w:rFonts w:ascii="Arial" w:hAnsi="Arial" w:cs="Arial"/>
                <w:sz w:val="22"/>
                <w:szCs w:val="22"/>
              </w:rPr>
              <w:t>Room A8, 29th Floor, East Tower, Lotte Center</w:t>
            </w:r>
          </w:p>
          <w:p w14:paraId="1D5D0FC9" w14:textId="77777777" w:rsidR="009544F4" w:rsidRPr="000E306C" w:rsidRDefault="009544F4" w:rsidP="00EA5FBF">
            <w:pPr>
              <w:jc w:val="both"/>
              <w:rPr>
                <w:rFonts w:ascii="Arial" w:hAnsi="Arial" w:cs="Arial"/>
                <w:sz w:val="22"/>
                <w:szCs w:val="22"/>
              </w:rPr>
            </w:pPr>
            <w:r w:rsidRPr="000E306C">
              <w:rPr>
                <w:rFonts w:ascii="Arial" w:hAnsi="Arial" w:cs="Arial"/>
                <w:sz w:val="22"/>
                <w:szCs w:val="22"/>
              </w:rPr>
              <w:t xml:space="preserve">54 Lieu </w:t>
            </w:r>
            <w:proofErr w:type="spellStart"/>
            <w:r w:rsidRPr="000E306C">
              <w:rPr>
                <w:rFonts w:ascii="Arial" w:hAnsi="Arial" w:cs="Arial"/>
                <w:sz w:val="22"/>
                <w:szCs w:val="22"/>
              </w:rPr>
              <w:t>Giai</w:t>
            </w:r>
            <w:proofErr w:type="spellEnd"/>
            <w:r w:rsidRPr="000E306C">
              <w:rPr>
                <w:rFonts w:ascii="Arial" w:hAnsi="Arial" w:cs="Arial"/>
                <w:sz w:val="22"/>
                <w:szCs w:val="22"/>
              </w:rPr>
              <w:t>, Cong Vi Ward, Ba Dinh District</w:t>
            </w:r>
          </w:p>
          <w:p w14:paraId="1633431A" w14:textId="77777777" w:rsidR="009544F4" w:rsidRPr="000E306C" w:rsidRDefault="009544F4" w:rsidP="00EA5FBF">
            <w:pPr>
              <w:jc w:val="both"/>
              <w:rPr>
                <w:rFonts w:ascii="Arial" w:hAnsi="Arial" w:cs="Arial"/>
                <w:sz w:val="22"/>
                <w:szCs w:val="22"/>
              </w:rPr>
            </w:pPr>
            <w:r w:rsidRPr="000E306C">
              <w:rPr>
                <w:rFonts w:ascii="Arial" w:hAnsi="Arial" w:cs="Arial"/>
                <w:sz w:val="22"/>
                <w:szCs w:val="22"/>
              </w:rPr>
              <w:t>Hanoi City, Vietnam</w:t>
            </w:r>
          </w:p>
          <w:p w14:paraId="646B3892" w14:textId="77777777" w:rsidR="009544F4" w:rsidRPr="000E306C" w:rsidRDefault="009544F4" w:rsidP="00EA5FBF">
            <w:pPr>
              <w:jc w:val="both"/>
              <w:rPr>
                <w:rFonts w:ascii="Arial" w:hAnsi="Arial" w:cs="Arial"/>
                <w:sz w:val="22"/>
                <w:szCs w:val="22"/>
              </w:rPr>
            </w:pPr>
          </w:p>
          <w:p w14:paraId="00663294" w14:textId="4A30EAF3" w:rsidR="009544F4" w:rsidRPr="000E306C" w:rsidRDefault="009544F4" w:rsidP="00EA5FBF">
            <w:pPr>
              <w:jc w:val="both"/>
              <w:rPr>
                <w:rFonts w:ascii="Arial" w:hAnsi="Arial" w:cs="Arial"/>
                <w:sz w:val="22"/>
                <w:szCs w:val="22"/>
              </w:rPr>
            </w:pPr>
            <w:r w:rsidRPr="000E306C">
              <w:rPr>
                <w:rFonts w:ascii="Arial" w:hAnsi="Arial" w:cs="Arial"/>
                <w:sz w:val="22"/>
                <w:szCs w:val="22"/>
              </w:rPr>
              <w:t>Tel: +84-28-3899 8683</w:t>
            </w:r>
            <w:r w:rsidRPr="000E306C">
              <w:rPr>
                <w:rFonts w:ascii="Arial" w:hAnsi="Arial" w:cs="Arial"/>
                <w:sz w:val="22"/>
                <w:szCs w:val="22"/>
              </w:rPr>
              <w:cr/>
              <w:t xml:space="preserve">Email: </w:t>
            </w:r>
            <w:hyperlink r:id="rId11" w:history="1">
              <w:r w:rsidRPr="000E306C">
                <w:rPr>
                  <w:rStyle w:val="Hyperlink"/>
                  <w:rFonts w:ascii="Arial" w:hAnsi="Arial" w:cs="Arial"/>
                  <w:sz w:val="22"/>
                  <w:szCs w:val="22"/>
                </w:rPr>
                <w:t>info@apolatlegal.com</w:t>
              </w:r>
            </w:hyperlink>
            <w:r w:rsidRPr="000E306C">
              <w:rPr>
                <w:rFonts w:ascii="Arial" w:hAnsi="Arial" w:cs="Arial"/>
                <w:sz w:val="22"/>
                <w:szCs w:val="22"/>
              </w:rPr>
              <w:t xml:space="preserve"> </w:t>
            </w:r>
          </w:p>
          <w:p w14:paraId="6BAEFCB4" w14:textId="77777777" w:rsidR="009544F4" w:rsidRPr="000E306C" w:rsidRDefault="009544F4" w:rsidP="00EA5FBF">
            <w:pPr>
              <w:spacing w:line="264" w:lineRule="auto"/>
              <w:jc w:val="both"/>
              <w:rPr>
                <w:rFonts w:ascii="Arial" w:hAnsi="Arial" w:cs="Arial"/>
                <w:color w:val="000000" w:themeColor="text1"/>
                <w:sz w:val="22"/>
                <w:szCs w:val="22"/>
                <w:shd w:val="clear" w:color="auto" w:fill="FFFFFF"/>
              </w:rPr>
            </w:pPr>
            <w:r w:rsidRPr="000E306C">
              <w:rPr>
                <w:rFonts w:ascii="Arial" w:hAnsi="Arial" w:cs="Arial"/>
                <w:sz w:val="22"/>
                <w:szCs w:val="22"/>
              </w:rPr>
              <w:t xml:space="preserve">Website: </w:t>
            </w:r>
            <w:hyperlink r:id="rId12" w:history="1">
              <w:r w:rsidRPr="000E306C">
                <w:rPr>
                  <w:rStyle w:val="Hyperlink"/>
                  <w:rFonts w:ascii="Arial" w:hAnsi="Arial" w:cs="Arial"/>
                  <w:sz w:val="22"/>
                  <w:szCs w:val="22"/>
                </w:rPr>
                <w:t>www.apolatlegal.com</w:t>
              </w:r>
            </w:hyperlink>
          </w:p>
        </w:tc>
        <w:tc>
          <w:tcPr>
            <w:tcW w:w="4804" w:type="dxa"/>
          </w:tcPr>
          <w:p w14:paraId="2576F627" w14:textId="77777777" w:rsidR="009544F4" w:rsidRPr="000E306C" w:rsidRDefault="009544F4" w:rsidP="000E306C">
            <w:pPr>
              <w:jc w:val="both"/>
              <w:rPr>
                <w:rFonts w:ascii="Arial" w:hAnsi="Arial" w:cs="Arial"/>
                <w:b/>
                <w:bCs/>
                <w:color w:val="C00000"/>
                <w:sz w:val="22"/>
                <w:szCs w:val="22"/>
              </w:rPr>
            </w:pPr>
          </w:p>
          <w:p w14:paraId="5FCE03A4" w14:textId="77777777" w:rsidR="009544F4" w:rsidRPr="000E306C" w:rsidRDefault="009544F4" w:rsidP="00EA5FBF">
            <w:pPr>
              <w:ind w:left="160"/>
              <w:jc w:val="both"/>
              <w:rPr>
                <w:rFonts w:ascii="Arial" w:hAnsi="Arial" w:cs="Arial"/>
                <w:b/>
                <w:bCs/>
                <w:color w:val="C00000"/>
                <w:sz w:val="22"/>
                <w:szCs w:val="22"/>
              </w:rPr>
            </w:pPr>
          </w:p>
          <w:p w14:paraId="7D6EA3BC" w14:textId="77777777" w:rsidR="009544F4" w:rsidRPr="000E306C" w:rsidRDefault="009544F4" w:rsidP="00EA5FBF">
            <w:pPr>
              <w:ind w:left="160"/>
              <w:jc w:val="both"/>
              <w:rPr>
                <w:rFonts w:ascii="Arial" w:hAnsi="Arial" w:cs="Arial"/>
                <w:b/>
                <w:bCs/>
                <w:color w:val="C00000"/>
                <w:sz w:val="22"/>
                <w:szCs w:val="22"/>
              </w:rPr>
            </w:pPr>
            <w:r w:rsidRPr="000E306C">
              <w:rPr>
                <w:rFonts w:ascii="Arial" w:hAnsi="Arial" w:cs="Arial"/>
                <w:b/>
                <w:bCs/>
                <w:color w:val="C00000"/>
                <w:sz w:val="22"/>
                <w:szCs w:val="22"/>
              </w:rPr>
              <w:t>SINGAPORE (Affiliated office)</w:t>
            </w:r>
          </w:p>
          <w:p w14:paraId="188C587D" w14:textId="51B24AC3" w:rsidR="009544F4" w:rsidRPr="000E306C" w:rsidRDefault="009544F4" w:rsidP="00EA5FBF">
            <w:pPr>
              <w:ind w:left="160"/>
              <w:jc w:val="both"/>
              <w:rPr>
                <w:rFonts w:ascii="Arial" w:hAnsi="Arial" w:cs="Arial"/>
                <w:sz w:val="22"/>
                <w:szCs w:val="22"/>
              </w:rPr>
            </w:pPr>
            <w:r w:rsidRPr="000E306C">
              <w:rPr>
                <w:rFonts w:ascii="Arial" w:hAnsi="Arial" w:cs="Arial"/>
                <w:sz w:val="22"/>
                <w:szCs w:val="22"/>
              </w:rPr>
              <w:t xml:space="preserve">#26-10, SBF Center, </w:t>
            </w:r>
          </w:p>
          <w:p w14:paraId="5B2B6A2E" w14:textId="77777777" w:rsidR="009544F4" w:rsidRPr="000E306C" w:rsidRDefault="009544F4" w:rsidP="00EA5FBF">
            <w:pPr>
              <w:ind w:left="160"/>
              <w:jc w:val="both"/>
              <w:rPr>
                <w:rFonts w:ascii="Arial" w:hAnsi="Arial" w:cs="Arial"/>
                <w:sz w:val="22"/>
                <w:szCs w:val="22"/>
              </w:rPr>
            </w:pPr>
            <w:r w:rsidRPr="000E306C">
              <w:rPr>
                <w:rFonts w:ascii="Arial" w:hAnsi="Arial" w:cs="Arial"/>
                <w:sz w:val="22"/>
                <w:szCs w:val="22"/>
              </w:rPr>
              <w:t>160 Robinson Road</w:t>
            </w:r>
          </w:p>
          <w:p w14:paraId="2B955E73" w14:textId="77777777" w:rsidR="009544F4" w:rsidRPr="000E306C" w:rsidRDefault="009544F4" w:rsidP="00EA5FBF">
            <w:pPr>
              <w:ind w:left="160"/>
              <w:jc w:val="both"/>
              <w:rPr>
                <w:rFonts w:ascii="Arial" w:hAnsi="Arial" w:cs="Arial"/>
                <w:sz w:val="22"/>
                <w:szCs w:val="22"/>
              </w:rPr>
            </w:pPr>
            <w:r w:rsidRPr="000E306C">
              <w:rPr>
                <w:rFonts w:ascii="Arial" w:hAnsi="Arial" w:cs="Arial"/>
                <w:sz w:val="22"/>
                <w:szCs w:val="22"/>
              </w:rPr>
              <w:t>Singapore 068914</w:t>
            </w:r>
          </w:p>
          <w:p w14:paraId="1C551F4C" w14:textId="77777777" w:rsidR="009544F4" w:rsidRPr="000E306C" w:rsidRDefault="009544F4" w:rsidP="00EA5FBF">
            <w:pPr>
              <w:ind w:left="160"/>
              <w:jc w:val="both"/>
              <w:rPr>
                <w:rFonts w:ascii="Arial" w:hAnsi="Arial" w:cs="Arial"/>
                <w:sz w:val="22"/>
                <w:szCs w:val="22"/>
              </w:rPr>
            </w:pPr>
            <w:r w:rsidRPr="000E306C">
              <w:rPr>
                <w:rFonts w:ascii="Arial" w:hAnsi="Arial" w:cs="Arial"/>
                <w:sz w:val="22"/>
                <w:szCs w:val="22"/>
              </w:rPr>
              <w:t>Tel: +84-93-2014 986</w:t>
            </w:r>
            <w:r w:rsidRPr="000E306C">
              <w:rPr>
                <w:rFonts w:ascii="Arial" w:hAnsi="Arial" w:cs="Arial"/>
                <w:sz w:val="22"/>
                <w:szCs w:val="22"/>
              </w:rPr>
              <w:cr/>
              <w:t xml:space="preserve">Email: </w:t>
            </w:r>
            <w:hyperlink r:id="rId13" w:history="1">
              <w:r w:rsidRPr="000E306C">
                <w:rPr>
                  <w:rStyle w:val="Hyperlink"/>
                  <w:rFonts w:ascii="Arial" w:hAnsi="Arial" w:cs="Arial"/>
                  <w:sz w:val="22"/>
                  <w:szCs w:val="22"/>
                </w:rPr>
                <w:t>info@apolatlegal.com</w:t>
              </w:r>
            </w:hyperlink>
            <w:r w:rsidRPr="000E306C">
              <w:rPr>
                <w:rFonts w:ascii="Arial" w:hAnsi="Arial" w:cs="Arial"/>
                <w:sz w:val="22"/>
                <w:szCs w:val="22"/>
              </w:rPr>
              <w:t xml:space="preserve"> </w:t>
            </w:r>
          </w:p>
          <w:p w14:paraId="089E5EF6" w14:textId="77777777" w:rsidR="009544F4" w:rsidRPr="000E306C" w:rsidRDefault="009544F4" w:rsidP="00EA5FBF">
            <w:pPr>
              <w:spacing w:line="264" w:lineRule="auto"/>
              <w:ind w:left="160"/>
              <w:jc w:val="both"/>
              <w:rPr>
                <w:rFonts w:ascii="Arial" w:hAnsi="Arial" w:cs="Arial"/>
                <w:color w:val="000000" w:themeColor="text1"/>
                <w:sz w:val="22"/>
                <w:szCs w:val="22"/>
                <w:shd w:val="clear" w:color="auto" w:fill="FFFFFF"/>
              </w:rPr>
            </w:pPr>
            <w:r w:rsidRPr="000E306C">
              <w:rPr>
                <w:rFonts w:ascii="Arial" w:hAnsi="Arial" w:cs="Arial"/>
                <w:sz w:val="22"/>
                <w:szCs w:val="22"/>
              </w:rPr>
              <w:t xml:space="preserve">Website: </w:t>
            </w:r>
            <w:hyperlink r:id="rId14" w:history="1">
              <w:r w:rsidRPr="000E306C">
                <w:rPr>
                  <w:rStyle w:val="Hyperlink"/>
                  <w:rFonts w:ascii="Arial" w:hAnsi="Arial" w:cs="Arial"/>
                  <w:sz w:val="22"/>
                  <w:szCs w:val="22"/>
                </w:rPr>
                <w:t>www.apolatlegal.com</w:t>
              </w:r>
            </w:hyperlink>
          </w:p>
        </w:tc>
      </w:tr>
    </w:tbl>
    <w:p w14:paraId="26F6690B" w14:textId="77777777" w:rsidR="009544F4" w:rsidRPr="000E306C" w:rsidRDefault="009544F4" w:rsidP="009544F4">
      <w:pPr>
        <w:spacing w:after="0" w:line="264" w:lineRule="auto"/>
        <w:jc w:val="both"/>
        <w:rPr>
          <w:rFonts w:ascii="Arial" w:hAnsi="Arial" w:cs="Arial"/>
        </w:rPr>
      </w:pPr>
      <w:r w:rsidRPr="000E306C">
        <w:rPr>
          <w:rFonts w:ascii="Arial" w:hAnsi="Arial" w:cs="Arial"/>
          <w:b/>
          <w:bCs/>
        </w:rPr>
        <w:t>Scan QR code:</w:t>
      </w:r>
    </w:p>
    <w:p w14:paraId="56288B35" w14:textId="0175FA41" w:rsidR="009544F4" w:rsidRPr="000E306C" w:rsidRDefault="009544F4" w:rsidP="009544F4">
      <w:pPr>
        <w:spacing w:after="0" w:line="264" w:lineRule="auto"/>
        <w:jc w:val="both"/>
        <w:rPr>
          <w:rFonts w:ascii="Arial" w:hAnsi="Arial" w:cs="Arial"/>
        </w:rPr>
      </w:pPr>
    </w:p>
    <w:p w14:paraId="6C7163A4" w14:textId="555202BF" w:rsidR="00E47173" w:rsidRPr="000E306C" w:rsidRDefault="00004AA2">
      <w:pPr>
        <w:rPr>
          <w:rFonts w:ascii="Arial" w:hAnsi="Arial" w:cs="Arial"/>
        </w:rPr>
      </w:pPr>
      <w:r w:rsidRPr="000E306C">
        <w:rPr>
          <w:rFonts w:ascii="Arial" w:hAnsi="Arial" w:cs="Arial"/>
          <w:noProof/>
        </w:rPr>
        <w:drawing>
          <wp:inline distT="0" distB="0" distL="0" distR="0" wp14:anchorId="4640406A" wp14:editId="616ACA1C">
            <wp:extent cx="889000" cy="88900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sectPr w:rsidR="00E47173" w:rsidRPr="000E306C" w:rsidSect="001C49DC">
      <w:headerReference w:type="default" r:id="rId16"/>
      <w:footerReference w:type="default" r:id="rId17"/>
      <w:headerReference w:type="first" r:id="rId18"/>
      <w:footerReference w:type="first" r:id="rId19"/>
      <w:pgSz w:w="11909" w:h="16834" w:code="9"/>
      <w:pgMar w:top="1620" w:right="851" w:bottom="1322"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0EAC" w14:textId="77777777" w:rsidR="007A019F" w:rsidRDefault="007A019F">
      <w:pPr>
        <w:spacing w:after="0" w:line="240" w:lineRule="auto"/>
      </w:pPr>
      <w:r>
        <w:separator/>
      </w:r>
    </w:p>
  </w:endnote>
  <w:endnote w:type="continuationSeparator" w:id="0">
    <w:p w14:paraId="771ECDA9" w14:textId="77777777" w:rsidR="007A019F" w:rsidRDefault="007A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Calibri"/>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30" type="#_x0000_t202"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&#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D036" id="Rectangle 13" o:spid="_x0000_s1026"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6B0B0B6B" w:rsidR="00D93626" w:rsidRDefault="00152802" w:rsidP="00EA5FBF">
    <w:pPr>
      <w:spacing w:after="0" w:line="240" w:lineRule="auto"/>
      <w:jc w:val="right"/>
      <w:rPr>
        <w:rFonts w:ascii="San Francisco Text Regular" w:hAnsi="San Francisco Text Regular"/>
        <w:sz w:val="20"/>
      </w:rPr>
    </w:pP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5D3C176B">
              <wp:simplePos x="0" y="0"/>
              <wp:positionH relativeFrom="column">
                <wp:posOffset>6195378</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2E4ED" id="Rectangle 206" o:spid="_x0000_s1026" style="position:absolute;margin-left:487.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" fillcolor="#c00000" stroked="f" strokeweight="2pt"/>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2"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&#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76A9DF02">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D36502"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&#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Pr>
        <w:rFonts w:ascii="San Francisco Text Light" w:hAnsi="San Francisco Text Light"/>
        <w:sz w:val="20"/>
      </w:rPr>
      <w:t xml:space="preserve">Page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PAGE </w:instrText>
    </w:r>
    <w:r w:rsidR="00D93626">
      <w:rPr>
        <w:rFonts w:ascii="San Francisco Text Light" w:hAnsi="San Francisco Text Light"/>
        <w:sz w:val="20"/>
      </w:rPr>
      <w:fldChar w:fldCharType="separate"/>
    </w:r>
    <w:r w:rsidR="00EB0539">
      <w:rPr>
        <w:rFonts w:ascii="San Francisco Text Light" w:hAnsi="San Francisco Text Light"/>
        <w:noProof/>
        <w:sz w:val="20"/>
      </w:rPr>
      <w:t>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NUMPAGES  </w:instrText>
    </w:r>
    <w:r w:rsidR="00D93626">
      <w:rPr>
        <w:rFonts w:ascii="San Francisco Text Light" w:hAnsi="San Francisco Text Light"/>
        <w:sz w:val="20"/>
      </w:rPr>
      <w:fldChar w:fldCharType="separate"/>
    </w:r>
    <w:r w:rsidR="00EB0539">
      <w:rPr>
        <w:rFonts w:ascii="San Francisco Text Light" w:hAnsi="San Francisco Text Light"/>
        <w:noProof/>
        <w:sz w:val="20"/>
      </w:rPr>
      <w:t>11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2855" w14:textId="77777777" w:rsidR="007A019F" w:rsidRDefault="007A019F">
      <w:pPr>
        <w:spacing w:after="0" w:line="240" w:lineRule="auto"/>
      </w:pPr>
      <w:r>
        <w:separator/>
      </w:r>
    </w:p>
  </w:footnote>
  <w:footnote w:type="continuationSeparator" w:id="0">
    <w:p w14:paraId="3AAAEF97" w14:textId="77777777" w:rsidR="007A019F" w:rsidRDefault="007A0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0338E416">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654FB8B9"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6156AC">
                            <w:rPr>
                              <w:rFonts w:ascii="Arial" w:hAnsi="Arial" w:cs="Arial"/>
                              <w:color w:val="404040" w:themeColor="text1" w:themeTint="BF"/>
                            </w:rPr>
                            <w:t>Ju</w:t>
                          </w:r>
                          <w:r w:rsidR="00EE7E86">
                            <w:rPr>
                              <w:rFonts w:ascii="Arial" w:hAnsi="Arial" w:cs="Arial"/>
                              <w:color w:val="404040" w:themeColor="text1" w:themeTint="BF"/>
                            </w:rPr>
                            <w:t>ly</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29" type="#_x0000_t202" style="position:absolute;left:0;text-align:left;margin-left:418.9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" filled="f" stroked="f">
              <v:textbox>
                <w:txbxContent>
                  <w:p w14:paraId="100EF6C2" w14:textId="654FB8B9"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6156AC">
                      <w:rPr>
                        <w:rFonts w:ascii="Arial" w:hAnsi="Arial" w:cs="Arial"/>
                        <w:color w:val="404040" w:themeColor="text1" w:themeTint="BF"/>
                      </w:rPr>
                      <w:t>Ju</w:t>
                    </w:r>
                    <w:r w:rsidR="00EE7E86">
                      <w:rPr>
                        <w:rFonts w:ascii="Arial" w:hAnsi="Arial" w:cs="Arial"/>
                        <w:color w:val="404040" w:themeColor="text1" w:themeTint="BF"/>
                      </w:rPr>
                      <w:t>ly</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E63AE" id="Rectangle 15" o:spid="_x0000_s1026"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70BD2" id="Rectangle 14" o:spid="_x0000_s1026"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E3A7"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1" type="#_x0000_t202" style="position:absolute;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Dinh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3"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7"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4B0926"/>
    <w:multiLevelType w:val="hybridMultilevel"/>
    <w:tmpl w:val="491E5506"/>
    <w:lvl w:ilvl="0" w:tplc="9C2E0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941135709">
    <w:abstractNumId w:val="20"/>
  </w:num>
  <w:num w:numId="2" w16cid:durableId="1797722632">
    <w:abstractNumId w:val="16"/>
  </w:num>
  <w:num w:numId="3" w16cid:durableId="571739625">
    <w:abstractNumId w:val="21"/>
  </w:num>
  <w:num w:numId="4" w16cid:durableId="1001736200">
    <w:abstractNumId w:val="18"/>
  </w:num>
  <w:num w:numId="5" w16cid:durableId="1160583674">
    <w:abstractNumId w:val="9"/>
  </w:num>
  <w:num w:numId="6" w16cid:durableId="1934165321">
    <w:abstractNumId w:val="6"/>
  </w:num>
  <w:num w:numId="7" w16cid:durableId="240262657">
    <w:abstractNumId w:val="4"/>
  </w:num>
  <w:num w:numId="8" w16cid:durableId="123696180">
    <w:abstractNumId w:val="1"/>
  </w:num>
  <w:num w:numId="9" w16cid:durableId="642469057">
    <w:abstractNumId w:val="0"/>
  </w:num>
  <w:num w:numId="10" w16cid:durableId="114065144">
    <w:abstractNumId w:val="12"/>
  </w:num>
  <w:num w:numId="11" w16cid:durableId="218857313">
    <w:abstractNumId w:val="5"/>
  </w:num>
  <w:num w:numId="12" w16cid:durableId="129714430">
    <w:abstractNumId w:val="17"/>
  </w:num>
  <w:num w:numId="13" w16cid:durableId="834032881">
    <w:abstractNumId w:val="10"/>
  </w:num>
  <w:num w:numId="14" w16cid:durableId="1318919611">
    <w:abstractNumId w:val="13"/>
  </w:num>
  <w:num w:numId="15" w16cid:durableId="1135295231">
    <w:abstractNumId w:val="2"/>
  </w:num>
  <w:num w:numId="16" w16cid:durableId="1852529471">
    <w:abstractNumId w:val="7"/>
  </w:num>
  <w:num w:numId="17" w16cid:durableId="540557230">
    <w:abstractNumId w:val="3"/>
  </w:num>
  <w:num w:numId="18" w16cid:durableId="1978951903">
    <w:abstractNumId w:val="14"/>
  </w:num>
  <w:num w:numId="19" w16cid:durableId="1392072307">
    <w:abstractNumId w:val="11"/>
  </w:num>
  <w:num w:numId="20" w16cid:durableId="1868330500">
    <w:abstractNumId w:val="8"/>
  </w:num>
  <w:num w:numId="21" w16cid:durableId="893856144">
    <w:abstractNumId w:val="15"/>
  </w:num>
  <w:num w:numId="22" w16cid:durableId="13989381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MLAwsDA1sbQ0MDVR0lEKTi0uzszPAykwqwUAVBg91SwAAAA="/>
  </w:docVars>
  <w:rsids>
    <w:rsidRoot w:val="009544F4"/>
    <w:rsid w:val="00004AA2"/>
    <w:rsid w:val="00006A9C"/>
    <w:rsid w:val="000154E0"/>
    <w:rsid w:val="00017B06"/>
    <w:rsid w:val="00023510"/>
    <w:rsid w:val="000244A4"/>
    <w:rsid w:val="00031EFE"/>
    <w:rsid w:val="000325A6"/>
    <w:rsid w:val="00032A3C"/>
    <w:rsid w:val="0004183E"/>
    <w:rsid w:val="00044477"/>
    <w:rsid w:val="00057233"/>
    <w:rsid w:val="00062BC6"/>
    <w:rsid w:val="00074420"/>
    <w:rsid w:val="00075B24"/>
    <w:rsid w:val="000876A8"/>
    <w:rsid w:val="00090884"/>
    <w:rsid w:val="00093A7E"/>
    <w:rsid w:val="000946C7"/>
    <w:rsid w:val="00094D40"/>
    <w:rsid w:val="00096A67"/>
    <w:rsid w:val="000A4257"/>
    <w:rsid w:val="000A7FAC"/>
    <w:rsid w:val="000B290A"/>
    <w:rsid w:val="000B5B42"/>
    <w:rsid w:val="000D2A10"/>
    <w:rsid w:val="000D2C6D"/>
    <w:rsid w:val="000D374D"/>
    <w:rsid w:val="000E28F3"/>
    <w:rsid w:val="000E2C25"/>
    <w:rsid w:val="000E306C"/>
    <w:rsid w:val="00115B6E"/>
    <w:rsid w:val="0012190B"/>
    <w:rsid w:val="001279AA"/>
    <w:rsid w:val="0013026C"/>
    <w:rsid w:val="00134C3A"/>
    <w:rsid w:val="00140C4F"/>
    <w:rsid w:val="00143DAD"/>
    <w:rsid w:val="00152802"/>
    <w:rsid w:val="00154E9A"/>
    <w:rsid w:val="00167367"/>
    <w:rsid w:val="001A0C24"/>
    <w:rsid w:val="001B12D0"/>
    <w:rsid w:val="001C327D"/>
    <w:rsid w:val="001C49DC"/>
    <w:rsid w:val="001D7679"/>
    <w:rsid w:val="001E5374"/>
    <w:rsid w:val="001F4CF7"/>
    <w:rsid w:val="0021111E"/>
    <w:rsid w:val="00222466"/>
    <w:rsid w:val="00223A50"/>
    <w:rsid w:val="00232F20"/>
    <w:rsid w:val="0023648F"/>
    <w:rsid w:val="00257163"/>
    <w:rsid w:val="0026490D"/>
    <w:rsid w:val="00267456"/>
    <w:rsid w:val="002818AF"/>
    <w:rsid w:val="00281F43"/>
    <w:rsid w:val="00296F77"/>
    <w:rsid w:val="002C134B"/>
    <w:rsid w:val="002C2369"/>
    <w:rsid w:val="002E0020"/>
    <w:rsid w:val="002E70D7"/>
    <w:rsid w:val="00304B4D"/>
    <w:rsid w:val="003146C9"/>
    <w:rsid w:val="003165A6"/>
    <w:rsid w:val="003308EF"/>
    <w:rsid w:val="00337B22"/>
    <w:rsid w:val="00343484"/>
    <w:rsid w:val="00351992"/>
    <w:rsid w:val="00351D64"/>
    <w:rsid w:val="00351EF9"/>
    <w:rsid w:val="0036404A"/>
    <w:rsid w:val="00381BF7"/>
    <w:rsid w:val="00386B19"/>
    <w:rsid w:val="00393127"/>
    <w:rsid w:val="00396F53"/>
    <w:rsid w:val="00397255"/>
    <w:rsid w:val="003A70EC"/>
    <w:rsid w:val="003B0B60"/>
    <w:rsid w:val="003C104A"/>
    <w:rsid w:val="003D28E3"/>
    <w:rsid w:val="003E22DA"/>
    <w:rsid w:val="003E7543"/>
    <w:rsid w:val="003F13B7"/>
    <w:rsid w:val="003F3056"/>
    <w:rsid w:val="003F33F6"/>
    <w:rsid w:val="004010D9"/>
    <w:rsid w:val="0040763E"/>
    <w:rsid w:val="00431314"/>
    <w:rsid w:val="00444EB2"/>
    <w:rsid w:val="0044657F"/>
    <w:rsid w:val="004618AE"/>
    <w:rsid w:val="00466EC1"/>
    <w:rsid w:val="004717A1"/>
    <w:rsid w:val="00473562"/>
    <w:rsid w:val="0047765C"/>
    <w:rsid w:val="004876B2"/>
    <w:rsid w:val="0049227B"/>
    <w:rsid w:val="004A3E46"/>
    <w:rsid w:val="004A57FD"/>
    <w:rsid w:val="004B5A2C"/>
    <w:rsid w:val="004B63F6"/>
    <w:rsid w:val="004D1087"/>
    <w:rsid w:val="004D36FB"/>
    <w:rsid w:val="004E55D3"/>
    <w:rsid w:val="004F39DC"/>
    <w:rsid w:val="004F3FEA"/>
    <w:rsid w:val="0051579B"/>
    <w:rsid w:val="005170DE"/>
    <w:rsid w:val="0053077D"/>
    <w:rsid w:val="00531635"/>
    <w:rsid w:val="00532023"/>
    <w:rsid w:val="00536E21"/>
    <w:rsid w:val="00541A44"/>
    <w:rsid w:val="005657C9"/>
    <w:rsid w:val="0056614E"/>
    <w:rsid w:val="00574237"/>
    <w:rsid w:val="005742AC"/>
    <w:rsid w:val="00576CC2"/>
    <w:rsid w:val="00590EA5"/>
    <w:rsid w:val="005B3306"/>
    <w:rsid w:val="005B6CE9"/>
    <w:rsid w:val="005D5FFE"/>
    <w:rsid w:val="005E2715"/>
    <w:rsid w:val="005E699F"/>
    <w:rsid w:val="005F015B"/>
    <w:rsid w:val="005F7086"/>
    <w:rsid w:val="006156AC"/>
    <w:rsid w:val="00616E13"/>
    <w:rsid w:val="0062791D"/>
    <w:rsid w:val="0064192D"/>
    <w:rsid w:val="006464A5"/>
    <w:rsid w:val="0064655A"/>
    <w:rsid w:val="006477A8"/>
    <w:rsid w:val="00647AB9"/>
    <w:rsid w:val="00656E98"/>
    <w:rsid w:val="00662FCD"/>
    <w:rsid w:val="00666FA9"/>
    <w:rsid w:val="00687776"/>
    <w:rsid w:val="006973A4"/>
    <w:rsid w:val="006A7BD6"/>
    <w:rsid w:val="006B66D6"/>
    <w:rsid w:val="006B794F"/>
    <w:rsid w:val="006C1D9A"/>
    <w:rsid w:val="006C1DEC"/>
    <w:rsid w:val="006D4E13"/>
    <w:rsid w:val="006F239E"/>
    <w:rsid w:val="006F53FA"/>
    <w:rsid w:val="00706F47"/>
    <w:rsid w:val="0071156A"/>
    <w:rsid w:val="00717991"/>
    <w:rsid w:val="007233B8"/>
    <w:rsid w:val="0072551F"/>
    <w:rsid w:val="0073375B"/>
    <w:rsid w:val="00737A1D"/>
    <w:rsid w:val="0074312C"/>
    <w:rsid w:val="007702CB"/>
    <w:rsid w:val="00773939"/>
    <w:rsid w:val="00776F11"/>
    <w:rsid w:val="007859DB"/>
    <w:rsid w:val="00795B69"/>
    <w:rsid w:val="00796977"/>
    <w:rsid w:val="007A019F"/>
    <w:rsid w:val="007A2DA4"/>
    <w:rsid w:val="007A3E59"/>
    <w:rsid w:val="007A655B"/>
    <w:rsid w:val="007B2DC9"/>
    <w:rsid w:val="007C3DBC"/>
    <w:rsid w:val="007C6F48"/>
    <w:rsid w:val="007D7469"/>
    <w:rsid w:val="007E4CC4"/>
    <w:rsid w:val="007F0960"/>
    <w:rsid w:val="00816CC4"/>
    <w:rsid w:val="00833493"/>
    <w:rsid w:val="00841915"/>
    <w:rsid w:val="00850901"/>
    <w:rsid w:val="00861CDA"/>
    <w:rsid w:val="0086598C"/>
    <w:rsid w:val="00877A60"/>
    <w:rsid w:val="008822DE"/>
    <w:rsid w:val="008934D1"/>
    <w:rsid w:val="008A320C"/>
    <w:rsid w:val="008A54DB"/>
    <w:rsid w:val="008A6B1D"/>
    <w:rsid w:val="008B733E"/>
    <w:rsid w:val="008C5230"/>
    <w:rsid w:val="008C7270"/>
    <w:rsid w:val="008D7C56"/>
    <w:rsid w:val="008E6EF7"/>
    <w:rsid w:val="008F68D1"/>
    <w:rsid w:val="00901670"/>
    <w:rsid w:val="00901C43"/>
    <w:rsid w:val="0090270D"/>
    <w:rsid w:val="00902C78"/>
    <w:rsid w:val="0091311E"/>
    <w:rsid w:val="00920936"/>
    <w:rsid w:val="009317A5"/>
    <w:rsid w:val="00933EB1"/>
    <w:rsid w:val="009354E9"/>
    <w:rsid w:val="00940500"/>
    <w:rsid w:val="009428D4"/>
    <w:rsid w:val="00943C30"/>
    <w:rsid w:val="00951865"/>
    <w:rsid w:val="009544F4"/>
    <w:rsid w:val="009550C4"/>
    <w:rsid w:val="0095586B"/>
    <w:rsid w:val="009656D4"/>
    <w:rsid w:val="00966F32"/>
    <w:rsid w:val="00973EE6"/>
    <w:rsid w:val="00984905"/>
    <w:rsid w:val="0098624F"/>
    <w:rsid w:val="009862CF"/>
    <w:rsid w:val="009868AF"/>
    <w:rsid w:val="00995BB1"/>
    <w:rsid w:val="009B0484"/>
    <w:rsid w:val="009B5AFA"/>
    <w:rsid w:val="009B7630"/>
    <w:rsid w:val="009C118E"/>
    <w:rsid w:val="009C4559"/>
    <w:rsid w:val="009C6059"/>
    <w:rsid w:val="009D3FD1"/>
    <w:rsid w:val="009D4C9A"/>
    <w:rsid w:val="009D757A"/>
    <w:rsid w:val="009F0848"/>
    <w:rsid w:val="00A00967"/>
    <w:rsid w:val="00A02079"/>
    <w:rsid w:val="00A10EA8"/>
    <w:rsid w:val="00A11967"/>
    <w:rsid w:val="00A12FA6"/>
    <w:rsid w:val="00A14482"/>
    <w:rsid w:val="00A172FF"/>
    <w:rsid w:val="00A22B5E"/>
    <w:rsid w:val="00A3074F"/>
    <w:rsid w:val="00A41752"/>
    <w:rsid w:val="00A536AB"/>
    <w:rsid w:val="00A5422D"/>
    <w:rsid w:val="00A67EE6"/>
    <w:rsid w:val="00A72581"/>
    <w:rsid w:val="00A84291"/>
    <w:rsid w:val="00A85EB2"/>
    <w:rsid w:val="00A95FB0"/>
    <w:rsid w:val="00AA0C6A"/>
    <w:rsid w:val="00AA4000"/>
    <w:rsid w:val="00AC4FEA"/>
    <w:rsid w:val="00AD7470"/>
    <w:rsid w:val="00AE62CA"/>
    <w:rsid w:val="00B32E82"/>
    <w:rsid w:val="00B35FD5"/>
    <w:rsid w:val="00B3763C"/>
    <w:rsid w:val="00B50451"/>
    <w:rsid w:val="00B510ED"/>
    <w:rsid w:val="00B61678"/>
    <w:rsid w:val="00B74269"/>
    <w:rsid w:val="00B74793"/>
    <w:rsid w:val="00B75CEF"/>
    <w:rsid w:val="00B810B8"/>
    <w:rsid w:val="00B905FA"/>
    <w:rsid w:val="00B944DE"/>
    <w:rsid w:val="00BA3D60"/>
    <w:rsid w:val="00BC12B6"/>
    <w:rsid w:val="00BC3894"/>
    <w:rsid w:val="00BD19B8"/>
    <w:rsid w:val="00BE7075"/>
    <w:rsid w:val="00BF1B21"/>
    <w:rsid w:val="00C04323"/>
    <w:rsid w:val="00C104EF"/>
    <w:rsid w:val="00C14EB1"/>
    <w:rsid w:val="00C21895"/>
    <w:rsid w:val="00C23FB6"/>
    <w:rsid w:val="00C24193"/>
    <w:rsid w:val="00C25A02"/>
    <w:rsid w:val="00C37A7D"/>
    <w:rsid w:val="00C442A9"/>
    <w:rsid w:val="00C44ACA"/>
    <w:rsid w:val="00C5008B"/>
    <w:rsid w:val="00C50125"/>
    <w:rsid w:val="00C55971"/>
    <w:rsid w:val="00C669AD"/>
    <w:rsid w:val="00C764E1"/>
    <w:rsid w:val="00C9035B"/>
    <w:rsid w:val="00CA52F6"/>
    <w:rsid w:val="00CC2342"/>
    <w:rsid w:val="00CC7B0B"/>
    <w:rsid w:val="00CD0D33"/>
    <w:rsid w:val="00CD1954"/>
    <w:rsid w:val="00CD2EE7"/>
    <w:rsid w:val="00CD4BFC"/>
    <w:rsid w:val="00CD6571"/>
    <w:rsid w:val="00CD6762"/>
    <w:rsid w:val="00CE3920"/>
    <w:rsid w:val="00CE63E3"/>
    <w:rsid w:val="00D03F49"/>
    <w:rsid w:val="00D123F5"/>
    <w:rsid w:val="00D2007F"/>
    <w:rsid w:val="00D22E1A"/>
    <w:rsid w:val="00D27E8A"/>
    <w:rsid w:val="00D311AC"/>
    <w:rsid w:val="00D4575F"/>
    <w:rsid w:val="00D52E51"/>
    <w:rsid w:val="00D60435"/>
    <w:rsid w:val="00D61E5E"/>
    <w:rsid w:val="00D6510E"/>
    <w:rsid w:val="00D65568"/>
    <w:rsid w:val="00D65A19"/>
    <w:rsid w:val="00D67E03"/>
    <w:rsid w:val="00D705A4"/>
    <w:rsid w:val="00D73617"/>
    <w:rsid w:val="00D90131"/>
    <w:rsid w:val="00D91400"/>
    <w:rsid w:val="00D93412"/>
    <w:rsid w:val="00D935AE"/>
    <w:rsid w:val="00D93626"/>
    <w:rsid w:val="00D97B11"/>
    <w:rsid w:val="00DA2488"/>
    <w:rsid w:val="00DA6E30"/>
    <w:rsid w:val="00DB02FD"/>
    <w:rsid w:val="00DB7D94"/>
    <w:rsid w:val="00DC1E3D"/>
    <w:rsid w:val="00DC51A8"/>
    <w:rsid w:val="00DE3C1C"/>
    <w:rsid w:val="00DF0AE6"/>
    <w:rsid w:val="00E27DDE"/>
    <w:rsid w:val="00E3562A"/>
    <w:rsid w:val="00E35915"/>
    <w:rsid w:val="00E37227"/>
    <w:rsid w:val="00E429D0"/>
    <w:rsid w:val="00E43241"/>
    <w:rsid w:val="00E4327F"/>
    <w:rsid w:val="00E4350F"/>
    <w:rsid w:val="00E46A80"/>
    <w:rsid w:val="00E47173"/>
    <w:rsid w:val="00E642A7"/>
    <w:rsid w:val="00E6692C"/>
    <w:rsid w:val="00E72979"/>
    <w:rsid w:val="00E74D1B"/>
    <w:rsid w:val="00E811D4"/>
    <w:rsid w:val="00E95882"/>
    <w:rsid w:val="00EA1727"/>
    <w:rsid w:val="00EA5FBF"/>
    <w:rsid w:val="00EB0290"/>
    <w:rsid w:val="00EB0539"/>
    <w:rsid w:val="00EE7E1D"/>
    <w:rsid w:val="00EE7E86"/>
    <w:rsid w:val="00EF3680"/>
    <w:rsid w:val="00F01AE3"/>
    <w:rsid w:val="00F025C1"/>
    <w:rsid w:val="00F10D88"/>
    <w:rsid w:val="00F15575"/>
    <w:rsid w:val="00F3749D"/>
    <w:rsid w:val="00F42A3B"/>
    <w:rsid w:val="00F43385"/>
    <w:rsid w:val="00F45652"/>
    <w:rsid w:val="00F46650"/>
    <w:rsid w:val="00F511E1"/>
    <w:rsid w:val="00F56ED6"/>
    <w:rsid w:val="00F57905"/>
    <w:rsid w:val="00F66AA1"/>
    <w:rsid w:val="00F749A7"/>
    <w:rsid w:val="00F75C13"/>
    <w:rsid w:val="00F84D63"/>
    <w:rsid w:val="00F867BB"/>
    <w:rsid w:val="00FB799E"/>
    <w:rsid w:val="00FC7042"/>
    <w:rsid w:val="00FD2CA4"/>
    <w:rsid w:val="00FD71E4"/>
    <w:rsid w:val="00FE121F"/>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 w:type="character" w:styleId="Strong">
    <w:name w:val="Strong"/>
    <w:basedOn w:val="DefaultParagraphFont"/>
    <w:uiPriority w:val="22"/>
    <w:qFormat/>
    <w:rsid w:val="00FD7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310219">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34544535">
      <w:bodyDiv w:val="1"/>
      <w:marLeft w:val="0"/>
      <w:marRight w:val="0"/>
      <w:marTop w:val="0"/>
      <w:marBottom w:val="0"/>
      <w:divBdr>
        <w:top w:val="none" w:sz="0" w:space="0" w:color="auto"/>
        <w:left w:val="none" w:sz="0" w:space="0" w:color="auto"/>
        <w:bottom w:val="none" w:sz="0" w:space="0" w:color="auto"/>
        <w:right w:val="none" w:sz="0" w:space="0" w:color="auto"/>
      </w:divBdr>
    </w:div>
    <w:div w:id="100689126">
      <w:bodyDiv w:val="1"/>
      <w:marLeft w:val="0"/>
      <w:marRight w:val="0"/>
      <w:marTop w:val="0"/>
      <w:marBottom w:val="0"/>
      <w:divBdr>
        <w:top w:val="none" w:sz="0" w:space="0" w:color="auto"/>
        <w:left w:val="none" w:sz="0" w:space="0" w:color="auto"/>
        <w:bottom w:val="none" w:sz="0" w:space="0" w:color="auto"/>
        <w:right w:val="none" w:sz="0" w:space="0" w:color="auto"/>
      </w:divBdr>
    </w:div>
    <w:div w:id="111093182">
      <w:bodyDiv w:val="1"/>
      <w:marLeft w:val="0"/>
      <w:marRight w:val="0"/>
      <w:marTop w:val="0"/>
      <w:marBottom w:val="0"/>
      <w:divBdr>
        <w:top w:val="none" w:sz="0" w:space="0" w:color="auto"/>
        <w:left w:val="none" w:sz="0" w:space="0" w:color="auto"/>
        <w:bottom w:val="none" w:sz="0" w:space="0" w:color="auto"/>
        <w:right w:val="none" w:sz="0" w:space="0" w:color="auto"/>
      </w:divBdr>
    </w:div>
    <w:div w:id="129133257">
      <w:bodyDiv w:val="1"/>
      <w:marLeft w:val="0"/>
      <w:marRight w:val="0"/>
      <w:marTop w:val="0"/>
      <w:marBottom w:val="0"/>
      <w:divBdr>
        <w:top w:val="none" w:sz="0" w:space="0" w:color="auto"/>
        <w:left w:val="none" w:sz="0" w:space="0" w:color="auto"/>
        <w:bottom w:val="none" w:sz="0" w:space="0" w:color="auto"/>
        <w:right w:val="none" w:sz="0" w:space="0" w:color="auto"/>
      </w:divBdr>
    </w:div>
    <w:div w:id="146824922">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55404941">
      <w:bodyDiv w:val="1"/>
      <w:marLeft w:val="0"/>
      <w:marRight w:val="0"/>
      <w:marTop w:val="0"/>
      <w:marBottom w:val="0"/>
      <w:divBdr>
        <w:top w:val="none" w:sz="0" w:space="0" w:color="auto"/>
        <w:left w:val="none" w:sz="0" w:space="0" w:color="auto"/>
        <w:bottom w:val="none" w:sz="0" w:space="0" w:color="auto"/>
        <w:right w:val="none" w:sz="0" w:space="0" w:color="auto"/>
      </w:divBdr>
    </w:div>
    <w:div w:id="256444108">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1061087">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327486221">
      <w:bodyDiv w:val="1"/>
      <w:marLeft w:val="0"/>
      <w:marRight w:val="0"/>
      <w:marTop w:val="0"/>
      <w:marBottom w:val="0"/>
      <w:divBdr>
        <w:top w:val="none" w:sz="0" w:space="0" w:color="auto"/>
        <w:left w:val="none" w:sz="0" w:space="0" w:color="auto"/>
        <w:bottom w:val="none" w:sz="0" w:space="0" w:color="auto"/>
        <w:right w:val="none" w:sz="0" w:space="0" w:color="auto"/>
      </w:divBdr>
    </w:div>
    <w:div w:id="382218003">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16833344">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622925443">
      <w:bodyDiv w:val="1"/>
      <w:marLeft w:val="0"/>
      <w:marRight w:val="0"/>
      <w:marTop w:val="0"/>
      <w:marBottom w:val="0"/>
      <w:divBdr>
        <w:top w:val="none" w:sz="0" w:space="0" w:color="auto"/>
        <w:left w:val="none" w:sz="0" w:space="0" w:color="auto"/>
        <w:bottom w:val="none" w:sz="0" w:space="0" w:color="auto"/>
        <w:right w:val="none" w:sz="0" w:space="0" w:color="auto"/>
      </w:divBdr>
    </w:div>
    <w:div w:id="675183831">
      <w:bodyDiv w:val="1"/>
      <w:marLeft w:val="0"/>
      <w:marRight w:val="0"/>
      <w:marTop w:val="0"/>
      <w:marBottom w:val="0"/>
      <w:divBdr>
        <w:top w:val="none" w:sz="0" w:space="0" w:color="auto"/>
        <w:left w:val="none" w:sz="0" w:space="0" w:color="auto"/>
        <w:bottom w:val="none" w:sz="0" w:space="0" w:color="auto"/>
        <w:right w:val="none" w:sz="0" w:space="0" w:color="auto"/>
      </w:divBdr>
    </w:div>
    <w:div w:id="719674597">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08871487">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54619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079641863">
      <w:bodyDiv w:val="1"/>
      <w:marLeft w:val="0"/>
      <w:marRight w:val="0"/>
      <w:marTop w:val="0"/>
      <w:marBottom w:val="0"/>
      <w:divBdr>
        <w:top w:val="none" w:sz="0" w:space="0" w:color="auto"/>
        <w:left w:val="none" w:sz="0" w:space="0" w:color="auto"/>
        <w:bottom w:val="none" w:sz="0" w:space="0" w:color="auto"/>
        <w:right w:val="none" w:sz="0" w:space="0" w:color="auto"/>
      </w:divBdr>
    </w:div>
    <w:div w:id="1080104555">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26086875">
      <w:bodyDiv w:val="1"/>
      <w:marLeft w:val="0"/>
      <w:marRight w:val="0"/>
      <w:marTop w:val="0"/>
      <w:marBottom w:val="0"/>
      <w:divBdr>
        <w:top w:val="none" w:sz="0" w:space="0" w:color="auto"/>
        <w:left w:val="none" w:sz="0" w:space="0" w:color="auto"/>
        <w:bottom w:val="none" w:sz="0" w:space="0" w:color="auto"/>
        <w:right w:val="none" w:sz="0" w:space="0" w:color="auto"/>
      </w:divBdr>
    </w:div>
    <w:div w:id="1368292747">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484812168">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545093836">
      <w:bodyDiv w:val="1"/>
      <w:marLeft w:val="0"/>
      <w:marRight w:val="0"/>
      <w:marTop w:val="0"/>
      <w:marBottom w:val="0"/>
      <w:divBdr>
        <w:top w:val="none" w:sz="0" w:space="0" w:color="auto"/>
        <w:left w:val="none" w:sz="0" w:space="0" w:color="auto"/>
        <w:bottom w:val="none" w:sz="0" w:space="0" w:color="auto"/>
        <w:right w:val="none" w:sz="0" w:space="0" w:color="auto"/>
      </w:divBdr>
    </w:div>
    <w:div w:id="1567063285">
      <w:bodyDiv w:val="1"/>
      <w:marLeft w:val="0"/>
      <w:marRight w:val="0"/>
      <w:marTop w:val="0"/>
      <w:marBottom w:val="0"/>
      <w:divBdr>
        <w:top w:val="none" w:sz="0" w:space="0" w:color="auto"/>
        <w:left w:val="none" w:sz="0" w:space="0" w:color="auto"/>
        <w:bottom w:val="none" w:sz="0" w:space="0" w:color="auto"/>
        <w:right w:val="none" w:sz="0" w:space="0" w:color="auto"/>
      </w:divBdr>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695227590">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45372999">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1989937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09863969">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75619240">
      <w:bodyDiv w:val="1"/>
      <w:marLeft w:val="0"/>
      <w:marRight w:val="0"/>
      <w:marTop w:val="0"/>
      <w:marBottom w:val="0"/>
      <w:divBdr>
        <w:top w:val="none" w:sz="0" w:space="0" w:color="auto"/>
        <w:left w:val="none" w:sz="0" w:space="0" w:color="auto"/>
        <w:bottom w:val="none" w:sz="0" w:space="0" w:color="auto"/>
        <w:right w:val="none" w:sz="0" w:space="0" w:color="auto"/>
      </w:divBdr>
    </w:div>
    <w:div w:id="2081902855">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 w:id="2129738752">
      <w:bodyDiv w:val="1"/>
      <w:marLeft w:val="0"/>
      <w:marRight w:val="0"/>
      <w:marTop w:val="0"/>
      <w:marBottom w:val="0"/>
      <w:divBdr>
        <w:top w:val="none" w:sz="0" w:space="0" w:color="auto"/>
        <w:left w:val="none" w:sz="0" w:space="0" w:color="auto"/>
        <w:bottom w:val="none" w:sz="0" w:space="0" w:color="auto"/>
        <w:right w:val="none" w:sz="0" w:space="0" w:color="auto"/>
      </w:divBdr>
    </w:div>
    <w:div w:id="21395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polatlega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olatlega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polatlegal.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olatleg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96E59783B9B044BFC42F1271966126" ma:contentTypeVersion="16" ma:contentTypeDescription="Create a new document." ma:contentTypeScope="" ma:versionID="79eb19b6f1e64157bcb0602195646c8c">
  <xsd:schema xmlns:xsd="http://www.w3.org/2001/XMLSchema" xmlns:xs="http://www.w3.org/2001/XMLSchema" xmlns:p="http://schemas.microsoft.com/office/2006/metadata/properties" xmlns:ns2="8ce406c4-b204-4b77-b883-d276597e607c" xmlns:ns3="f8a0afd4-4b25-40ac-940d-e92483d0ca7e" targetNamespace="http://schemas.microsoft.com/office/2006/metadata/properties" ma:root="true" ma:fieldsID="76cdb99dbf063b4b533038a4332238de" ns2:_="" ns3:_="">
    <xsd:import namespace="8ce406c4-b204-4b77-b883-d276597e607c"/>
    <xsd:import namespace="f8a0afd4-4b25-40ac-940d-e92483d0ca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DateTaken" minOccurs="0"/>
                <xsd:element ref="ns3:MediaServiceAutoTags" minOccurs="0"/>
                <xsd:element ref="ns3:MediaServiceGenerationTime" minOccurs="0"/>
                <xsd:element ref="ns3:MediaServiceEventHashCode" minOccurs="0"/>
                <xsd:element ref="ns3:MediaServiceKeyPoints"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406c4-b204-4b77-b883-d276597e60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ab447f-ca01-45cf-b5ef-1a2ea23eb964}" ma:internalName="TaxCatchAll" ma:showField="CatchAllData" ma:web="8ce406c4-b204-4b77-b883-d276597e6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0afd4-4b25-40ac-940d-e92483d0ca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31f4fb-fcb7-497b-b878-da80237bbf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a0afd4-4b25-40ac-940d-e92483d0ca7e">
      <Terms xmlns="http://schemas.microsoft.com/office/infopath/2007/PartnerControls"/>
    </lcf76f155ced4ddcb4097134ff3c332f>
    <TaxCatchAll xmlns="8ce406c4-b204-4b77-b883-d276597e607c" xsi:nil="true"/>
  </documentManagement>
</p:properties>
</file>

<file path=customXml/itemProps1.xml><?xml version="1.0" encoding="utf-8"?>
<ds:datastoreItem xmlns:ds="http://schemas.openxmlformats.org/officeDocument/2006/customXml" ds:itemID="{EAB5D77A-84F3-45D0-80F2-D36D7F17138B}">
  <ds:schemaRefs>
    <ds:schemaRef ds:uri="http://schemas.microsoft.com/sharepoint/v3/contenttype/forms"/>
  </ds:schemaRefs>
</ds:datastoreItem>
</file>

<file path=customXml/itemProps2.xml><?xml version="1.0" encoding="utf-8"?>
<ds:datastoreItem xmlns:ds="http://schemas.openxmlformats.org/officeDocument/2006/customXml" ds:itemID="{59096D7D-36B7-754F-81A7-980F7C3D0D63}">
  <ds:schemaRefs>
    <ds:schemaRef ds:uri="http://schemas.openxmlformats.org/officeDocument/2006/bibliography"/>
  </ds:schemaRefs>
</ds:datastoreItem>
</file>

<file path=customXml/itemProps3.xml><?xml version="1.0" encoding="utf-8"?>
<ds:datastoreItem xmlns:ds="http://schemas.openxmlformats.org/officeDocument/2006/customXml" ds:itemID="{C7227017-47F3-4402-B14E-4932AB796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406c4-b204-4b77-b883-d276597e607c"/>
    <ds:schemaRef ds:uri="f8a0afd4-4b25-40ac-940d-e92483d0c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18999A-78A2-4A31-8270-C9C0EBD572AB}">
  <ds:schemaRefs>
    <ds:schemaRef ds:uri="http://schemas.microsoft.com/office/2006/metadata/properties"/>
    <ds:schemaRef ds:uri="http://schemas.microsoft.com/office/infopath/2007/PartnerControls"/>
    <ds:schemaRef ds:uri="f8a0afd4-4b25-40ac-940d-e92483d0ca7e"/>
    <ds:schemaRef ds:uri="8ce406c4-b204-4b77-b883-d276597e607c"/>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26</cp:revision>
  <dcterms:created xsi:type="dcterms:W3CDTF">2022-07-24T14:59:00Z</dcterms:created>
  <dcterms:modified xsi:type="dcterms:W3CDTF">2022-07-27T11:18:00Z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0x010100CC96E59783B9B044BFC42F1271966126</vt:lpwstr>
  </property>
</Properties>
</file>