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5127" w14:textId="77777777" w:rsidR="00A360DD" w:rsidRDefault="00382124" w:rsidP="00A360DD">
      <w:pPr>
        <w:spacing w:after="0" w:line="240" w:lineRule="auto"/>
        <w:jc w:val="center"/>
        <w:rPr>
          <w:rFonts w:ascii="Arial" w:hAnsi="Arial" w:cs="Arial"/>
          <w:b/>
          <w:bCs/>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58240" behindDoc="0" locked="0" layoutInCell="1" allowOverlap="1" wp14:anchorId="0311B895" wp14:editId="09DA3F9B">
                <wp:simplePos x="0" y="0"/>
                <wp:positionH relativeFrom="column">
                  <wp:posOffset>6322158</wp:posOffset>
                </wp:positionH>
                <wp:positionV relativeFrom="paragraph">
                  <wp:posOffset>-209550</wp:posOffset>
                </wp:positionV>
                <wp:extent cx="327806" cy="10192922"/>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E64F4" w14:textId="61A12F8A" w:rsidR="00382124" w:rsidRPr="00BA68B8" w:rsidRDefault="00BA68B8" w:rsidP="00BA776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B895" id="Rectangle 7" o:spid="_x0000_s1026" style="position:absolute;left:0;text-align:left;margin-left:497.8pt;margin-top:-16.5pt;width:25.8pt;height:80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" fillcolor="#00b39c" strokecolor="#00b39c" strokeweight="1pt">
                <v:textbox style="layout-flow:vertical">
                  <w:txbxContent>
                    <w:p w14:paraId="786E64F4" w14:textId="61A12F8A" w:rsidR="00382124" w:rsidRPr="00BA68B8" w:rsidRDefault="00BA68B8" w:rsidP="00BA776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57216" behindDoc="0" locked="0" layoutInCell="1" allowOverlap="1" wp14:anchorId="3DD3D54D" wp14:editId="3A63B7DD">
                <wp:simplePos x="0" y="0"/>
                <wp:positionH relativeFrom="column">
                  <wp:posOffset>-587375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2F625578" w14:textId="40CC64A3" w:rsidR="00382124" w:rsidRPr="00CC7576" w:rsidRDefault="00BA68B8" w:rsidP="0038212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Bảo hộ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3D54D" id="Rectangle 14" o:spid="_x0000_s1027" style="position:absolute;left:0;text-align:left;margin-left:-46.25pt;margin-top:-47.05pt;width:313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" fillcolor="#f56b2e" strokecolor="#f56b2e" strokeweight="1pt">
                <v:textbox>
                  <w:txbxContent>
                    <w:p w14:paraId="2F625578" w14:textId="40CC64A3" w:rsidR="00382124" w:rsidRPr="00CC7576" w:rsidRDefault="00BA68B8" w:rsidP="00382124">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Bảo hộ nhãn hiệu tại Việt Nam</w:t>
                      </w:r>
                    </w:p>
                  </w:txbxContent>
                </v:textbox>
              </v:rect>
            </w:pict>
          </mc:Fallback>
        </mc:AlternateContent>
      </w:r>
      <w:r w:rsidR="00E55664" w:rsidRPr="00E55664">
        <w:rPr>
          <w:rFonts w:ascii="Arial" w:eastAsia="Calibri" w:hAnsi="Arial" w:cs="Arial"/>
          <w:b/>
          <w:bCs/>
          <w:color w:val="C00000"/>
          <w:sz w:val="24"/>
          <w:szCs w:val="24"/>
        </w:rPr>
        <w:t xml:space="preserve"> </w:t>
      </w:r>
      <w:r w:rsidR="00A360DD">
        <w:rPr>
          <w:rFonts w:ascii="Arial" w:hAnsi="Arial" w:cs="Arial"/>
          <w:b/>
          <w:bCs/>
          <w:color w:val="C00000"/>
          <w:sz w:val="24"/>
          <w:szCs w:val="24"/>
        </w:rPr>
        <w:t>Tra cứu nhãn hiệu trước khi nộp đơn – Công đoạn nhỏ, ý nghĩa lớn!</w:t>
      </w:r>
    </w:p>
    <w:p w14:paraId="0AF56818" w14:textId="467531CD" w:rsidR="00E55664" w:rsidRPr="00E55664" w:rsidRDefault="00E55664" w:rsidP="00A360DD">
      <w:pPr>
        <w:spacing w:after="0" w:line="240" w:lineRule="auto"/>
        <w:jc w:val="center"/>
        <w:rPr>
          <w:rFonts w:ascii="Arial" w:eastAsia="Calibri" w:hAnsi="Arial" w:cs="Arial"/>
          <w:i/>
          <w:iCs/>
          <w:sz w:val="20"/>
          <w:szCs w:val="20"/>
        </w:rPr>
      </w:pPr>
    </w:p>
    <w:p w14:paraId="52695FB0" w14:textId="77777777" w:rsidR="00A360DD" w:rsidRDefault="00A360DD" w:rsidP="00A360DD">
      <w:pPr>
        <w:spacing w:after="0" w:line="240" w:lineRule="auto"/>
        <w:jc w:val="both"/>
        <w:rPr>
          <w:rFonts w:ascii="Arial" w:hAnsi="Arial" w:cs="Arial"/>
          <w:i/>
          <w:iCs/>
          <w:sz w:val="20"/>
          <w:szCs w:val="20"/>
        </w:rPr>
      </w:pPr>
      <w:r w:rsidRPr="005E4AA4">
        <w:rPr>
          <w:rFonts w:ascii="Arial" w:hAnsi="Arial" w:cs="Arial"/>
          <w:i/>
          <w:iCs/>
          <w:sz w:val="20"/>
          <w:szCs w:val="20"/>
        </w:rPr>
        <w:t>Không ít chủ doanh nghiệp cho rằng nhãn hiệu hoặc logo do chính mình sáng tạo ra là độc đáo, duy nhất, nên chắc chắn</w:t>
      </w:r>
      <w:r>
        <w:rPr>
          <w:rFonts w:ascii="Arial" w:hAnsi="Arial" w:cs="Arial"/>
          <w:i/>
          <w:iCs/>
          <w:sz w:val="20"/>
          <w:szCs w:val="20"/>
        </w:rPr>
        <w:t xml:space="preserve"> có khả năng đăng ký/bảo hộ</w:t>
      </w:r>
      <w:r w:rsidRPr="005E4AA4">
        <w:rPr>
          <w:rFonts w:ascii="Arial" w:hAnsi="Arial" w:cs="Arial"/>
          <w:i/>
          <w:iCs/>
          <w:sz w:val="20"/>
          <w:szCs w:val="20"/>
        </w:rPr>
        <w:t>. Vội vã nộp đơn đăng ký nhãn hiệu là sai lầm cơ bản thường gặp của nhiều doanh nghiệp Việt. Và đôi khi, cái giá mà họ phải trả cho sự vội vàng đó là không hề rẻ.</w:t>
      </w:r>
      <w:r>
        <w:rPr>
          <w:rFonts w:ascii="Arial" w:hAnsi="Arial" w:cs="Arial"/>
          <w:i/>
          <w:iCs/>
          <w:sz w:val="20"/>
          <w:szCs w:val="20"/>
        </w:rPr>
        <w:t xml:space="preserve"> Sa lầy hay buộc phải tham gia giải quyết các tranh chấp do nhãn hiệu đang sử dụng bị cáo buộc xâm phạm nhãn hiệu của người khác là một trong những thách thức không dễ giải quyết nếu bạn mạo hiểm sử dụng nhãn hiệu của mình mà chưa xác định được liệu nhãn hiệu đó có</w:t>
      </w:r>
      <w:r w:rsidRPr="00040EBD">
        <w:rPr>
          <w:rFonts w:ascii="Arial" w:hAnsi="Arial" w:cs="Arial"/>
          <w:i/>
          <w:iCs/>
          <w:sz w:val="20"/>
          <w:szCs w:val="20"/>
        </w:rPr>
        <w:t xml:space="preserve"> tương tự </w:t>
      </w:r>
      <w:r>
        <w:rPr>
          <w:rFonts w:ascii="Arial" w:hAnsi="Arial" w:cs="Arial"/>
          <w:i/>
          <w:iCs/>
          <w:sz w:val="20"/>
          <w:szCs w:val="20"/>
        </w:rPr>
        <w:t>hay</w:t>
      </w:r>
      <w:r w:rsidRPr="00040EBD">
        <w:rPr>
          <w:rFonts w:ascii="Arial" w:hAnsi="Arial" w:cs="Arial"/>
          <w:i/>
          <w:iCs/>
          <w:sz w:val="20"/>
          <w:szCs w:val="20"/>
        </w:rPr>
        <w:t xml:space="preserve"> xung đột với nhãn hiệu của các tổ chức</w:t>
      </w:r>
      <w:r>
        <w:rPr>
          <w:rFonts w:ascii="Arial" w:hAnsi="Arial" w:cs="Arial"/>
          <w:i/>
          <w:iCs/>
          <w:sz w:val="20"/>
          <w:szCs w:val="20"/>
        </w:rPr>
        <w:t xml:space="preserve">, </w:t>
      </w:r>
      <w:r w:rsidRPr="00040EBD">
        <w:rPr>
          <w:rFonts w:ascii="Arial" w:hAnsi="Arial" w:cs="Arial"/>
          <w:i/>
          <w:iCs/>
          <w:sz w:val="20"/>
          <w:szCs w:val="20"/>
        </w:rPr>
        <w:t>cá nhân khác</w:t>
      </w:r>
      <w:r>
        <w:rPr>
          <w:rFonts w:ascii="Arial" w:hAnsi="Arial" w:cs="Arial"/>
          <w:i/>
          <w:iCs/>
          <w:sz w:val="20"/>
          <w:szCs w:val="20"/>
        </w:rPr>
        <w:t xml:space="preserve"> hay không.</w:t>
      </w:r>
    </w:p>
    <w:p w14:paraId="2F88C6D1" w14:textId="77777777" w:rsidR="00A360DD" w:rsidRDefault="00A360DD" w:rsidP="00A360DD">
      <w:pPr>
        <w:spacing w:after="0" w:line="240" w:lineRule="auto"/>
        <w:jc w:val="both"/>
        <w:rPr>
          <w:rFonts w:ascii="Arial" w:hAnsi="Arial" w:cs="Arial"/>
          <w:i/>
          <w:iCs/>
          <w:sz w:val="20"/>
          <w:szCs w:val="20"/>
        </w:rPr>
      </w:pPr>
    </w:p>
    <w:p w14:paraId="2D401EA3" w14:textId="77777777" w:rsidR="00A360DD" w:rsidRPr="00B84CA8" w:rsidRDefault="00A360DD" w:rsidP="00A360DD">
      <w:pPr>
        <w:spacing w:after="0" w:line="240" w:lineRule="auto"/>
        <w:rPr>
          <w:rFonts w:ascii="Arial" w:eastAsia="Calibri" w:hAnsi="Arial" w:cs="Arial"/>
          <w:b/>
          <w:bCs/>
          <w:color w:val="0000FF"/>
          <w:sz w:val="20"/>
          <w:szCs w:val="20"/>
        </w:rPr>
      </w:pPr>
      <w:r w:rsidRPr="00B84CA8">
        <w:rPr>
          <w:rFonts w:ascii="Arial" w:eastAsia="Calibri" w:hAnsi="Arial" w:cs="Arial"/>
          <w:b/>
          <w:bCs/>
          <w:color w:val="0000FF"/>
          <w:sz w:val="20"/>
          <w:szCs w:val="20"/>
        </w:rPr>
        <w:t>1. Tại sao cần tra cứu khả năng bảo hộ của nhãn hiệu dự định đăng ký?</w:t>
      </w:r>
    </w:p>
    <w:p w14:paraId="0FE41D79" w14:textId="77777777" w:rsidR="00A360DD" w:rsidRPr="00B84CA8" w:rsidRDefault="00A360DD" w:rsidP="00A360DD">
      <w:pPr>
        <w:spacing w:after="0" w:line="240" w:lineRule="auto"/>
        <w:jc w:val="both"/>
        <w:rPr>
          <w:rFonts w:ascii="Arial" w:eastAsia="Calibri" w:hAnsi="Arial" w:cs="Arial"/>
          <w:b/>
          <w:bCs/>
          <w:color w:val="0000FF"/>
          <w:sz w:val="20"/>
          <w:szCs w:val="20"/>
        </w:rPr>
      </w:pPr>
    </w:p>
    <w:p w14:paraId="3D4B5EA8" w14:textId="77777777" w:rsidR="00A360DD" w:rsidRDefault="00A360DD" w:rsidP="00A360DD">
      <w:pPr>
        <w:spacing w:after="0" w:line="240" w:lineRule="auto"/>
        <w:jc w:val="both"/>
        <w:rPr>
          <w:rFonts w:ascii="Arial" w:hAnsi="Arial" w:cs="Arial"/>
          <w:sz w:val="20"/>
          <w:szCs w:val="20"/>
        </w:rPr>
      </w:pPr>
      <w:r>
        <w:rPr>
          <w:rFonts w:ascii="Arial" w:hAnsi="Arial" w:cs="Arial"/>
          <w:sz w:val="20"/>
          <w:szCs w:val="20"/>
        </w:rPr>
        <w:t>Như đã biết, n</w:t>
      </w:r>
      <w:r w:rsidRPr="00D7694C">
        <w:rPr>
          <w:rFonts w:ascii="Arial" w:hAnsi="Arial" w:cs="Arial"/>
          <w:sz w:val="20"/>
          <w:szCs w:val="20"/>
        </w:rPr>
        <w:t>hãn hiệu là những dấu hiệu dùng để phân biệt hàng hóa, dịch vụ</w:t>
      </w:r>
      <w:r>
        <w:rPr>
          <w:rFonts w:ascii="Arial" w:hAnsi="Arial" w:cs="Arial"/>
          <w:sz w:val="20"/>
          <w:szCs w:val="20"/>
        </w:rPr>
        <w:t xml:space="preserve"> cùng loại</w:t>
      </w:r>
      <w:r w:rsidRPr="00D7694C">
        <w:rPr>
          <w:rFonts w:ascii="Arial" w:hAnsi="Arial" w:cs="Arial"/>
          <w:sz w:val="20"/>
          <w:szCs w:val="20"/>
        </w:rPr>
        <w:t xml:space="preserve"> của các tổ chức, cá nhân khác nhau</w:t>
      </w:r>
      <w:r>
        <w:rPr>
          <w:rFonts w:ascii="Arial" w:hAnsi="Arial" w:cs="Arial"/>
          <w:sz w:val="20"/>
          <w:szCs w:val="20"/>
        </w:rPr>
        <w:t>.</w:t>
      </w:r>
      <w:r w:rsidRPr="00D7694C">
        <w:rPr>
          <w:rFonts w:ascii="Arial" w:hAnsi="Arial" w:cs="Arial"/>
          <w:sz w:val="20"/>
          <w:szCs w:val="20"/>
        </w:rPr>
        <w:t xml:space="preserve"> </w:t>
      </w:r>
      <w:r>
        <w:rPr>
          <w:rFonts w:ascii="Arial" w:hAnsi="Arial" w:cs="Arial"/>
          <w:sz w:val="20"/>
          <w:szCs w:val="20"/>
        </w:rPr>
        <w:t xml:space="preserve">Việc </w:t>
      </w:r>
      <w:r w:rsidRPr="003E33BF">
        <w:rPr>
          <w:rFonts w:ascii="Arial" w:hAnsi="Arial" w:cs="Arial"/>
          <w:sz w:val="20"/>
          <w:szCs w:val="20"/>
        </w:rPr>
        <w:t>tạo ra tên gọi cho sản phẩm</w:t>
      </w:r>
      <w:r>
        <w:rPr>
          <w:rFonts w:ascii="Arial" w:hAnsi="Arial" w:cs="Arial"/>
          <w:sz w:val="20"/>
          <w:szCs w:val="20"/>
        </w:rPr>
        <w:t>/dịch vụ</w:t>
      </w:r>
      <w:r w:rsidRPr="003E33BF">
        <w:rPr>
          <w:rFonts w:ascii="Arial" w:hAnsi="Arial" w:cs="Arial"/>
          <w:sz w:val="20"/>
          <w:szCs w:val="20"/>
        </w:rPr>
        <w:t xml:space="preserve"> sao cho thật hay, dễ nhận biết, dễ ghi nhớ, dễ liên tưởng đến hàng hóa, dịch vụ do mình cung cấp luôn là mong muốn của mọi chủ doanh nghiệp. Tên gọi hay logo đó thường hướng đến hay chứa đựng một thuộc tính nào đó gắn với doanh nghiệp, hay thậm chí là tôn chỉ hay giá trị mà doanh nghiệp theo đuổi. </w:t>
      </w:r>
      <w:r>
        <w:rPr>
          <w:rFonts w:ascii="Arial" w:hAnsi="Arial" w:cs="Arial"/>
          <w:sz w:val="20"/>
          <w:szCs w:val="20"/>
        </w:rPr>
        <w:t>Với ý nghĩa như vậy</w:t>
      </w:r>
      <w:r w:rsidRPr="003E33BF">
        <w:rPr>
          <w:rFonts w:ascii="Arial" w:hAnsi="Arial" w:cs="Arial"/>
          <w:sz w:val="20"/>
          <w:szCs w:val="20"/>
        </w:rPr>
        <w:t xml:space="preserve">, chủ doanh nghiệp luôn mong muốn có cơ sở hay công cụ để xác định rằng nhãn hiệu dự định đăng ký có khả năng đáp ứng tiêu chuẩn bảo hộ và không xâm phạm nhãn hiệu của </w:t>
      </w:r>
      <w:r>
        <w:rPr>
          <w:rFonts w:ascii="Arial" w:hAnsi="Arial" w:cs="Arial"/>
          <w:sz w:val="20"/>
          <w:szCs w:val="20"/>
        </w:rPr>
        <w:t>các tổ chức, cá nhân</w:t>
      </w:r>
      <w:r w:rsidRPr="003E33BF">
        <w:rPr>
          <w:rFonts w:ascii="Arial" w:hAnsi="Arial" w:cs="Arial"/>
          <w:sz w:val="20"/>
          <w:szCs w:val="20"/>
        </w:rPr>
        <w:t xml:space="preserve"> khác</w:t>
      </w:r>
      <w:r>
        <w:rPr>
          <w:rFonts w:ascii="Arial" w:hAnsi="Arial" w:cs="Arial"/>
          <w:sz w:val="20"/>
          <w:szCs w:val="20"/>
        </w:rPr>
        <w:t>.</w:t>
      </w:r>
    </w:p>
    <w:p w14:paraId="0F7B399D" w14:textId="77777777" w:rsidR="00A360DD" w:rsidRPr="003E33BF" w:rsidRDefault="00A360DD" w:rsidP="00A360DD">
      <w:pPr>
        <w:spacing w:after="0" w:line="240" w:lineRule="auto"/>
        <w:jc w:val="both"/>
        <w:rPr>
          <w:rFonts w:ascii="Arial" w:hAnsi="Arial" w:cs="Arial"/>
          <w:sz w:val="20"/>
          <w:szCs w:val="20"/>
        </w:rPr>
      </w:pPr>
      <w:r w:rsidRPr="003E33BF">
        <w:rPr>
          <w:rFonts w:ascii="Arial" w:hAnsi="Arial" w:cs="Arial"/>
          <w:sz w:val="20"/>
          <w:szCs w:val="20"/>
        </w:rPr>
        <w:t xml:space="preserve"> </w:t>
      </w:r>
    </w:p>
    <w:p w14:paraId="055DE2B4" w14:textId="77777777" w:rsidR="00A360DD" w:rsidRDefault="00A360DD" w:rsidP="00A360DD">
      <w:pPr>
        <w:spacing w:after="0" w:line="240" w:lineRule="auto"/>
        <w:jc w:val="both"/>
        <w:rPr>
          <w:rFonts w:ascii="Arial" w:hAnsi="Arial" w:cs="Arial"/>
          <w:sz w:val="20"/>
          <w:szCs w:val="20"/>
        </w:rPr>
      </w:pPr>
      <w:r>
        <w:rPr>
          <w:rFonts w:ascii="Arial" w:hAnsi="Arial" w:cs="Arial"/>
          <w:sz w:val="20"/>
          <w:szCs w:val="20"/>
        </w:rPr>
        <w:t>Có nhiều lý do, nhưng về cơ bản, có h</w:t>
      </w:r>
      <w:r w:rsidRPr="003E33BF">
        <w:rPr>
          <w:rFonts w:ascii="Arial" w:hAnsi="Arial" w:cs="Arial"/>
          <w:sz w:val="20"/>
          <w:szCs w:val="20"/>
        </w:rPr>
        <w:t xml:space="preserve">ai lý do </w:t>
      </w:r>
      <w:r>
        <w:rPr>
          <w:rFonts w:ascii="Arial" w:hAnsi="Arial" w:cs="Arial"/>
          <w:sz w:val="20"/>
          <w:szCs w:val="20"/>
        </w:rPr>
        <w:t>cốt lõi</w:t>
      </w:r>
      <w:r w:rsidRPr="003E33BF">
        <w:rPr>
          <w:rFonts w:ascii="Arial" w:hAnsi="Arial" w:cs="Arial"/>
          <w:sz w:val="20"/>
          <w:szCs w:val="20"/>
        </w:rPr>
        <w:t xml:space="preserve"> nhất </w:t>
      </w:r>
      <w:r>
        <w:rPr>
          <w:rFonts w:ascii="Arial" w:hAnsi="Arial" w:cs="Arial"/>
          <w:sz w:val="20"/>
          <w:szCs w:val="20"/>
        </w:rPr>
        <w:t>để thực hiện việc tra</w:t>
      </w:r>
      <w:r w:rsidRPr="003E33BF">
        <w:rPr>
          <w:rFonts w:ascii="Arial" w:hAnsi="Arial" w:cs="Arial"/>
          <w:sz w:val="20"/>
          <w:szCs w:val="20"/>
        </w:rPr>
        <w:t xml:space="preserve"> cứu nhãn hiệu</w:t>
      </w:r>
      <w:r>
        <w:rPr>
          <w:rFonts w:ascii="Arial" w:hAnsi="Arial" w:cs="Arial"/>
          <w:sz w:val="20"/>
          <w:szCs w:val="20"/>
        </w:rPr>
        <w:t xml:space="preserve"> như sau:</w:t>
      </w:r>
    </w:p>
    <w:p w14:paraId="7DCEBC5F" w14:textId="77777777" w:rsidR="00A360DD" w:rsidRDefault="00A360DD" w:rsidP="00A360DD">
      <w:pPr>
        <w:spacing w:after="0" w:line="240" w:lineRule="auto"/>
        <w:jc w:val="both"/>
        <w:rPr>
          <w:rFonts w:ascii="Arial" w:hAnsi="Arial" w:cs="Arial"/>
          <w:sz w:val="20"/>
          <w:szCs w:val="20"/>
        </w:rPr>
      </w:pPr>
    </w:p>
    <w:p w14:paraId="7F1D966C" w14:textId="77777777" w:rsidR="00A360DD" w:rsidRDefault="00A360DD" w:rsidP="00A360DD">
      <w:pPr>
        <w:spacing w:after="0" w:line="240" w:lineRule="auto"/>
        <w:jc w:val="both"/>
        <w:rPr>
          <w:rFonts w:ascii="Arial" w:hAnsi="Arial" w:cs="Arial"/>
          <w:sz w:val="20"/>
          <w:szCs w:val="20"/>
        </w:rPr>
      </w:pPr>
      <w:r w:rsidRPr="00471956">
        <w:rPr>
          <w:rFonts w:ascii="Arial" w:hAnsi="Arial" w:cs="Arial"/>
          <w:i/>
          <w:iCs/>
          <w:sz w:val="20"/>
          <w:szCs w:val="20"/>
        </w:rPr>
        <w:t>thứ nhất</w:t>
      </w:r>
      <w:r w:rsidRPr="003E33BF">
        <w:rPr>
          <w:rFonts w:ascii="Arial" w:hAnsi="Arial" w:cs="Arial"/>
          <w:sz w:val="20"/>
          <w:szCs w:val="20"/>
        </w:rPr>
        <w:t xml:space="preserve">, </w:t>
      </w:r>
      <w:r>
        <w:rPr>
          <w:rFonts w:ascii="Arial" w:hAnsi="Arial" w:cs="Arial"/>
          <w:sz w:val="20"/>
          <w:szCs w:val="20"/>
        </w:rPr>
        <w:t xml:space="preserve">tra cứu nhằm </w:t>
      </w:r>
      <w:r w:rsidRPr="003E33BF">
        <w:rPr>
          <w:rFonts w:ascii="Arial" w:hAnsi="Arial" w:cs="Arial"/>
          <w:sz w:val="20"/>
          <w:szCs w:val="20"/>
        </w:rPr>
        <w:t xml:space="preserve">xác định liệu nhãn hiệu dự định </w:t>
      </w:r>
      <w:r>
        <w:rPr>
          <w:rFonts w:ascii="Arial" w:hAnsi="Arial" w:cs="Arial"/>
          <w:sz w:val="20"/>
          <w:szCs w:val="20"/>
        </w:rPr>
        <w:t xml:space="preserve">đăng ký hoặc </w:t>
      </w:r>
      <w:r w:rsidRPr="003E33BF">
        <w:rPr>
          <w:rFonts w:ascii="Arial" w:hAnsi="Arial" w:cs="Arial"/>
          <w:sz w:val="20"/>
          <w:szCs w:val="20"/>
        </w:rPr>
        <w:t>sử dụng trong thương mại có khả năng bảo hộ hay không (</w:t>
      </w:r>
      <w:r w:rsidRPr="00471956">
        <w:rPr>
          <w:rFonts w:ascii="Arial" w:hAnsi="Arial" w:cs="Arial"/>
          <w:i/>
          <w:iCs/>
          <w:sz w:val="20"/>
          <w:szCs w:val="20"/>
        </w:rPr>
        <w:t>tức là, có khả năng phân biệt tự thân</w:t>
      </w:r>
      <w:r w:rsidRPr="003E33BF">
        <w:rPr>
          <w:rFonts w:ascii="Arial" w:hAnsi="Arial" w:cs="Arial"/>
          <w:sz w:val="20"/>
          <w:szCs w:val="20"/>
        </w:rPr>
        <w:t xml:space="preserve"> và </w:t>
      </w:r>
      <w:r w:rsidRPr="00471956">
        <w:rPr>
          <w:rFonts w:ascii="Arial" w:hAnsi="Arial" w:cs="Arial"/>
          <w:i/>
          <w:iCs/>
          <w:sz w:val="20"/>
          <w:szCs w:val="20"/>
        </w:rPr>
        <w:t xml:space="preserve">có </w:t>
      </w:r>
      <w:r>
        <w:rPr>
          <w:rFonts w:ascii="Arial" w:hAnsi="Arial" w:cs="Arial"/>
          <w:i/>
          <w:iCs/>
          <w:sz w:val="20"/>
          <w:szCs w:val="20"/>
        </w:rPr>
        <w:t xml:space="preserve">tương tự đến mức gây nhầm lẫn hay </w:t>
      </w:r>
      <w:r w:rsidRPr="00471956">
        <w:rPr>
          <w:rFonts w:ascii="Arial" w:hAnsi="Arial" w:cs="Arial"/>
          <w:i/>
          <w:iCs/>
          <w:sz w:val="20"/>
          <w:szCs w:val="20"/>
        </w:rPr>
        <w:t>xung đột với nhãn hiệu có trước hay không</w:t>
      </w:r>
      <w:r w:rsidRPr="003E33BF">
        <w:rPr>
          <w:rFonts w:ascii="Arial" w:hAnsi="Arial" w:cs="Arial"/>
          <w:sz w:val="20"/>
          <w:szCs w:val="20"/>
        </w:rPr>
        <w:t xml:space="preserve">); </w:t>
      </w:r>
    </w:p>
    <w:p w14:paraId="2D20AEA3" w14:textId="77777777" w:rsidR="00A360DD" w:rsidRDefault="00A360DD" w:rsidP="00A360DD">
      <w:pPr>
        <w:spacing w:after="0" w:line="240" w:lineRule="auto"/>
        <w:jc w:val="both"/>
        <w:rPr>
          <w:rFonts w:ascii="Arial" w:hAnsi="Arial" w:cs="Arial"/>
          <w:sz w:val="20"/>
          <w:szCs w:val="20"/>
        </w:rPr>
      </w:pPr>
    </w:p>
    <w:p w14:paraId="59D8715D" w14:textId="77777777" w:rsidR="00A360DD" w:rsidRDefault="00A360DD" w:rsidP="00A360DD">
      <w:pPr>
        <w:spacing w:after="0" w:line="240" w:lineRule="auto"/>
        <w:jc w:val="both"/>
        <w:rPr>
          <w:rFonts w:ascii="Arial" w:hAnsi="Arial" w:cs="Arial"/>
          <w:sz w:val="20"/>
          <w:szCs w:val="20"/>
        </w:rPr>
      </w:pPr>
      <w:r w:rsidRPr="00471956">
        <w:rPr>
          <w:rFonts w:ascii="Arial" w:hAnsi="Arial" w:cs="Arial"/>
          <w:i/>
          <w:iCs/>
          <w:sz w:val="20"/>
          <w:szCs w:val="20"/>
        </w:rPr>
        <w:t>thứ hai</w:t>
      </w:r>
      <w:r w:rsidRPr="003E33BF">
        <w:rPr>
          <w:rFonts w:ascii="Arial" w:hAnsi="Arial" w:cs="Arial"/>
          <w:sz w:val="20"/>
          <w:szCs w:val="20"/>
        </w:rPr>
        <w:t xml:space="preserve">, </w:t>
      </w:r>
      <w:r>
        <w:rPr>
          <w:rFonts w:ascii="Arial" w:hAnsi="Arial" w:cs="Arial"/>
          <w:sz w:val="20"/>
          <w:szCs w:val="20"/>
        </w:rPr>
        <w:t xml:space="preserve">tra cứu nhằm </w:t>
      </w:r>
      <w:r w:rsidRPr="003E33BF">
        <w:rPr>
          <w:rFonts w:ascii="Arial" w:hAnsi="Arial" w:cs="Arial"/>
          <w:sz w:val="20"/>
          <w:szCs w:val="20"/>
        </w:rPr>
        <w:t xml:space="preserve">đánh giá nguy cơ xâm phạm nhãn hiệu của </w:t>
      </w:r>
      <w:r>
        <w:rPr>
          <w:rFonts w:ascii="Arial" w:hAnsi="Arial" w:cs="Arial"/>
          <w:sz w:val="20"/>
          <w:szCs w:val="20"/>
        </w:rPr>
        <w:t>bên thứ ba</w:t>
      </w:r>
      <w:r w:rsidRPr="003E33BF">
        <w:rPr>
          <w:rFonts w:ascii="Arial" w:hAnsi="Arial" w:cs="Arial"/>
          <w:sz w:val="20"/>
          <w:szCs w:val="20"/>
        </w:rPr>
        <w:t xml:space="preserve"> nếu sử dụng nhãn hiệu đó trong thương mại tại Việt Nam.</w:t>
      </w:r>
    </w:p>
    <w:p w14:paraId="5F81E7EE" w14:textId="77777777" w:rsidR="00A360DD" w:rsidRDefault="00A360DD" w:rsidP="00A360DD">
      <w:pPr>
        <w:spacing w:after="0" w:line="240" w:lineRule="auto"/>
        <w:rPr>
          <w:rFonts w:ascii="Arial" w:hAnsi="Arial" w:cs="Arial"/>
          <w:b/>
          <w:bCs/>
          <w:sz w:val="20"/>
          <w:szCs w:val="20"/>
        </w:rPr>
      </w:pPr>
    </w:p>
    <w:p w14:paraId="15AB8BED" w14:textId="77777777" w:rsidR="00A360DD" w:rsidRPr="003E33BF" w:rsidRDefault="00A360DD" w:rsidP="00A360DD">
      <w:pPr>
        <w:spacing w:after="0" w:line="240" w:lineRule="auto"/>
        <w:rPr>
          <w:rFonts w:ascii="Arial" w:hAnsi="Arial" w:cs="Arial"/>
          <w:b/>
          <w:bCs/>
          <w:sz w:val="20"/>
          <w:szCs w:val="20"/>
        </w:rPr>
      </w:pPr>
      <w:r w:rsidRPr="00B84CA8">
        <w:rPr>
          <w:rFonts w:ascii="Arial" w:eastAsia="Calibri" w:hAnsi="Arial" w:cs="Arial"/>
          <w:b/>
          <w:bCs/>
          <w:color w:val="0000FF"/>
          <w:sz w:val="20"/>
          <w:szCs w:val="20"/>
        </w:rPr>
        <w:t>2. Tra cứu nhãn hiệu như thế nào?</w:t>
      </w:r>
    </w:p>
    <w:p w14:paraId="7123BD3D" w14:textId="77777777" w:rsidR="00A360DD" w:rsidRDefault="00A360DD" w:rsidP="00A360DD">
      <w:pPr>
        <w:spacing w:after="0" w:line="240" w:lineRule="auto"/>
        <w:rPr>
          <w:rFonts w:ascii="Arial" w:hAnsi="Arial" w:cs="Arial"/>
          <w:b/>
          <w:bCs/>
          <w:sz w:val="20"/>
          <w:szCs w:val="20"/>
        </w:rPr>
      </w:pPr>
    </w:p>
    <w:p w14:paraId="031FCB91" w14:textId="77777777" w:rsidR="00A360DD" w:rsidRDefault="00A360DD" w:rsidP="00A360DD">
      <w:pPr>
        <w:spacing w:after="0" w:line="240" w:lineRule="auto"/>
        <w:rPr>
          <w:rFonts w:ascii="Arial" w:hAnsi="Arial" w:cs="Arial"/>
          <w:sz w:val="20"/>
          <w:szCs w:val="20"/>
        </w:rPr>
      </w:pPr>
      <w:r w:rsidRPr="003E33BF">
        <w:rPr>
          <w:rFonts w:ascii="Arial" w:hAnsi="Arial" w:cs="Arial"/>
          <w:b/>
          <w:bCs/>
          <w:sz w:val="20"/>
          <w:szCs w:val="20"/>
        </w:rPr>
        <w:t>Bước 1</w:t>
      </w:r>
      <w:r w:rsidRPr="003E33BF">
        <w:rPr>
          <w:rFonts w:ascii="Arial" w:hAnsi="Arial" w:cs="Arial"/>
          <w:sz w:val="20"/>
          <w:szCs w:val="20"/>
        </w:rPr>
        <w:t>: Xác định hàng hóa/dịch vụ mang nhãn hiệu thuộc Nhóm nào?</w:t>
      </w:r>
      <w:r>
        <w:rPr>
          <w:rFonts w:ascii="Arial" w:hAnsi="Arial" w:cs="Arial"/>
          <w:sz w:val="20"/>
          <w:szCs w:val="20"/>
        </w:rPr>
        <w:t xml:space="preserve"> </w:t>
      </w:r>
    </w:p>
    <w:p w14:paraId="75D13DA2" w14:textId="77777777" w:rsidR="00A360DD" w:rsidRDefault="00A360DD" w:rsidP="00A360DD">
      <w:pPr>
        <w:spacing w:after="0" w:line="240" w:lineRule="auto"/>
        <w:jc w:val="both"/>
        <w:rPr>
          <w:rFonts w:ascii="Arial" w:hAnsi="Arial" w:cs="Arial"/>
          <w:sz w:val="20"/>
          <w:szCs w:val="20"/>
        </w:rPr>
      </w:pPr>
    </w:p>
    <w:p w14:paraId="77366663"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 xml:space="preserve">Theo </w:t>
      </w:r>
      <w:r>
        <w:rPr>
          <w:rFonts w:ascii="Arial" w:hAnsi="Arial" w:cs="Arial"/>
          <w:sz w:val="20"/>
          <w:szCs w:val="20"/>
        </w:rPr>
        <w:t xml:space="preserve">quy định của pháp </w:t>
      </w:r>
      <w:r w:rsidRPr="003E33BF">
        <w:rPr>
          <w:rFonts w:ascii="Arial" w:hAnsi="Arial" w:cs="Arial"/>
          <w:sz w:val="20"/>
          <w:szCs w:val="20"/>
        </w:rPr>
        <w:t xml:space="preserve">luật về </w:t>
      </w:r>
      <w:r>
        <w:rPr>
          <w:rFonts w:ascii="Arial" w:hAnsi="Arial" w:cs="Arial"/>
          <w:sz w:val="20"/>
          <w:szCs w:val="20"/>
        </w:rPr>
        <w:t>sở hữu trí tuệ (</w:t>
      </w:r>
      <w:r w:rsidRPr="005E4AA4">
        <w:rPr>
          <w:rFonts w:ascii="Arial" w:hAnsi="Arial" w:cs="Arial"/>
          <w:b/>
          <w:bCs/>
          <w:sz w:val="20"/>
          <w:szCs w:val="20"/>
        </w:rPr>
        <w:t>SHTT</w:t>
      </w:r>
      <w:r>
        <w:rPr>
          <w:rFonts w:ascii="Arial" w:hAnsi="Arial" w:cs="Arial"/>
          <w:sz w:val="20"/>
          <w:szCs w:val="20"/>
        </w:rPr>
        <w:t>) hiện hành</w:t>
      </w:r>
      <w:r w:rsidRPr="003E33BF">
        <w:rPr>
          <w:rFonts w:ascii="Arial" w:hAnsi="Arial" w:cs="Arial"/>
          <w:sz w:val="20"/>
          <w:szCs w:val="20"/>
        </w:rPr>
        <w:t xml:space="preserve"> của Việt Nam, để đăng ký nhãn hiệu, bạn có nghĩa vụ phải chỉ rõ hoặc liệt kê các loại sản phẩm </w:t>
      </w:r>
      <w:r>
        <w:rPr>
          <w:rFonts w:ascii="Arial" w:hAnsi="Arial" w:cs="Arial"/>
          <w:sz w:val="20"/>
          <w:szCs w:val="20"/>
        </w:rPr>
        <w:t>và/</w:t>
      </w:r>
      <w:r w:rsidRPr="003E33BF">
        <w:rPr>
          <w:rFonts w:ascii="Arial" w:hAnsi="Arial" w:cs="Arial"/>
          <w:sz w:val="20"/>
          <w:szCs w:val="20"/>
        </w:rPr>
        <w:t xml:space="preserve">hoặc dịch vụ </w:t>
      </w:r>
      <w:r>
        <w:rPr>
          <w:rFonts w:ascii="Arial" w:hAnsi="Arial" w:cs="Arial"/>
          <w:sz w:val="20"/>
          <w:szCs w:val="20"/>
        </w:rPr>
        <w:t>sẽ gắn nhãn hiệu</w:t>
      </w:r>
      <w:r w:rsidRPr="003E33BF">
        <w:rPr>
          <w:rFonts w:ascii="Arial" w:hAnsi="Arial" w:cs="Arial"/>
          <w:sz w:val="20"/>
          <w:szCs w:val="20"/>
        </w:rPr>
        <w:t xml:space="preserve"> trong Đơn đăng ký nhãn hiệu. Việc liệt kê/chỉ rõ danh mục hàng hóa</w:t>
      </w:r>
      <w:r>
        <w:rPr>
          <w:rFonts w:ascii="Arial" w:hAnsi="Arial" w:cs="Arial"/>
          <w:sz w:val="20"/>
          <w:szCs w:val="20"/>
        </w:rPr>
        <w:t xml:space="preserve"> và/hoặc </w:t>
      </w:r>
      <w:r w:rsidRPr="003E33BF">
        <w:rPr>
          <w:rFonts w:ascii="Arial" w:hAnsi="Arial" w:cs="Arial"/>
          <w:sz w:val="20"/>
          <w:szCs w:val="20"/>
        </w:rPr>
        <w:t xml:space="preserve">dịch vụ trong </w:t>
      </w:r>
      <w:r>
        <w:rPr>
          <w:rFonts w:ascii="Arial" w:hAnsi="Arial" w:cs="Arial"/>
          <w:sz w:val="20"/>
          <w:szCs w:val="20"/>
        </w:rPr>
        <w:t>Đ</w:t>
      </w:r>
      <w:r w:rsidRPr="003E33BF">
        <w:rPr>
          <w:rFonts w:ascii="Arial" w:hAnsi="Arial" w:cs="Arial"/>
          <w:sz w:val="20"/>
          <w:szCs w:val="20"/>
        </w:rPr>
        <w:t>ơn</w:t>
      </w:r>
      <w:r>
        <w:rPr>
          <w:rFonts w:ascii="Arial" w:hAnsi="Arial" w:cs="Arial"/>
          <w:sz w:val="20"/>
          <w:szCs w:val="20"/>
        </w:rPr>
        <w:t xml:space="preserve"> đăng ký nhãn hiệu</w:t>
      </w:r>
      <w:r w:rsidRPr="003E33BF">
        <w:rPr>
          <w:rFonts w:ascii="Arial" w:hAnsi="Arial" w:cs="Arial"/>
          <w:sz w:val="20"/>
          <w:szCs w:val="20"/>
        </w:rPr>
        <w:t xml:space="preserve"> là yêu cầu bắt buộc để Cục SHTT thẩm định</w:t>
      </w:r>
      <w:r>
        <w:rPr>
          <w:rFonts w:ascii="Arial" w:hAnsi="Arial" w:cs="Arial"/>
          <w:sz w:val="20"/>
          <w:szCs w:val="20"/>
        </w:rPr>
        <w:t>, đánh giá</w:t>
      </w:r>
      <w:r w:rsidRPr="003E33BF">
        <w:rPr>
          <w:rFonts w:ascii="Arial" w:hAnsi="Arial" w:cs="Arial"/>
          <w:sz w:val="20"/>
          <w:szCs w:val="20"/>
        </w:rPr>
        <w:t xml:space="preserve"> xem nhãn hiệu của bạn có </w:t>
      </w:r>
      <w:r>
        <w:rPr>
          <w:rFonts w:ascii="Arial" w:hAnsi="Arial" w:cs="Arial"/>
          <w:sz w:val="20"/>
          <w:szCs w:val="20"/>
        </w:rPr>
        <w:t xml:space="preserve">đáp ứng các tiêu chuẩn bảo hộ hay không, ví dụ: có </w:t>
      </w:r>
      <w:r w:rsidRPr="003E33BF">
        <w:rPr>
          <w:rFonts w:ascii="Arial" w:hAnsi="Arial" w:cs="Arial"/>
          <w:sz w:val="20"/>
          <w:szCs w:val="20"/>
        </w:rPr>
        <w:t xml:space="preserve">xung đột với nhãn hiệu đã đăng ký trước đó của bên thứ ba đã đăng ký cho nhóm hàng hóa/dịch vụ tương tự hay không. </w:t>
      </w:r>
    </w:p>
    <w:p w14:paraId="7D02E284" w14:textId="77777777" w:rsidR="00A360DD" w:rsidRPr="003E33BF" w:rsidRDefault="00A360DD" w:rsidP="00A360DD">
      <w:pPr>
        <w:spacing w:after="0" w:line="240" w:lineRule="auto"/>
        <w:jc w:val="both"/>
        <w:rPr>
          <w:rFonts w:ascii="Arial" w:hAnsi="Arial" w:cs="Arial"/>
          <w:sz w:val="20"/>
          <w:szCs w:val="20"/>
        </w:rPr>
      </w:pPr>
    </w:p>
    <w:p w14:paraId="72B8DA36"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Do đó, trước khi tra cứu nhãn hiệu, bạn cần xác định rõ ràng về các sản phẩm/dịch vụ sẽ được gắn nhãn hiệu của bạn để sử dụng trong thương mại. Lưu ý rằng, bạn không bị giới hạn việc đăng ký nhãn hiệu chỉ cho các sản phẩm</w:t>
      </w:r>
      <w:r>
        <w:rPr>
          <w:rFonts w:ascii="Arial" w:hAnsi="Arial" w:cs="Arial"/>
          <w:sz w:val="20"/>
          <w:szCs w:val="20"/>
        </w:rPr>
        <w:t xml:space="preserve"> và/hoặc </w:t>
      </w:r>
      <w:r w:rsidRPr="003E33BF">
        <w:rPr>
          <w:rFonts w:ascii="Arial" w:hAnsi="Arial" w:cs="Arial"/>
          <w:sz w:val="20"/>
          <w:szCs w:val="20"/>
        </w:rPr>
        <w:t>dịch vụ bạn đang cung cấp. Nhiều chủ nhãn hiệu lựa chọn đăng ký cả các sản phẩm</w:t>
      </w:r>
      <w:r>
        <w:rPr>
          <w:rFonts w:ascii="Arial" w:hAnsi="Arial" w:cs="Arial"/>
          <w:sz w:val="20"/>
          <w:szCs w:val="20"/>
        </w:rPr>
        <w:t>/dịch vụ</w:t>
      </w:r>
      <w:r w:rsidRPr="003E33BF">
        <w:rPr>
          <w:rFonts w:ascii="Arial" w:hAnsi="Arial" w:cs="Arial"/>
          <w:sz w:val="20"/>
          <w:szCs w:val="20"/>
        </w:rPr>
        <w:t xml:space="preserve"> trong các </w:t>
      </w:r>
      <w:r w:rsidRPr="005E4AA4">
        <w:rPr>
          <w:rFonts w:ascii="Arial" w:hAnsi="Arial" w:cs="Arial"/>
          <w:b/>
          <w:bCs/>
          <w:sz w:val="20"/>
          <w:szCs w:val="20"/>
        </w:rPr>
        <w:t>nhóm liên quan</w:t>
      </w:r>
      <w:r w:rsidRPr="003E33BF">
        <w:rPr>
          <w:rFonts w:ascii="Arial" w:hAnsi="Arial" w:cs="Arial"/>
          <w:sz w:val="20"/>
          <w:szCs w:val="20"/>
        </w:rPr>
        <w:t xml:space="preserve"> để ngăn chặn bên thứ ba đăng ký nhãn hiệu cho các sản phẩm/dịch vụ liên quan.</w:t>
      </w:r>
    </w:p>
    <w:p w14:paraId="389837FD" w14:textId="77777777" w:rsidR="00A360DD" w:rsidRPr="003E33BF" w:rsidRDefault="00A360DD" w:rsidP="00A360DD">
      <w:pPr>
        <w:spacing w:after="0" w:line="240" w:lineRule="auto"/>
        <w:rPr>
          <w:rFonts w:ascii="Arial" w:hAnsi="Arial" w:cs="Arial"/>
          <w:sz w:val="20"/>
          <w:szCs w:val="20"/>
        </w:rPr>
      </w:pPr>
    </w:p>
    <w:p w14:paraId="42A8ADD1" w14:textId="77777777" w:rsidR="00A360DD" w:rsidRPr="00370D55" w:rsidRDefault="00A360DD" w:rsidP="00A360DD">
      <w:pPr>
        <w:spacing w:after="0" w:line="240" w:lineRule="auto"/>
        <w:jc w:val="both"/>
        <w:rPr>
          <w:rFonts w:ascii="Arial" w:hAnsi="Arial" w:cs="Arial"/>
          <w:sz w:val="20"/>
          <w:szCs w:val="20"/>
        </w:rPr>
      </w:pPr>
      <w:r w:rsidRPr="003E33BF">
        <w:rPr>
          <w:rFonts w:ascii="Arial" w:hAnsi="Arial" w:cs="Arial"/>
          <w:sz w:val="20"/>
          <w:szCs w:val="20"/>
        </w:rPr>
        <w:t xml:space="preserve">Ví dụ: </w:t>
      </w:r>
      <w:r>
        <w:rPr>
          <w:rFonts w:ascii="Arial" w:hAnsi="Arial" w:cs="Arial"/>
          <w:sz w:val="20"/>
          <w:szCs w:val="20"/>
        </w:rPr>
        <w:t>Bạn hiện đang sản xuất “</w:t>
      </w:r>
      <w:r w:rsidRPr="005E4AA4">
        <w:rPr>
          <w:rFonts w:ascii="Arial" w:hAnsi="Arial" w:cs="Arial"/>
          <w:i/>
          <w:iCs/>
          <w:sz w:val="20"/>
          <w:szCs w:val="20"/>
        </w:rPr>
        <w:t>quần áo</w:t>
      </w:r>
      <w:r>
        <w:rPr>
          <w:rFonts w:ascii="Arial" w:hAnsi="Arial" w:cs="Arial"/>
          <w:sz w:val="20"/>
          <w:szCs w:val="20"/>
        </w:rPr>
        <w:t>” mang n</w:t>
      </w:r>
      <w:r w:rsidRPr="003E33BF">
        <w:rPr>
          <w:rFonts w:ascii="Arial" w:hAnsi="Arial" w:cs="Arial"/>
          <w:sz w:val="20"/>
          <w:szCs w:val="20"/>
        </w:rPr>
        <w:t xml:space="preserve">hãn hiệu </w:t>
      </w:r>
      <w:r>
        <w:rPr>
          <w:rFonts w:ascii="Arial" w:hAnsi="Arial" w:cs="Arial"/>
          <w:sz w:val="20"/>
          <w:szCs w:val="20"/>
        </w:rPr>
        <w:t>“</w:t>
      </w:r>
      <w:r w:rsidRPr="003E33BF">
        <w:rPr>
          <w:rFonts w:ascii="Arial" w:hAnsi="Arial" w:cs="Arial"/>
          <w:sz w:val="20"/>
          <w:szCs w:val="20"/>
        </w:rPr>
        <w:t>TOMHAWK</w:t>
      </w:r>
      <w:r>
        <w:rPr>
          <w:rFonts w:ascii="Arial" w:hAnsi="Arial" w:cs="Arial"/>
          <w:sz w:val="20"/>
          <w:szCs w:val="20"/>
        </w:rPr>
        <w:t xml:space="preserve">” để bán cho khách hàng. Theo bảng phân loại quốc tế về hàng hóa/dịch vụ, </w:t>
      </w:r>
      <w:r w:rsidRPr="003E33BF">
        <w:rPr>
          <w:rFonts w:ascii="Arial" w:hAnsi="Arial" w:cs="Arial"/>
          <w:sz w:val="20"/>
          <w:szCs w:val="20"/>
        </w:rPr>
        <w:t xml:space="preserve">sản phẩm </w:t>
      </w:r>
      <w:r>
        <w:rPr>
          <w:rFonts w:ascii="Arial" w:hAnsi="Arial" w:cs="Arial"/>
          <w:sz w:val="20"/>
          <w:szCs w:val="20"/>
        </w:rPr>
        <w:t>“</w:t>
      </w:r>
      <w:r w:rsidRPr="003E33BF">
        <w:rPr>
          <w:rFonts w:ascii="Arial" w:hAnsi="Arial" w:cs="Arial"/>
          <w:i/>
          <w:iCs/>
          <w:sz w:val="20"/>
          <w:szCs w:val="20"/>
        </w:rPr>
        <w:t>quần áo</w:t>
      </w:r>
      <w:r>
        <w:rPr>
          <w:rFonts w:ascii="Arial" w:hAnsi="Arial" w:cs="Arial"/>
          <w:sz w:val="20"/>
          <w:szCs w:val="20"/>
        </w:rPr>
        <w:t>”</w:t>
      </w:r>
      <w:r w:rsidRPr="003E33BF">
        <w:rPr>
          <w:rFonts w:ascii="Arial" w:hAnsi="Arial" w:cs="Arial"/>
          <w:sz w:val="20"/>
          <w:szCs w:val="20"/>
        </w:rPr>
        <w:t xml:space="preserve"> thuộc nhóm </w:t>
      </w:r>
      <w:r w:rsidRPr="003E33BF">
        <w:rPr>
          <w:rFonts w:ascii="Arial" w:hAnsi="Arial" w:cs="Arial"/>
          <w:b/>
          <w:bCs/>
          <w:sz w:val="20"/>
          <w:szCs w:val="20"/>
        </w:rPr>
        <w:t>25</w:t>
      </w:r>
      <w:r w:rsidRPr="003E33BF">
        <w:rPr>
          <w:rFonts w:ascii="Arial" w:hAnsi="Arial" w:cs="Arial"/>
          <w:sz w:val="20"/>
          <w:szCs w:val="20"/>
        </w:rPr>
        <w:t>.</w:t>
      </w:r>
      <w:r>
        <w:rPr>
          <w:rFonts w:ascii="Arial" w:hAnsi="Arial" w:cs="Arial"/>
          <w:sz w:val="20"/>
          <w:szCs w:val="20"/>
        </w:rPr>
        <w:t xml:space="preserve"> Tuy nhiên, bạn cũng</w:t>
      </w:r>
      <w:r w:rsidRPr="003E33BF">
        <w:rPr>
          <w:rFonts w:ascii="Arial" w:hAnsi="Arial" w:cs="Arial"/>
          <w:sz w:val="20"/>
          <w:szCs w:val="20"/>
        </w:rPr>
        <w:t xml:space="preserve"> có thể đăng ký mở rộng cho sản phẩm “</w:t>
      </w:r>
      <w:r w:rsidRPr="003E33BF">
        <w:rPr>
          <w:rFonts w:ascii="Arial" w:hAnsi="Arial" w:cs="Arial"/>
          <w:i/>
          <w:iCs/>
          <w:sz w:val="20"/>
          <w:szCs w:val="20"/>
        </w:rPr>
        <w:t>đồng hồ, đồ trang sức</w:t>
      </w:r>
      <w:r w:rsidRPr="003E33BF">
        <w:rPr>
          <w:rFonts w:ascii="Arial" w:hAnsi="Arial" w:cs="Arial"/>
          <w:sz w:val="20"/>
          <w:szCs w:val="20"/>
        </w:rPr>
        <w:t xml:space="preserve">” thuộc nhóm </w:t>
      </w:r>
      <w:r w:rsidRPr="003E33BF">
        <w:rPr>
          <w:rFonts w:ascii="Arial" w:hAnsi="Arial" w:cs="Arial"/>
          <w:b/>
          <w:bCs/>
          <w:sz w:val="20"/>
          <w:szCs w:val="20"/>
        </w:rPr>
        <w:t>14</w:t>
      </w:r>
      <w:r w:rsidRPr="003E33BF">
        <w:rPr>
          <w:rFonts w:ascii="Arial" w:hAnsi="Arial" w:cs="Arial"/>
          <w:sz w:val="20"/>
          <w:szCs w:val="20"/>
        </w:rPr>
        <w:t>, sản phẩm “</w:t>
      </w:r>
      <w:r w:rsidRPr="003E33BF">
        <w:rPr>
          <w:rFonts w:ascii="Arial" w:hAnsi="Arial" w:cs="Arial"/>
          <w:i/>
          <w:iCs/>
          <w:sz w:val="20"/>
          <w:szCs w:val="20"/>
        </w:rPr>
        <w:t>da, giả da, túi xách, ví…</w:t>
      </w:r>
      <w:r w:rsidRPr="003E33BF">
        <w:rPr>
          <w:rFonts w:ascii="Arial" w:hAnsi="Arial" w:cs="Arial"/>
          <w:sz w:val="20"/>
          <w:szCs w:val="20"/>
        </w:rPr>
        <w:t xml:space="preserve">” thuộc nhóm </w:t>
      </w:r>
      <w:r w:rsidRPr="003E33BF">
        <w:rPr>
          <w:rFonts w:ascii="Arial" w:hAnsi="Arial" w:cs="Arial"/>
          <w:b/>
          <w:bCs/>
          <w:sz w:val="20"/>
          <w:szCs w:val="20"/>
        </w:rPr>
        <w:t>18</w:t>
      </w:r>
      <w:r>
        <w:rPr>
          <w:rFonts w:ascii="Arial" w:hAnsi="Arial" w:cs="Arial"/>
          <w:sz w:val="20"/>
          <w:szCs w:val="20"/>
        </w:rPr>
        <w:t xml:space="preserve">, các </w:t>
      </w:r>
      <w:r w:rsidRPr="00370D55">
        <w:rPr>
          <w:rFonts w:ascii="Arial" w:hAnsi="Arial" w:cs="Arial"/>
          <w:sz w:val="20"/>
          <w:szCs w:val="20"/>
        </w:rPr>
        <w:t>dịch v</w:t>
      </w:r>
      <w:r w:rsidRPr="007D74FE">
        <w:rPr>
          <w:rFonts w:ascii="Arial" w:hAnsi="Arial" w:cs="Arial"/>
          <w:sz w:val="20"/>
          <w:szCs w:val="20"/>
        </w:rPr>
        <w:t>ụ</w:t>
      </w:r>
      <w:r w:rsidRPr="00370D55">
        <w:rPr>
          <w:rFonts w:ascii="Arial" w:hAnsi="Arial" w:cs="Arial"/>
          <w:sz w:val="20"/>
          <w:szCs w:val="20"/>
        </w:rPr>
        <w:t xml:space="preserve"> “</w:t>
      </w:r>
      <w:r w:rsidRPr="005E4AA4">
        <w:rPr>
          <w:rFonts w:ascii="Arial" w:hAnsi="Arial" w:cs="Arial"/>
          <w:i/>
          <w:iCs/>
          <w:color w:val="333333"/>
          <w:sz w:val="20"/>
          <w:szCs w:val="20"/>
          <w:shd w:val="clear" w:color="auto" w:fill="FFFFFF"/>
        </w:rPr>
        <w:t>may đo quần áo; dịch vụ gia công quần áo</w:t>
      </w:r>
      <w:r w:rsidRPr="00370D55">
        <w:rPr>
          <w:rFonts w:ascii="Arial" w:hAnsi="Arial" w:cs="Arial"/>
          <w:sz w:val="20"/>
          <w:szCs w:val="20"/>
        </w:rPr>
        <w:t>” thuộ</w:t>
      </w:r>
      <w:r w:rsidRPr="007D74FE">
        <w:rPr>
          <w:rFonts w:ascii="Arial" w:hAnsi="Arial" w:cs="Arial"/>
          <w:sz w:val="20"/>
          <w:szCs w:val="20"/>
        </w:rPr>
        <w:t>c nh</w:t>
      </w:r>
      <w:r w:rsidRPr="00370D55">
        <w:rPr>
          <w:rFonts w:ascii="Arial" w:hAnsi="Arial" w:cs="Arial"/>
          <w:sz w:val="20"/>
          <w:szCs w:val="20"/>
        </w:rPr>
        <w:t xml:space="preserve">óm </w:t>
      </w:r>
      <w:r w:rsidRPr="005E4AA4">
        <w:rPr>
          <w:rFonts w:ascii="Arial" w:hAnsi="Arial" w:cs="Arial"/>
          <w:b/>
          <w:bCs/>
          <w:sz w:val="20"/>
          <w:szCs w:val="20"/>
        </w:rPr>
        <w:t>40</w:t>
      </w:r>
      <w:r>
        <w:rPr>
          <w:rFonts w:ascii="Arial" w:hAnsi="Arial" w:cs="Arial"/>
          <w:sz w:val="20"/>
          <w:szCs w:val="20"/>
        </w:rPr>
        <w:t xml:space="preserve"> và/hoặc các </w:t>
      </w:r>
      <w:r w:rsidRPr="00370D55">
        <w:rPr>
          <w:rFonts w:ascii="Arial" w:hAnsi="Arial" w:cs="Arial"/>
          <w:sz w:val="20"/>
          <w:szCs w:val="20"/>
        </w:rPr>
        <w:t>dịch vụ “</w:t>
      </w:r>
      <w:r w:rsidRPr="005E4AA4">
        <w:rPr>
          <w:rFonts w:ascii="Arial" w:hAnsi="Arial" w:cs="Arial"/>
          <w:i/>
          <w:iCs/>
          <w:color w:val="333333"/>
          <w:sz w:val="20"/>
          <w:szCs w:val="20"/>
          <w:shd w:val="clear" w:color="auto" w:fill="FFFFFF"/>
        </w:rPr>
        <w:t>tư vấn và thiết kế thời trang, thiết kế quần áo</w:t>
      </w:r>
      <w:r w:rsidRPr="00370D55">
        <w:rPr>
          <w:rFonts w:ascii="Arial" w:hAnsi="Arial" w:cs="Arial"/>
          <w:sz w:val="20"/>
          <w:szCs w:val="20"/>
        </w:rPr>
        <w:t>” thuộc nh</w:t>
      </w:r>
      <w:r w:rsidRPr="007D74FE">
        <w:rPr>
          <w:rFonts w:ascii="Arial" w:hAnsi="Arial" w:cs="Arial"/>
          <w:sz w:val="20"/>
          <w:szCs w:val="20"/>
        </w:rPr>
        <w:t xml:space="preserve">óm </w:t>
      </w:r>
      <w:r w:rsidRPr="005E4AA4">
        <w:rPr>
          <w:rFonts w:ascii="Arial" w:hAnsi="Arial" w:cs="Arial"/>
          <w:b/>
          <w:bCs/>
          <w:sz w:val="20"/>
          <w:szCs w:val="20"/>
        </w:rPr>
        <w:t>42</w:t>
      </w:r>
      <w:r>
        <w:rPr>
          <w:rFonts w:ascii="Arial" w:hAnsi="Arial" w:cs="Arial"/>
          <w:sz w:val="20"/>
          <w:szCs w:val="20"/>
        </w:rPr>
        <w:t>.</w:t>
      </w:r>
    </w:p>
    <w:p w14:paraId="5C20FAA6" w14:textId="77777777" w:rsidR="00A360DD" w:rsidRPr="003E33BF" w:rsidRDefault="00A360DD" w:rsidP="00A360DD">
      <w:pPr>
        <w:spacing w:after="0" w:line="240" w:lineRule="auto"/>
        <w:jc w:val="both"/>
        <w:rPr>
          <w:rFonts w:ascii="Arial" w:hAnsi="Arial" w:cs="Arial"/>
          <w:sz w:val="20"/>
          <w:szCs w:val="20"/>
        </w:rPr>
      </w:pPr>
    </w:p>
    <w:p w14:paraId="783C9655"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 xml:space="preserve">Tất cả các loại hàng hóa/dịch vụ được phân loại theo Bảng phân loại quốc tế về hàng hóa/dịch vụ. Theo đó, các loại sản phẩm/hàng hóa, tùy theo tính chất, chức năng của chúng, được phân loại vào các nhóm từ 1-34, và các loại dịch vụ được phân loại vào các nhóm từ 35-45. Bạn có thể truy cập vào Bảng phân loại này để xác định hàng hóa/dịch vụ do mình cung cấp thuộc nhóm nào: </w:t>
      </w:r>
    </w:p>
    <w:p w14:paraId="47602786" w14:textId="77777777" w:rsidR="00A360DD" w:rsidRPr="003E33BF" w:rsidRDefault="00A360DD" w:rsidP="00A360DD">
      <w:pPr>
        <w:spacing w:after="0" w:line="240" w:lineRule="auto"/>
        <w:rPr>
          <w:rFonts w:ascii="Arial" w:hAnsi="Arial" w:cs="Arial"/>
          <w:sz w:val="20"/>
          <w:szCs w:val="20"/>
        </w:rPr>
      </w:pPr>
    </w:p>
    <w:p w14:paraId="4ED92834" w14:textId="77777777" w:rsidR="00A360DD" w:rsidRDefault="00A360DD" w:rsidP="00A360DD">
      <w:pPr>
        <w:spacing w:after="0" w:line="240" w:lineRule="auto"/>
        <w:rPr>
          <w:rFonts w:ascii="Arial" w:hAnsi="Arial" w:cs="Arial"/>
          <w:sz w:val="20"/>
          <w:szCs w:val="20"/>
        </w:rPr>
      </w:pPr>
      <w:hyperlink r:id="rId7" w:history="1">
        <w:r w:rsidRPr="003E33BF">
          <w:rPr>
            <w:rStyle w:val="Hyperlink"/>
            <w:rFonts w:ascii="Arial" w:hAnsi="Arial" w:cs="Arial"/>
            <w:sz w:val="20"/>
            <w:szCs w:val="20"/>
          </w:rPr>
          <w:t>https://ipvietnam.gov.vn/documents/20182/1237885/31.12.21_Nice+11_2022_Final.pdf/a8dd352d-2f8e-48da-85c6-7b28500e7169</w:t>
        </w:r>
      </w:hyperlink>
    </w:p>
    <w:p w14:paraId="7BE83BA3" w14:textId="77777777" w:rsidR="00A360DD" w:rsidRDefault="00A360DD" w:rsidP="00A360DD">
      <w:pPr>
        <w:spacing w:after="0" w:line="240" w:lineRule="auto"/>
        <w:rPr>
          <w:rFonts w:ascii="Arial" w:hAnsi="Arial" w:cs="Arial"/>
          <w:sz w:val="20"/>
          <w:szCs w:val="20"/>
        </w:rPr>
      </w:pPr>
    </w:p>
    <w:p w14:paraId="1744D9DF" w14:textId="77777777" w:rsidR="00A360DD" w:rsidRDefault="00A360DD" w:rsidP="00A360DD">
      <w:pPr>
        <w:spacing w:after="0" w:line="240" w:lineRule="auto"/>
        <w:rPr>
          <w:rFonts w:ascii="Arial" w:hAnsi="Arial" w:cs="Arial"/>
          <w:sz w:val="20"/>
          <w:szCs w:val="20"/>
        </w:rPr>
      </w:pPr>
    </w:p>
    <w:p w14:paraId="47670B04" w14:textId="0A7E1775" w:rsidR="00A360DD" w:rsidRDefault="00BA68B8" w:rsidP="00A360DD">
      <w:pPr>
        <w:spacing w:after="0" w:line="240" w:lineRule="auto"/>
        <w:jc w:val="center"/>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59264" behindDoc="0" locked="0" layoutInCell="1" allowOverlap="1" wp14:anchorId="2256988E" wp14:editId="41FF26D3">
                <wp:simplePos x="0" y="0"/>
                <wp:positionH relativeFrom="column">
                  <wp:posOffset>6328824</wp:posOffset>
                </wp:positionH>
                <wp:positionV relativeFrom="paragraph">
                  <wp:posOffset>-254000</wp:posOffset>
                </wp:positionV>
                <wp:extent cx="327806" cy="10192922"/>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C313E" w14:textId="77777777" w:rsidR="00BA68B8" w:rsidRPr="00BA68B8" w:rsidRDefault="00BA68B8" w:rsidP="00BA68B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6988E" id="Rectangle 9" o:spid="_x0000_s1028" style="position:absolute;left:0;text-align:left;margin-left:498.35pt;margin-top:-20pt;width:25.8pt;height:8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" fillcolor="#00b39c" strokecolor="#00b39c" strokeweight="1pt">
                <v:textbox style="layout-flow:vertical">
                  <w:txbxContent>
                    <w:p w14:paraId="135C313E" w14:textId="77777777" w:rsidR="00BA68B8" w:rsidRPr="00BA68B8" w:rsidRDefault="00BA68B8" w:rsidP="00BA68B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v:textbox>
              </v:rect>
            </w:pict>
          </mc:Fallback>
        </mc:AlternateContent>
      </w:r>
      <w:r w:rsidR="00A360DD">
        <w:rPr>
          <w:noProof/>
        </w:rPr>
        <w:drawing>
          <wp:inline distT="0" distB="0" distL="0" distR="0" wp14:anchorId="07AC4B92" wp14:editId="77DBE100">
            <wp:extent cx="4903419" cy="455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8264" cy="4566734"/>
                    </a:xfrm>
                    <a:prstGeom prst="rect">
                      <a:avLst/>
                    </a:prstGeom>
                  </pic:spPr>
                </pic:pic>
              </a:graphicData>
            </a:graphic>
          </wp:inline>
        </w:drawing>
      </w:r>
    </w:p>
    <w:p w14:paraId="571E6B79" w14:textId="77777777" w:rsidR="00A360DD" w:rsidRDefault="00A360DD" w:rsidP="00A360DD">
      <w:pPr>
        <w:spacing w:after="0" w:line="240" w:lineRule="auto"/>
        <w:rPr>
          <w:rFonts w:ascii="Arial" w:hAnsi="Arial" w:cs="Arial"/>
          <w:sz w:val="20"/>
          <w:szCs w:val="20"/>
        </w:rPr>
      </w:pPr>
    </w:p>
    <w:p w14:paraId="450DE4B0" w14:textId="77777777" w:rsidR="00A360DD" w:rsidRDefault="00A360DD" w:rsidP="00A360DD">
      <w:pPr>
        <w:spacing w:after="0" w:line="240" w:lineRule="auto"/>
        <w:rPr>
          <w:rFonts w:ascii="Arial" w:hAnsi="Arial" w:cs="Arial"/>
          <w:b/>
          <w:bCs/>
          <w:sz w:val="20"/>
          <w:szCs w:val="20"/>
        </w:rPr>
      </w:pPr>
    </w:p>
    <w:p w14:paraId="410B04B6" w14:textId="77777777" w:rsidR="00A360DD" w:rsidRPr="003E33BF" w:rsidRDefault="00A360DD" w:rsidP="00A360DD">
      <w:pPr>
        <w:spacing w:after="0" w:line="240" w:lineRule="auto"/>
        <w:rPr>
          <w:rFonts w:ascii="Arial" w:hAnsi="Arial" w:cs="Arial"/>
          <w:sz w:val="20"/>
          <w:szCs w:val="20"/>
        </w:rPr>
      </w:pPr>
      <w:r w:rsidRPr="003E33BF">
        <w:rPr>
          <w:rFonts w:ascii="Arial" w:hAnsi="Arial" w:cs="Arial"/>
          <w:b/>
          <w:bCs/>
          <w:sz w:val="20"/>
          <w:szCs w:val="20"/>
        </w:rPr>
        <w:t>Bước 2</w:t>
      </w:r>
      <w:r w:rsidRPr="003E33BF">
        <w:rPr>
          <w:rFonts w:ascii="Arial" w:hAnsi="Arial" w:cs="Arial"/>
          <w:sz w:val="20"/>
          <w:szCs w:val="20"/>
        </w:rPr>
        <w:t xml:space="preserve">: Tra cứu sơ bộ khả năng bảo hộ của nhãn hiệu </w:t>
      </w:r>
      <w:r>
        <w:rPr>
          <w:rFonts w:ascii="Arial" w:hAnsi="Arial" w:cs="Arial"/>
          <w:sz w:val="20"/>
          <w:szCs w:val="20"/>
        </w:rPr>
        <w:t xml:space="preserve">dựa trên cơ sở dữ liệu </w:t>
      </w:r>
      <w:r w:rsidRPr="003E33BF">
        <w:rPr>
          <w:rFonts w:ascii="Arial" w:hAnsi="Arial" w:cs="Arial"/>
          <w:sz w:val="20"/>
          <w:szCs w:val="20"/>
        </w:rPr>
        <w:t>nào?</w:t>
      </w:r>
    </w:p>
    <w:p w14:paraId="5EC08C9D" w14:textId="77777777" w:rsidR="00A360DD" w:rsidRDefault="00A360DD" w:rsidP="00A360DD">
      <w:pPr>
        <w:spacing w:after="0" w:line="240" w:lineRule="auto"/>
        <w:rPr>
          <w:rFonts w:ascii="Arial" w:hAnsi="Arial" w:cs="Arial"/>
          <w:sz w:val="20"/>
          <w:szCs w:val="20"/>
        </w:rPr>
      </w:pPr>
    </w:p>
    <w:p w14:paraId="1BDF3C5A" w14:textId="77777777" w:rsidR="00A360DD" w:rsidRDefault="00A360DD" w:rsidP="00A360DD">
      <w:pPr>
        <w:spacing w:after="0" w:line="240" w:lineRule="auto"/>
        <w:rPr>
          <w:rFonts w:ascii="Arial" w:hAnsi="Arial" w:cs="Arial"/>
          <w:sz w:val="20"/>
          <w:szCs w:val="20"/>
        </w:rPr>
      </w:pPr>
      <w:r w:rsidRPr="003E33BF">
        <w:rPr>
          <w:rFonts w:ascii="Arial" w:hAnsi="Arial" w:cs="Arial"/>
          <w:sz w:val="20"/>
          <w:szCs w:val="20"/>
        </w:rPr>
        <w:t>Cơ sở dữ liệu về nhãn hiệu của Việt Nam đã được thiết lập khá tốt. Các nhãn hiệu nộp tại Việt Nam đã được cập nhật lên trên website của Cục Sở hữu Trí tuệ và Viện Khoa học Sở hữu Trí tuệ</w:t>
      </w:r>
      <w:r>
        <w:rPr>
          <w:rFonts w:ascii="Arial" w:hAnsi="Arial" w:cs="Arial"/>
          <w:sz w:val="20"/>
          <w:szCs w:val="20"/>
        </w:rPr>
        <w:t>.</w:t>
      </w:r>
    </w:p>
    <w:p w14:paraId="5E1B0FF3" w14:textId="77777777" w:rsidR="00A360DD" w:rsidRPr="003E33BF" w:rsidRDefault="00A360DD" w:rsidP="00A360DD">
      <w:pPr>
        <w:spacing w:after="0" w:line="240" w:lineRule="auto"/>
        <w:rPr>
          <w:rFonts w:ascii="Arial" w:hAnsi="Arial" w:cs="Arial"/>
          <w:sz w:val="20"/>
          <w:szCs w:val="20"/>
        </w:rPr>
      </w:pPr>
    </w:p>
    <w:p w14:paraId="4F3FD383" w14:textId="77777777" w:rsidR="00A360DD" w:rsidRDefault="00A360DD" w:rsidP="00A360DD">
      <w:pPr>
        <w:spacing w:after="0" w:line="240" w:lineRule="auto"/>
        <w:rPr>
          <w:rFonts w:ascii="Arial" w:hAnsi="Arial" w:cs="Arial"/>
          <w:sz w:val="20"/>
          <w:szCs w:val="20"/>
        </w:rPr>
      </w:pPr>
      <w:r w:rsidRPr="003E33BF">
        <w:rPr>
          <w:rFonts w:ascii="Arial" w:hAnsi="Arial" w:cs="Arial"/>
          <w:sz w:val="20"/>
          <w:szCs w:val="20"/>
        </w:rPr>
        <w:t>Các bạn có thể truy cập vào website của hai</w:t>
      </w:r>
      <w:r>
        <w:rPr>
          <w:rFonts w:ascii="Arial" w:hAnsi="Arial" w:cs="Arial"/>
          <w:sz w:val="20"/>
          <w:szCs w:val="20"/>
        </w:rPr>
        <w:t xml:space="preserve"> cơ quan nêu trên tại:</w:t>
      </w:r>
    </w:p>
    <w:p w14:paraId="5EA23A8E" w14:textId="77777777" w:rsidR="00A360DD" w:rsidRPr="003E33BF" w:rsidRDefault="00A360DD" w:rsidP="00A360DD">
      <w:pPr>
        <w:spacing w:after="0" w:line="240" w:lineRule="auto"/>
        <w:rPr>
          <w:rFonts w:ascii="Arial" w:hAnsi="Arial" w:cs="Arial"/>
          <w:sz w:val="20"/>
          <w:szCs w:val="20"/>
        </w:rPr>
      </w:pPr>
    </w:p>
    <w:p w14:paraId="10AD3DFE" w14:textId="77777777" w:rsidR="00A360DD" w:rsidRPr="003E33BF" w:rsidRDefault="00A360DD" w:rsidP="00A360DD">
      <w:pPr>
        <w:pStyle w:val="ListParagraph"/>
        <w:numPr>
          <w:ilvl w:val="0"/>
          <w:numId w:val="12"/>
        </w:numPr>
        <w:spacing w:after="0" w:line="240" w:lineRule="auto"/>
        <w:ind w:left="450" w:hanging="450"/>
        <w:rPr>
          <w:rFonts w:ascii="Arial" w:hAnsi="Arial" w:cs="Arial"/>
          <w:sz w:val="20"/>
          <w:szCs w:val="20"/>
        </w:rPr>
      </w:pPr>
      <w:hyperlink r:id="rId9" w:history="1">
        <w:r w:rsidRPr="003E33BF">
          <w:rPr>
            <w:rStyle w:val="Hyperlink"/>
            <w:rFonts w:ascii="Arial" w:hAnsi="Arial" w:cs="Arial"/>
            <w:sz w:val="20"/>
            <w:szCs w:val="20"/>
          </w:rPr>
          <w:t>http://wipopublish.ipvietnam.gov.vn/wopublish-search/public/trademarks;jsessionid=7EC5107C900B8E6A1BB8C1145C8D3ED9?0&amp;query=*:*</w:t>
        </w:r>
      </w:hyperlink>
    </w:p>
    <w:p w14:paraId="612FFC08" w14:textId="77777777" w:rsidR="00A360DD" w:rsidRPr="003E33BF" w:rsidRDefault="00A360DD" w:rsidP="00A360DD">
      <w:pPr>
        <w:pStyle w:val="ListParagraph"/>
        <w:numPr>
          <w:ilvl w:val="0"/>
          <w:numId w:val="12"/>
        </w:numPr>
        <w:spacing w:after="0" w:line="240" w:lineRule="auto"/>
        <w:ind w:left="450" w:hanging="450"/>
        <w:rPr>
          <w:rFonts w:ascii="Arial" w:hAnsi="Arial" w:cs="Arial"/>
          <w:sz w:val="20"/>
          <w:szCs w:val="20"/>
        </w:rPr>
      </w:pPr>
      <w:hyperlink r:id="rId10" w:history="1">
        <w:r w:rsidRPr="003E33BF">
          <w:rPr>
            <w:rStyle w:val="Hyperlink"/>
            <w:rFonts w:ascii="Arial" w:hAnsi="Arial" w:cs="Arial"/>
            <w:sz w:val="20"/>
            <w:szCs w:val="20"/>
          </w:rPr>
          <w:t>https://ipplatform.gov.vn/database/nhan-hieu/tra-cuu-nang-cao</w:t>
        </w:r>
      </w:hyperlink>
    </w:p>
    <w:p w14:paraId="08E4B90B" w14:textId="77777777" w:rsidR="00A360DD" w:rsidRDefault="00A360DD" w:rsidP="00A360DD">
      <w:pPr>
        <w:spacing w:after="0" w:line="240" w:lineRule="auto"/>
        <w:jc w:val="both"/>
        <w:rPr>
          <w:rFonts w:ascii="Arial" w:hAnsi="Arial" w:cs="Arial"/>
          <w:sz w:val="20"/>
          <w:szCs w:val="20"/>
        </w:rPr>
      </w:pPr>
    </w:p>
    <w:p w14:paraId="499B9152"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Ví dụ: Bạn dự định đăng ký nhãn hiệu “EVELINE” cho sản phẩm mỹ phẩm thuộc nhóm 03 tại Việt Nam. Bạn nhập tên nhãn hiệu “EVELINE” vào trường “Nhãn hiệu” và số “03” vào trường “Phân loại SP/DV NICE” như màn hình hiển thị dưới đây:</w:t>
      </w:r>
    </w:p>
    <w:p w14:paraId="7022C4B6" w14:textId="77777777" w:rsidR="00A360DD" w:rsidRPr="003E33BF" w:rsidRDefault="00A360DD" w:rsidP="00A360DD">
      <w:pPr>
        <w:spacing w:after="0" w:line="240" w:lineRule="auto"/>
        <w:rPr>
          <w:rFonts w:ascii="Arial" w:hAnsi="Arial" w:cs="Arial"/>
          <w:sz w:val="20"/>
          <w:szCs w:val="20"/>
        </w:rPr>
      </w:pPr>
    </w:p>
    <w:p w14:paraId="00E176BA" w14:textId="094BF3E4" w:rsidR="00A360DD" w:rsidRPr="003E33BF" w:rsidRDefault="00BA68B8" w:rsidP="00A360DD">
      <w:pPr>
        <w:spacing w:after="0" w:line="240" w:lineRule="auto"/>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2336" behindDoc="0" locked="0" layoutInCell="1" allowOverlap="1" wp14:anchorId="53213B1C" wp14:editId="2857FF82">
                <wp:simplePos x="0" y="0"/>
                <wp:positionH relativeFrom="column">
                  <wp:posOffset>6340668</wp:posOffset>
                </wp:positionH>
                <wp:positionV relativeFrom="paragraph">
                  <wp:posOffset>19382</wp:posOffset>
                </wp:positionV>
                <wp:extent cx="327806" cy="12585728"/>
                <wp:effectExtent l="0" t="0" r="15240" b="25400"/>
                <wp:wrapNone/>
                <wp:docPr id="10" name="Rectangle 10"/>
                <wp:cNvGraphicFramePr/>
                <a:graphic xmlns:a="http://schemas.openxmlformats.org/drawingml/2006/main">
                  <a:graphicData uri="http://schemas.microsoft.com/office/word/2010/wordprocessingShape">
                    <wps:wsp>
                      <wps:cNvSpPr/>
                      <wps:spPr>
                        <a:xfrm>
                          <a:off x="0" y="0"/>
                          <a:ext cx="327806" cy="12585728"/>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CD02F" w14:textId="77777777" w:rsidR="00BA68B8" w:rsidRPr="00BA68B8" w:rsidRDefault="00BA68B8" w:rsidP="00BA68B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13B1C" id="Rectangle 10" o:spid="_x0000_s1029" style="position:absolute;margin-left:499.25pt;margin-top:1.55pt;width:25.8pt;height:9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" fillcolor="#00b39c" strokecolor="#00b39c" strokeweight="1pt">
                <v:textbox style="layout-flow:vertical">
                  <w:txbxContent>
                    <w:p w14:paraId="55ACD02F" w14:textId="77777777" w:rsidR="00BA68B8" w:rsidRPr="00BA68B8" w:rsidRDefault="00BA68B8" w:rsidP="00BA68B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v:textbox>
              </v:rect>
            </w:pict>
          </mc:Fallback>
        </mc:AlternateContent>
      </w:r>
      <w:r w:rsidR="00A360DD" w:rsidRPr="003E33BF">
        <w:rPr>
          <w:rFonts w:ascii="Arial" w:hAnsi="Arial" w:cs="Arial"/>
          <w:noProof/>
          <w:sz w:val="20"/>
          <w:szCs w:val="20"/>
        </w:rPr>
        <w:drawing>
          <wp:inline distT="0" distB="0" distL="0" distR="0" wp14:anchorId="4953A959" wp14:editId="299487FC">
            <wp:extent cx="5438775" cy="277705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02" t="2849" r="961" b="7978"/>
                    <a:stretch/>
                  </pic:blipFill>
                  <pic:spPr bwMode="auto">
                    <a:xfrm>
                      <a:off x="0" y="0"/>
                      <a:ext cx="5441697" cy="2778550"/>
                    </a:xfrm>
                    <a:prstGeom prst="rect">
                      <a:avLst/>
                    </a:prstGeom>
                    <a:ln>
                      <a:noFill/>
                    </a:ln>
                    <a:extLst>
                      <a:ext uri="{53640926-AAD7-44D8-BBD7-CCE9431645EC}">
                        <a14:shadowObscured xmlns:a14="http://schemas.microsoft.com/office/drawing/2010/main"/>
                      </a:ext>
                    </a:extLst>
                  </pic:spPr>
                </pic:pic>
              </a:graphicData>
            </a:graphic>
          </wp:inline>
        </w:drawing>
      </w:r>
    </w:p>
    <w:p w14:paraId="649473BE" w14:textId="77777777" w:rsidR="00A360DD" w:rsidRDefault="00A360DD" w:rsidP="00A360DD">
      <w:pPr>
        <w:spacing w:after="0" w:line="240" w:lineRule="auto"/>
        <w:rPr>
          <w:rFonts w:ascii="Arial" w:hAnsi="Arial" w:cs="Arial"/>
          <w:b/>
          <w:bCs/>
          <w:sz w:val="20"/>
          <w:szCs w:val="20"/>
        </w:rPr>
      </w:pPr>
    </w:p>
    <w:p w14:paraId="2E292661" w14:textId="77777777" w:rsidR="00A360DD" w:rsidRPr="003E33BF" w:rsidRDefault="00A360DD" w:rsidP="00A360DD">
      <w:pPr>
        <w:spacing w:after="0" w:line="240" w:lineRule="auto"/>
        <w:rPr>
          <w:rFonts w:ascii="Arial" w:hAnsi="Arial" w:cs="Arial"/>
          <w:b/>
          <w:bCs/>
          <w:sz w:val="20"/>
          <w:szCs w:val="20"/>
        </w:rPr>
      </w:pPr>
      <w:r w:rsidRPr="003E33BF">
        <w:rPr>
          <w:rFonts w:ascii="Arial" w:hAnsi="Arial" w:cs="Arial"/>
          <w:b/>
          <w:bCs/>
          <w:sz w:val="20"/>
          <w:szCs w:val="20"/>
        </w:rPr>
        <w:t>Tra cứu nhãn hiệu ở hai web</w:t>
      </w:r>
      <w:r>
        <w:rPr>
          <w:rFonts w:ascii="Arial" w:hAnsi="Arial" w:cs="Arial"/>
          <w:b/>
          <w:bCs/>
          <w:sz w:val="20"/>
          <w:szCs w:val="20"/>
        </w:rPr>
        <w:t>site của Cục SHTT và Viện Khoa học SHTT</w:t>
      </w:r>
      <w:r w:rsidRPr="003E33BF">
        <w:rPr>
          <w:rFonts w:ascii="Arial" w:hAnsi="Arial" w:cs="Arial"/>
          <w:b/>
          <w:bCs/>
          <w:sz w:val="20"/>
          <w:szCs w:val="20"/>
        </w:rPr>
        <w:t xml:space="preserve"> đã đủ chưa?</w:t>
      </w:r>
    </w:p>
    <w:p w14:paraId="7BB21AD2" w14:textId="77777777" w:rsidR="00A360DD" w:rsidRDefault="00A360DD" w:rsidP="00A360DD">
      <w:pPr>
        <w:spacing w:after="0" w:line="240" w:lineRule="auto"/>
        <w:rPr>
          <w:rFonts w:ascii="Arial" w:hAnsi="Arial" w:cs="Arial"/>
          <w:sz w:val="20"/>
          <w:szCs w:val="20"/>
        </w:rPr>
      </w:pPr>
    </w:p>
    <w:p w14:paraId="7ABBE458" w14:textId="7AC139DA"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Chắc chắn là chưa đủ. Việt Nam hiện là thành viên của hệ thống Madrid. Rất nhiều nhãn hiệu của các tổ chức, cá nhân nước ngoài đăng ký bảo hộ tại Việt Nam thông qua hệ thống Madrid</w:t>
      </w:r>
      <w:r>
        <w:rPr>
          <w:rFonts w:ascii="Arial" w:hAnsi="Arial" w:cs="Arial"/>
          <w:sz w:val="20"/>
          <w:szCs w:val="20"/>
        </w:rPr>
        <w:t xml:space="preserve"> (ĐKQT)</w:t>
      </w:r>
      <w:r w:rsidRPr="003E33BF">
        <w:rPr>
          <w:rFonts w:ascii="Arial" w:hAnsi="Arial" w:cs="Arial"/>
          <w:sz w:val="20"/>
          <w:szCs w:val="20"/>
        </w:rPr>
        <w:t>. Do đó, ngoài cơ sở dữ liệu quốc gia, bạn cũng cần tra c</w:t>
      </w:r>
      <w:r>
        <w:rPr>
          <w:rFonts w:ascii="Arial" w:hAnsi="Arial" w:cs="Arial"/>
          <w:sz w:val="20"/>
          <w:szCs w:val="20"/>
        </w:rPr>
        <w:t>ứ</w:t>
      </w:r>
      <w:r w:rsidRPr="003E33BF">
        <w:rPr>
          <w:rFonts w:ascii="Arial" w:hAnsi="Arial" w:cs="Arial"/>
          <w:sz w:val="20"/>
          <w:szCs w:val="20"/>
        </w:rPr>
        <w:t>u d</w:t>
      </w:r>
      <w:r>
        <w:rPr>
          <w:rFonts w:ascii="Arial" w:hAnsi="Arial" w:cs="Arial"/>
          <w:sz w:val="20"/>
          <w:szCs w:val="20"/>
        </w:rPr>
        <w:t>ữ</w:t>
      </w:r>
      <w:r w:rsidRPr="003E33BF">
        <w:rPr>
          <w:rFonts w:ascii="Arial" w:hAnsi="Arial" w:cs="Arial"/>
          <w:sz w:val="20"/>
          <w:szCs w:val="20"/>
        </w:rPr>
        <w:t xml:space="preserve"> liệu nhãn hiệu trên hệ thống của Tổ chức SHTT thế giới (WIPO). Bạn có thể vào trang web: </w:t>
      </w:r>
      <w:hyperlink r:id="rId12" w:history="1">
        <w:r w:rsidRPr="003E33BF">
          <w:rPr>
            <w:rStyle w:val="Hyperlink"/>
            <w:rFonts w:ascii="Arial" w:hAnsi="Arial" w:cs="Arial"/>
            <w:sz w:val="20"/>
            <w:szCs w:val="20"/>
          </w:rPr>
          <w:t>https://www3.wipo.int/madrid/monitor/en/</w:t>
        </w:r>
      </w:hyperlink>
    </w:p>
    <w:p w14:paraId="15340021" w14:textId="77777777" w:rsidR="00A360DD" w:rsidRPr="003E33BF" w:rsidRDefault="00A360DD" w:rsidP="00A360DD">
      <w:pPr>
        <w:spacing w:after="0" w:line="240" w:lineRule="auto"/>
        <w:jc w:val="both"/>
        <w:rPr>
          <w:rFonts w:ascii="Arial" w:hAnsi="Arial" w:cs="Arial"/>
          <w:sz w:val="20"/>
          <w:szCs w:val="20"/>
        </w:rPr>
      </w:pPr>
    </w:p>
    <w:p w14:paraId="06F5A4B8"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Ví dụ: Bạn muốn tra cứu xem có tổ chức/cá nhân nào đã nộp đơn đăng ký nhãn hiệu “Mumuso” cho sản phẩm mỹ phẩm thuộc nhóm 03 chỉ định bảo hộ tại Việt Nam thông qua hệ thống Madrid hay chưa.</w:t>
      </w:r>
    </w:p>
    <w:p w14:paraId="18BCD933" w14:textId="77777777" w:rsidR="00A360DD" w:rsidRPr="003E33BF" w:rsidRDefault="00A360DD" w:rsidP="00A360DD">
      <w:pPr>
        <w:spacing w:after="0" w:line="240" w:lineRule="auto"/>
        <w:jc w:val="both"/>
        <w:rPr>
          <w:rFonts w:ascii="Arial" w:hAnsi="Arial" w:cs="Arial"/>
          <w:sz w:val="20"/>
          <w:szCs w:val="20"/>
        </w:rPr>
      </w:pPr>
    </w:p>
    <w:p w14:paraId="1FE52F67" w14:textId="77777777" w:rsidR="00A360DD" w:rsidRPr="003E33BF" w:rsidRDefault="00A360DD" w:rsidP="00A360DD">
      <w:pPr>
        <w:spacing w:after="0" w:line="240" w:lineRule="auto"/>
        <w:jc w:val="both"/>
        <w:rPr>
          <w:rFonts w:ascii="Arial" w:hAnsi="Arial" w:cs="Arial"/>
          <w:sz w:val="20"/>
          <w:szCs w:val="20"/>
        </w:rPr>
      </w:pPr>
      <w:r w:rsidRPr="003E33BF">
        <w:rPr>
          <w:rFonts w:ascii="Arial" w:hAnsi="Arial" w:cs="Arial"/>
          <w:sz w:val="20"/>
          <w:szCs w:val="20"/>
        </w:rPr>
        <w:t>Trước tiên, bạn nhập tên nhãn hiệu “Mumuso” vào trường “Trademark”; sau đó, nhập số “03” vào trường “Nice” và “VN” vào trường “Designated contracting party”</w:t>
      </w:r>
      <w:r>
        <w:rPr>
          <w:rFonts w:ascii="Arial" w:hAnsi="Arial" w:cs="Arial"/>
          <w:sz w:val="20"/>
          <w:szCs w:val="20"/>
        </w:rPr>
        <w:t xml:space="preserve"> để lọc các đơn ĐKQT chỉ định vào Việt Nam</w:t>
      </w:r>
      <w:r w:rsidRPr="003E33BF">
        <w:rPr>
          <w:rFonts w:ascii="Arial" w:hAnsi="Arial" w:cs="Arial"/>
          <w:sz w:val="20"/>
          <w:szCs w:val="20"/>
        </w:rPr>
        <w:t>.</w:t>
      </w:r>
    </w:p>
    <w:p w14:paraId="36584CE6" w14:textId="77777777" w:rsidR="00A360DD" w:rsidRPr="003E33BF" w:rsidRDefault="00A360DD" w:rsidP="00A360DD">
      <w:pPr>
        <w:spacing w:after="0" w:line="240" w:lineRule="auto"/>
        <w:jc w:val="both"/>
        <w:rPr>
          <w:rFonts w:ascii="Arial" w:hAnsi="Arial" w:cs="Arial"/>
          <w:sz w:val="20"/>
          <w:szCs w:val="20"/>
        </w:rPr>
      </w:pPr>
    </w:p>
    <w:p w14:paraId="748ADC28" w14:textId="77777777" w:rsidR="00A360DD" w:rsidRPr="003E33BF" w:rsidRDefault="00A360DD" w:rsidP="00A360DD">
      <w:pPr>
        <w:spacing w:after="0" w:line="240" w:lineRule="auto"/>
        <w:rPr>
          <w:rFonts w:ascii="Arial" w:hAnsi="Arial" w:cs="Arial"/>
          <w:noProof/>
          <w:sz w:val="20"/>
          <w:szCs w:val="20"/>
        </w:rPr>
      </w:pPr>
    </w:p>
    <w:p w14:paraId="0E2CEB1D" w14:textId="663B3ACF" w:rsidR="00A360DD" w:rsidRPr="003E33BF" w:rsidRDefault="00A360DD" w:rsidP="00A360DD">
      <w:pPr>
        <w:spacing w:after="0" w:line="240" w:lineRule="auto"/>
        <w:rPr>
          <w:rFonts w:ascii="Arial" w:hAnsi="Arial" w:cs="Arial"/>
          <w:sz w:val="20"/>
          <w:szCs w:val="20"/>
        </w:rPr>
      </w:pPr>
      <w:r w:rsidRPr="003E33BF">
        <w:rPr>
          <w:rFonts w:ascii="Arial" w:hAnsi="Arial" w:cs="Arial"/>
          <w:noProof/>
          <w:sz w:val="20"/>
          <w:szCs w:val="20"/>
        </w:rPr>
        <w:drawing>
          <wp:inline distT="0" distB="0" distL="0" distR="0" wp14:anchorId="4231A16B" wp14:editId="050A5BAB">
            <wp:extent cx="5086350" cy="27434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69" t="3419" r="1442" b="6838"/>
                    <a:stretch/>
                  </pic:blipFill>
                  <pic:spPr bwMode="auto">
                    <a:xfrm>
                      <a:off x="0" y="0"/>
                      <a:ext cx="5093776" cy="2747499"/>
                    </a:xfrm>
                    <a:prstGeom prst="rect">
                      <a:avLst/>
                    </a:prstGeom>
                    <a:ln>
                      <a:noFill/>
                    </a:ln>
                    <a:extLst>
                      <a:ext uri="{53640926-AAD7-44D8-BBD7-CCE9431645EC}">
                        <a14:shadowObscured xmlns:a14="http://schemas.microsoft.com/office/drawing/2010/main"/>
                      </a:ext>
                    </a:extLst>
                  </pic:spPr>
                </pic:pic>
              </a:graphicData>
            </a:graphic>
          </wp:inline>
        </w:drawing>
      </w:r>
    </w:p>
    <w:p w14:paraId="6C445F52" w14:textId="77777777" w:rsidR="00A360DD" w:rsidRDefault="00A360DD" w:rsidP="00A360DD">
      <w:pPr>
        <w:spacing w:after="0" w:line="240" w:lineRule="auto"/>
        <w:rPr>
          <w:rFonts w:ascii="Arial" w:hAnsi="Arial" w:cs="Arial"/>
          <w:b/>
          <w:bCs/>
          <w:sz w:val="20"/>
          <w:szCs w:val="20"/>
        </w:rPr>
      </w:pPr>
    </w:p>
    <w:p w14:paraId="1609B7F0" w14:textId="77777777" w:rsidR="00A360DD" w:rsidRDefault="00A360DD" w:rsidP="00A360DD">
      <w:pPr>
        <w:spacing w:after="0" w:line="240" w:lineRule="auto"/>
        <w:rPr>
          <w:rFonts w:ascii="Arial" w:hAnsi="Arial" w:cs="Arial"/>
          <w:sz w:val="20"/>
          <w:szCs w:val="20"/>
        </w:rPr>
      </w:pPr>
      <w:r w:rsidRPr="003E33BF">
        <w:rPr>
          <w:rFonts w:ascii="Arial" w:hAnsi="Arial" w:cs="Arial"/>
          <w:b/>
          <w:bCs/>
          <w:sz w:val="20"/>
          <w:szCs w:val="20"/>
        </w:rPr>
        <w:t xml:space="preserve">Bước </w:t>
      </w:r>
      <w:r>
        <w:rPr>
          <w:rFonts w:ascii="Arial" w:hAnsi="Arial" w:cs="Arial"/>
          <w:b/>
          <w:bCs/>
          <w:sz w:val="20"/>
          <w:szCs w:val="20"/>
        </w:rPr>
        <w:t>3</w:t>
      </w:r>
      <w:r w:rsidRPr="003E33BF">
        <w:rPr>
          <w:rFonts w:ascii="Arial" w:hAnsi="Arial" w:cs="Arial"/>
          <w:sz w:val="20"/>
          <w:szCs w:val="20"/>
        </w:rPr>
        <w:t xml:space="preserve">: </w:t>
      </w:r>
      <w:r>
        <w:rPr>
          <w:rFonts w:ascii="Arial" w:hAnsi="Arial" w:cs="Arial"/>
          <w:sz w:val="20"/>
          <w:szCs w:val="20"/>
        </w:rPr>
        <w:t xml:space="preserve">Tổng hợp kết quả tra cứu và đánh giá khả năng bảo hộ của </w:t>
      </w:r>
      <w:r w:rsidRPr="003E33BF">
        <w:rPr>
          <w:rFonts w:ascii="Arial" w:hAnsi="Arial" w:cs="Arial"/>
          <w:sz w:val="20"/>
          <w:szCs w:val="20"/>
        </w:rPr>
        <w:t xml:space="preserve">nhãn hiệu </w:t>
      </w:r>
    </w:p>
    <w:p w14:paraId="0DE24270" w14:textId="77777777" w:rsidR="00A360DD" w:rsidRDefault="00A360DD" w:rsidP="00A360DD">
      <w:pPr>
        <w:spacing w:after="0" w:line="240" w:lineRule="auto"/>
        <w:rPr>
          <w:rFonts w:ascii="Arial" w:hAnsi="Arial" w:cs="Arial"/>
          <w:sz w:val="20"/>
          <w:szCs w:val="20"/>
        </w:rPr>
      </w:pPr>
    </w:p>
    <w:p w14:paraId="3C1B8AC5" w14:textId="77777777" w:rsidR="00A360DD" w:rsidRPr="005E4AA4" w:rsidRDefault="00A360DD" w:rsidP="00A360DD">
      <w:pPr>
        <w:spacing w:after="0" w:line="240" w:lineRule="auto"/>
        <w:rPr>
          <w:rFonts w:ascii="Arial" w:hAnsi="Arial" w:cs="Arial"/>
          <w:sz w:val="20"/>
          <w:szCs w:val="20"/>
        </w:rPr>
      </w:pPr>
      <w:r>
        <w:rPr>
          <w:rFonts w:ascii="Arial" w:hAnsi="Arial" w:cs="Arial"/>
          <w:sz w:val="20"/>
          <w:szCs w:val="20"/>
        </w:rPr>
        <w:t>Dựa trên các kết quả tra cứu</w:t>
      </w:r>
      <w:bookmarkStart w:id="0" w:name="_GoBack"/>
      <w:bookmarkEnd w:id="0"/>
      <w:r>
        <w:rPr>
          <w:rFonts w:ascii="Arial" w:hAnsi="Arial" w:cs="Arial"/>
          <w:sz w:val="20"/>
          <w:szCs w:val="20"/>
        </w:rPr>
        <w:t xml:space="preserve"> từ các bước nêu trên, bạn cần tự đưa ra các đánh giá, nhận định về việc liệu nhãn hiệu dự định đăng ký có khả năng bảo hộ được hay không để quyết định sẽ nộp đơn đăng ký nhãn hiệu hay thay đổi một số yếu tố của nhãn hiệu và tiếp tục tra cứu </w:t>
      </w:r>
    </w:p>
    <w:p w14:paraId="07A7775E" w14:textId="77777777" w:rsidR="00A360DD" w:rsidRDefault="00A360DD" w:rsidP="00A360DD">
      <w:pPr>
        <w:spacing w:after="0" w:line="240" w:lineRule="auto"/>
        <w:jc w:val="both"/>
        <w:rPr>
          <w:rFonts w:ascii="Arial" w:hAnsi="Arial" w:cs="Arial"/>
          <w:b/>
          <w:bCs/>
          <w:sz w:val="20"/>
          <w:szCs w:val="20"/>
        </w:rPr>
      </w:pPr>
    </w:p>
    <w:p w14:paraId="3E9B15C8" w14:textId="77777777" w:rsidR="00A360DD" w:rsidRDefault="00A360DD" w:rsidP="00A360DD">
      <w:pPr>
        <w:spacing w:after="0" w:line="240" w:lineRule="auto"/>
        <w:jc w:val="both"/>
        <w:rPr>
          <w:rFonts w:ascii="Arial" w:hAnsi="Arial" w:cs="Arial"/>
          <w:b/>
          <w:bCs/>
          <w:sz w:val="20"/>
          <w:szCs w:val="20"/>
        </w:rPr>
      </w:pPr>
    </w:p>
    <w:p w14:paraId="5E9F822E" w14:textId="77777777" w:rsidR="00A360DD" w:rsidRDefault="00A360DD" w:rsidP="00A360DD">
      <w:pPr>
        <w:spacing w:after="0" w:line="240" w:lineRule="auto"/>
        <w:jc w:val="both"/>
        <w:rPr>
          <w:rFonts w:ascii="Arial" w:hAnsi="Arial" w:cs="Arial"/>
          <w:b/>
          <w:bCs/>
          <w:sz w:val="20"/>
          <w:szCs w:val="20"/>
        </w:rPr>
      </w:pPr>
    </w:p>
    <w:p w14:paraId="28520776" w14:textId="77777777" w:rsidR="00A360DD" w:rsidRPr="00B84CA8" w:rsidRDefault="00A360DD" w:rsidP="00A360DD">
      <w:pPr>
        <w:spacing w:after="0" w:line="240" w:lineRule="auto"/>
        <w:jc w:val="both"/>
        <w:rPr>
          <w:rFonts w:ascii="Arial" w:eastAsia="Calibri" w:hAnsi="Arial" w:cs="Arial"/>
          <w:b/>
          <w:bCs/>
          <w:color w:val="0000FF"/>
          <w:sz w:val="20"/>
          <w:szCs w:val="20"/>
        </w:rPr>
      </w:pPr>
      <w:r w:rsidRPr="00B84CA8">
        <w:rPr>
          <w:rFonts w:ascii="Arial" w:eastAsia="Calibri" w:hAnsi="Arial" w:cs="Arial"/>
          <w:b/>
          <w:bCs/>
          <w:color w:val="0000FF"/>
          <w:sz w:val="20"/>
          <w:szCs w:val="20"/>
        </w:rPr>
        <w:t>3. Có nên tự tra cứu nhãn hiệu hay không?</w:t>
      </w:r>
    </w:p>
    <w:p w14:paraId="6DF51128" w14:textId="59FF30B5" w:rsidR="00A360DD" w:rsidRPr="003E33BF" w:rsidRDefault="00BA68B8" w:rsidP="00A360DD">
      <w:pPr>
        <w:spacing w:after="0" w:line="240" w:lineRule="auto"/>
        <w:jc w:val="both"/>
        <w:rPr>
          <w:rFonts w:ascii="Arial" w:hAnsi="Arial" w:cs="Arial"/>
          <w:b/>
          <w:bCs/>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576F15E2" wp14:editId="41A651AC">
                <wp:simplePos x="0" y="0"/>
                <wp:positionH relativeFrom="column">
                  <wp:posOffset>6348620</wp:posOffset>
                </wp:positionH>
                <wp:positionV relativeFrom="paragraph">
                  <wp:posOffset>11431</wp:posOffset>
                </wp:positionV>
                <wp:extent cx="327660" cy="13476274"/>
                <wp:effectExtent l="0" t="0" r="15240" b="11430"/>
                <wp:wrapNone/>
                <wp:docPr id="11" name="Rectangle 11"/>
                <wp:cNvGraphicFramePr/>
                <a:graphic xmlns:a="http://schemas.openxmlformats.org/drawingml/2006/main">
                  <a:graphicData uri="http://schemas.microsoft.com/office/word/2010/wordprocessingShape">
                    <wps:wsp>
                      <wps:cNvSpPr/>
                      <wps:spPr>
                        <a:xfrm>
                          <a:off x="0" y="0"/>
                          <a:ext cx="327660" cy="13476274"/>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81964" w14:textId="77777777" w:rsidR="00BA68B8" w:rsidRPr="00BA68B8" w:rsidRDefault="00BA68B8" w:rsidP="00BA68B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F15E2" id="Rectangle 11" o:spid="_x0000_s1030" style="position:absolute;left:0;text-align:left;margin-left:499.9pt;margin-top:.9pt;width:25.8pt;height:10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" fillcolor="#00b39c" strokecolor="#00b39c" strokeweight="1pt">
                <v:textbox style="layout-flow:vertical">
                  <w:txbxContent>
                    <w:p w14:paraId="41D81964" w14:textId="77777777" w:rsidR="00BA68B8" w:rsidRPr="00BA68B8" w:rsidRDefault="00BA68B8" w:rsidP="00BA68B8">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Bảo hộ nhãn hiệu tại Việt Nam</w:t>
                      </w:r>
                    </w:p>
                  </w:txbxContent>
                </v:textbox>
              </v:rect>
            </w:pict>
          </mc:Fallback>
        </mc:AlternateContent>
      </w:r>
    </w:p>
    <w:p w14:paraId="6DA01CD2"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 xml:space="preserve">Bạn </w:t>
      </w:r>
      <w:r>
        <w:rPr>
          <w:rFonts w:ascii="Arial" w:hAnsi="Arial" w:cs="Arial"/>
          <w:sz w:val="20"/>
          <w:szCs w:val="20"/>
        </w:rPr>
        <w:t>có thể</w:t>
      </w:r>
      <w:r w:rsidRPr="003E33BF">
        <w:rPr>
          <w:rFonts w:ascii="Arial" w:hAnsi="Arial" w:cs="Arial"/>
          <w:sz w:val="20"/>
          <w:szCs w:val="20"/>
        </w:rPr>
        <w:t xml:space="preserve"> tự tra cứu để xác định sơ bộ khả năng bảo hộ nhãn hiệu</w:t>
      </w:r>
      <w:r>
        <w:rPr>
          <w:rFonts w:ascii="Arial" w:hAnsi="Arial" w:cs="Arial"/>
          <w:sz w:val="20"/>
          <w:szCs w:val="20"/>
        </w:rPr>
        <w:t xml:space="preserve"> dự định đăng ký hoặc sử dụng</w:t>
      </w:r>
      <w:r w:rsidRPr="003E33BF">
        <w:rPr>
          <w:rFonts w:ascii="Arial" w:hAnsi="Arial" w:cs="Arial"/>
          <w:sz w:val="20"/>
          <w:szCs w:val="20"/>
        </w:rPr>
        <w:t>. Khi bạn tra cứu, nếu như ngay lập tức tìm ra nhãn hiệu trùng lặp vớ</w:t>
      </w:r>
      <w:r>
        <w:rPr>
          <w:rFonts w:ascii="Arial" w:hAnsi="Arial" w:cs="Arial"/>
          <w:sz w:val="20"/>
          <w:szCs w:val="20"/>
        </w:rPr>
        <w:t>i</w:t>
      </w:r>
      <w:r w:rsidRPr="003E33BF">
        <w:rPr>
          <w:rFonts w:ascii="Arial" w:hAnsi="Arial" w:cs="Arial"/>
          <w:sz w:val="20"/>
          <w:szCs w:val="20"/>
        </w:rPr>
        <w:t xml:space="preserve"> nhãn hiệu</w:t>
      </w:r>
      <w:r>
        <w:rPr>
          <w:rFonts w:ascii="Arial" w:hAnsi="Arial" w:cs="Arial"/>
          <w:sz w:val="20"/>
          <w:szCs w:val="20"/>
        </w:rPr>
        <w:t xml:space="preserve"> của</w:t>
      </w:r>
      <w:r w:rsidRPr="003E33BF">
        <w:rPr>
          <w:rFonts w:ascii="Arial" w:hAnsi="Arial" w:cs="Arial"/>
          <w:sz w:val="20"/>
          <w:szCs w:val="20"/>
        </w:rPr>
        <w:t xml:space="preserve"> bạn, như vậy bạn có thể đưa ra quyết định dễ dàng rằng, tốt nhất không nên tiếp tục nộp đơn nhãn hiệu của mình. </w:t>
      </w:r>
    </w:p>
    <w:p w14:paraId="327E96B5" w14:textId="46F4BD55" w:rsidR="00A360DD" w:rsidRPr="003E33BF" w:rsidRDefault="00A360DD" w:rsidP="00A360DD">
      <w:pPr>
        <w:spacing w:after="0" w:line="240" w:lineRule="auto"/>
        <w:jc w:val="both"/>
        <w:rPr>
          <w:rFonts w:ascii="Arial" w:hAnsi="Arial" w:cs="Arial"/>
          <w:sz w:val="20"/>
          <w:szCs w:val="20"/>
        </w:rPr>
      </w:pPr>
    </w:p>
    <w:p w14:paraId="3D685F51"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 xml:space="preserve">Tuy nhiên, cần lưu ý rằng, nếu nhãn hiệu bạn dự định đăng ký là thương hiệu chủ chốt và bạn rất muốn phát triển thương mại hóa các sản phẩm/dịch vụ dựa trên nhãn hiệu này, thì </w:t>
      </w:r>
      <w:r>
        <w:rPr>
          <w:rFonts w:ascii="Arial" w:hAnsi="Arial" w:cs="Arial"/>
          <w:sz w:val="20"/>
          <w:szCs w:val="20"/>
        </w:rPr>
        <w:t xml:space="preserve">tốt hơn hết bạn nên liên hệ với các chuyên gia trong lĩnh vực SHTT để có các nhận định chính xác và có chiến lược phù hợp để vượt qua các đối chứng tìm được (kể cả </w:t>
      </w:r>
      <w:r w:rsidRPr="00D658D1">
        <w:rPr>
          <w:rFonts w:ascii="Arial" w:hAnsi="Arial" w:cs="Arial"/>
          <w:sz w:val="20"/>
          <w:szCs w:val="20"/>
        </w:rPr>
        <w:t xml:space="preserve">nhãn hiệu đó đã </w:t>
      </w:r>
      <w:r>
        <w:rPr>
          <w:rFonts w:ascii="Arial" w:hAnsi="Arial" w:cs="Arial"/>
          <w:sz w:val="20"/>
          <w:szCs w:val="20"/>
        </w:rPr>
        <w:t xml:space="preserve">được </w:t>
      </w:r>
      <w:r w:rsidRPr="00D658D1">
        <w:rPr>
          <w:rFonts w:ascii="Arial" w:hAnsi="Arial" w:cs="Arial"/>
          <w:sz w:val="20"/>
          <w:szCs w:val="20"/>
        </w:rPr>
        <w:t>người khác đăng ký</w:t>
      </w:r>
      <w:r>
        <w:rPr>
          <w:rFonts w:ascii="Arial" w:hAnsi="Arial" w:cs="Arial"/>
          <w:sz w:val="20"/>
          <w:szCs w:val="20"/>
        </w:rPr>
        <w:t xml:space="preserve">), bởi vì: </w:t>
      </w:r>
    </w:p>
    <w:p w14:paraId="681D7DCA" w14:textId="77777777" w:rsidR="00A360DD" w:rsidRDefault="00A360DD" w:rsidP="00A360DD">
      <w:pPr>
        <w:spacing w:after="0" w:line="240" w:lineRule="auto"/>
        <w:jc w:val="both"/>
        <w:rPr>
          <w:rFonts w:ascii="Arial" w:hAnsi="Arial" w:cs="Arial"/>
          <w:sz w:val="20"/>
          <w:szCs w:val="20"/>
        </w:rPr>
      </w:pPr>
    </w:p>
    <w:p w14:paraId="4E6FA6A4" w14:textId="77777777" w:rsidR="00A360DD" w:rsidRPr="005E4AA4" w:rsidRDefault="00A360DD" w:rsidP="00A360DD">
      <w:pPr>
        <w:pStyle w:val="ListParagraph"/>
        <w:numPr>
          <w:ilvl w:val="0"/>
          <w:numId w:val="13"/>
        </w:numPr>
        <w:spacing w:after="0" w:line="240" w:lineRule="auto"/>
        <w:ind w:left="450" w:hanging="450"/>
        <w:jc w:val="both"/>
        <w:rPr>
          <w:rFonts w:ascii="Arial" w:hAnsi="Arial" w:cs="Arial"/>
          <w:sz w:val="20"/>
          <w:szCs w:val="20"/>
        </w:rPr>
      </w:pPr>
      <w:r>
        <w:rPr>
          <w:rFonts w:ascii="Arial" w:hAnsi="Arial" w:cs="Arial"/>
          <w:sz w:val="20"/>
          <w:szCs w:val="20"/>
        </w:rPr>
        <w:t>N</w:t>
      </w:r>
      <w:r w:rsidRPr="005E4AA4">
        <w:rPr>
          <w:rFonts w:ascii="Arial" w:hAnsi="Arial" w:cs="Arial"/>
          <w:sz w:val="20"/>
          <w:szCs w:val="20"/>
        </w:rPr>
        <w:t>hãn hiệu có thể</w:t>
      </w:r>
      <w:r>
        <w:rPr>
          <w:rFonts w:ascii="Arial" w:hAnsi="Arial" w:cs="Arial"/>
          <w:sz w:val="20"/>
          <w:szCs w:val="20"/>
        </w:rPr>
        <w:t xml:space="preserve"> bị</w:t>
      </w:r>
      <w:r w:rsidRPr="005E4AA4">
        <w:rPr>
          <w:rFonts w:ascii="Arial" w:hAnsi="Arial" w:cs="Arial"/>
          <w:sz w:val="20"/>
          <w:szCs w:val="20"/>
        </w:rPr>
        <w:t xml:space="preserve"> chấm dứt hiệu lực</w:t>
      </w:r>
      <w:r>
        <w:rPr>
          <w:rFonts w:ascii="Arial" w:hAnsi="Arial" w:cs="Arial"/>
          <w:sz w:val="20"/>
          <w:szCs w:val="20"/>
        </w:rPr>
        <w:t xml:space="preserve"> theo yêu cầu của bên thứ ba</w:t>
      </w:r>
      <w:r w:rsidRPr="005E4AA4">
        <w:rPr>
          <w:rFonts w:ascii="Arial" w:hAnsi="Arial" w:cs="Arial"/>
          <w:sz w:val="20"/>
          <w:szCs w:val="20"/>
        </w:rPr>
        <w:t xml:space="preserve"> nếu nó không được sử dụng trong thời hạn 05 năm kể từ ngày đăng ký. Như vậy, bạn có cơ hội để yêu cầu chấm dứt hiệu lực nhãn hiệu của bên kia nếu như nhãn hiệu đó khi thỏa mãn hai điều kiện, </w:t>
      </w:r>
      <w:r w:rsidRPr="005E4AA4">
        <w:rPr>
          <w:rFonts w:ascii="Arial" w:hAnsi="Arial" w:cs="Arial"/>
          <w:i/>
          <w:iCs/>
          <w:sz w:val="20"/>
          <w:szCs w:val="20"/>
        </w:rPr>
        <w:t>thứ nhất</w:t>
      </w:r>
      <w:r w:rsidRPr="005E4AA4">
        <w:rPr>
          <w:rFonts w:ascii="Arial" w:hAnsi="Arial" w:cs="Arial"/>
          <w:sz w:val="20"/>
          <w:szCs w:val="20"/>
        </w:rPr>
        <w:t xml:space="preserve">, nhãn hiệu đó đã được đăng ký quá 5 năm và </w:t>
      </w:r>
      <w:r w:rsidRPr="005E4AA4">
        <w:rPr>
          <w:rFonts w:ascii="Arial" w:hAnsi="Arial" w:cs="Arial"/>
          <w:i/>
          <w:iCs/>
          <w:sz w:val="20"/>
          <w:szCs w:val="20"/>
        </w:rPr>
        <w:t>thứ hai</w:t>
      </w:r>
      <w:r>
        <w:rPr>
          <w:rFonts w:ascii="Arial" w:hAnsi="Arial" w:cs="Arial"/>
          <w:sz w:val="20"/>
          <w:szCs w:val="20"/>
        </w:rPr>
        <w:t>,</w:t>
      </w:r>
      <w:r w:rsidRPr="005E4AA4">
        <w:rPr>
          <w:rFonts w:ascii="Arial" w:hAnsi="Arial" w:cs="Arial"/>
          <w:sz w:val="20"/>
          <w:szCs w:val="20"/>
        </w:rPr>
        <w:t xml:space="preserve"> chủ nhãn hiệu không sử dụng nhãn hiệu của họ. </w:t>
      </w:r>
    </w:p>
    <w:p w14:paraId="2C58CFE0" w14:textId="63468479" w:rsidR="00A360DD" w:rsidRDefault="00A360DD" w:rsidP="00A360DD">
      <w:pPr>
        <w:pStyle w:val="ListParagraph"/>
        <w:numPr>
          <w:ilvl w:val="0"/>
          <w:numId w:val="13"/>
        </w:numPr>
        <w:spacing w:after="0" w:line="240" w:lineRule="auto"/>
        <w:ind w:left="450" w:hanging="450"/>
        <w:jc w:val="both"/>
        <w:rPr>
          <w:rFonts w:ascii="Arial" w:hAnsi="Arial" w:cs="Arial"/>
          <w:sz w:val="20"/>
          <w:szCs w:val="20"/>
        </w:rPr>
      </w:pPr>
      <w:r>
        <w:rPr>
          <w:rFonts w:ascii="Arial" w:hAnsi="Arial" w:cs="Arial"/>
          <w:sz w:val="20"/>
          <w:szCs w:val="20"/>
        </w:rPr>
        <w:t>Nhãn hiệu của chủ sở hữu văn bằng bảo hộ hết hạn hiệu lực;</w:t>
      </w:r>
    </w:p>
    <w:p w14:paraId="662B863C" w14:textId="77777777" w:rsidR="00A360DD" w:rsidRPr="005E4AA4" w:rsidRDefault="00A360DD" w:rsidP="00A360DD">
      <w:pPr>
        <w:pStyle w:val="ListParagraph"/>
        <w:numPr>
          <w:ilvl w:val="0"/>
          <w:numId w:val="13"/>
        </w:numPr>
        <w:spacing w:after="0" w:line="240" w:lineRule="auto"/>
        <w:ind w:left="450" w:hanging="450"/>
        <w:jc w:val="both"/>
        <w:rPr>
          <w:rFonts w:ascii="Arial" w:hAnsi="Arial" w:cs="Arial"/>
          <w:sz w:val="20"/>
          <w:szCs w:val="20"/>
        </w:rPr>
      </w:pPr>
      <w:r>
        <w:rPr>
          <w:rFonts w:ascii="Arial" w:hAnsi="Arial" w:cs="Arial"/>
          <w:sz w:val="20"/>
          <w:szCs w:val="20"/>
        </w:rPr>
        <w:t>Chủ nhãn hiệu hộ không còn tồn tại hoặc không còn hoạt động kinh doanh mà không có người kế thừa hợp pháp.</w:t>
      </w:r>
    </w:p>
    <w:p w14:paraId="2EC99F0A" w14:textId="77777777" w:rsidR="00A360DD" w:rsidRDefault="00A360DD" w:rsidP="00A360DD">
      <w:pPr>
        <w:pStyle w:val="ListParagraph"/>
        <w:spacing w:after="0" w:line="240" w:lineRule="auto"/>
        <w:jc w:val="both"/>
        <w:rPr>
          <w:rFonts w:ascii="Arial" w:hAnsi="Arial" w:cs="Arial"/>
          <w:sz w:val="20"/>
          <w:szCs w:val="20"/>
        </w:rPr>
      </w:pPr>
    </w:p>
    <w:p w14:paraId="07E7040D" w14:textId="2AD21F15" w:rsidR="00A360DD" w:rsidRPr="005E4AA4" w:rsidRDefault="00A360DD" w:rsidP="00A360DD">
      <w:pPr>
        <w:spacing w:after="0" w:line="240" w:lineRule="auto"/>
        <w:jc w:val="both"/>
        <w:rPr>
          <w:rFonts w:ascii="Arial" w:hAnsi="Arial" w:cs="Arial"/>
          <w:sz w:val="20"/>
          <w:szCs w:val="20"/>
        </w:rPr>
      </w:pPr>
      <w:r w:rsidRPr="005E4AA4">
        <w:rPr>
          <w:rFonts w:ascii="Arial" w:hAnsi="Arial" w:cs="Arial"/>
          <w:sz w:val="20"/>
          <w:szCs w:val="20"/>
        </w:rPr>
        <w:t xml:space="preserve">Trên thực tế, có khá nhiều </w:t>
      </w:r>
      <w:r>
        <w:rPr>
          <w:rFonts w:ascii="Arial" w:hAnsi="Arial" w:cs="Arial"/>
          <w:sz w:val="20"/>
          <w:szCs w:val="20"/>
        </w:rPr>
        <w:t>doanh nghiệp</w:t>
      </w:r>
      <w:r w:rsidRPr="005E4AA4">
        <w:rPr>
          <w:rFonts w:ascii="Arial" w:hAnsi="Arial" w:cs="Arial"/>
          <w:sz w:val="20"/>
          <w:szCs w:val="20"/>
        </w:rPr>
        <w:t xml:space="preserve"> đăng ký nhãn hiệu, nhưng không sử dụng nhãn hiệu trong các hoạt động thương mại, mà chỉ </w:t>
      </w:r>
      <w:r>
        <w:rPr>
          <w:rFonts w:ascii="Arial" w:hAnsi="Arial" w:cs="Arial"/>
          <w:sz w:val="20"/>
          <w:szCs w:val="20"/>
        </w:rPr>
        <w:t>nhằm</w:t>
      </w:r>
      <w:r w:rsidRPr="005E4AA4">
        <w:rPr>
          <w:rFonts w:ascii="Arial" w:hAnsi="Arial" w:cs="Arial"/>
          <w:sz w:val="20"/>
          <w:szCs w:val="20"/>
        </w:rPr>
        <w:t xml:space="preserve"> ngăn chặn sự tiếp cận thị trường của bên thứ ba.</w:t>
      </w:r>
      <w:r>
        <w:rPr>
          <w:rFonts w:ascii="Arial" w:hAnsi="Arial" w:cs="Arial"/>
          <w:sz w:val="20"/>
          <w:szCs w:val="20"/>
        </w:rPr>
        <w:t xml:space="preserve"> Và không ít doanh nghiệp không thực hiện nghĩa vụ gia hạn/duy trì hiệu lực văn bằng bảo hộ khi nhãn hiệu của họ hết hạn hiệu lực. Ngoài ra, cũng có trường hợp, các doanh nghiệp đăng ký nhãn hiệu thành công, nhưng không còn tồn tại theo pháp luật sau một thời gian hoạt động.</w:t>
      </w:r>
    </w:p>
    <w:p w14:paraId="449309CA" w14:textId="0BD3EEF2" w:rsidR="00A360DD" w:rsidRPr="003E33BF" w:rsidRDefault="00A360DD" w:rsidP="00A360DD">
      <w:pPr>
        <w:spacing w:after="0" w:line="240" w:lineRule="auto"/>
        <w:jc w:val="both"/>
        <w:rPr>
          <w:rFonts w:ascii="Arial" w:hAnsi="Arial" w:cs="Arial"/>
          <w:sz w:val="20"/>
          <w:szCs w:val="20"/>
        </w:rPr>
      </w:pPr>
    </w:p>
    <w:p w14:paraId="57EB6485" w14:textId="59609C02" w:rsidR="00A360DD" w:rsidRDefault="00A360DD" w:rsidP="00A360DD">
      <w:pPr>
        <w:spacing w:after="0" w:line="240" w:lineRule="auto"/>
        <w:jc w:val="both"/>
        <w:rPr>
          <w:rFonts w:ascii="Arial" w:hAnsi="Arial" w:cs="Arial"/>
          <w:sz w:val="20"/>
          <w:szCs w:val="20"/>
        </w:rPr>
      </w:pPr>
      <w:r>
        <w:rPr>
          <w:rFonts w:ascii="Arial" w:hAnsi="Arial" w:cs="Arial"/>
          <w:sz w:val="20"/>
          <w:szCs w:val="20"/>
        </w:rPr>
        <w:t>H</w:t>
      </w:r>
      <w:r w:rsidRPr="003E33BF">
        <w:rPr>
          <w:rFonts w:ascii="Arial" w:hAnsi="Arial" w:cs="Arial"/>
          <w:sz w:val="20"/>
          <w:szCs w:val="20"/>
        </w:rPr>
        <w:t xml:space="preserve">ãy nhớ rằng việc phân tích </w:t>
      </w:r>
      <w:r>
        <w:rPr>
          <w:rFonts w:ascii="Arial" w:hAnsi="Arial" w:cs="Arial"/>
          <w:sz w:val="20"/>
          <w:szCs w:val="20"/>
        </w:rPr>
        <w:t xml:space="preserve">các </w:t>
      </w:r>
      <w:r w:rsidRPr="003E33BF">
        <w:rPr>
          <w:rFonts w:ascii="Arial" w:hAnsi="Arial" w:cs="Arial"/>
          <w:sz w:val="20"/>
          <w:szCs w:val="20"/>
        </w:rPr>
        <w:t xml:space="preserve">kết quả tra cứu có thể phức tạp - đôi khi khó có thể xác định liệu nhãn hiệu dự định đăng ký có khả năng được bảo hộ hay không? Nhiều chủ </w:t>
      </w:r>
      <w:r>
        <w:rPr>
          <w:rFonts w:ascii="Arial" w:hAnsi="Arial" w:cs="Arial"/>
          <w:sz w:val="20"/>
          <w:szCs w:val="20"/>
        </w:rPr>
        <w:t>nhãn hiệu</w:t>
      </w:r>
      <w:r w:rsidRPr="003E33BF">
        <w:rPr>
          <w:rFonts w:ascii="Arial" w:hAnsi="Arial" w:cs="Arial"/>
          <w:sz w:val="20"/>
          <w:szCs w:val="20"/>
        </w:rPr>
        <w:t xml:space="preserve"> chỉ nghĩ đơn giản rằng: nhãn hiệu của mình chỉ hơi giống so với nhãn hiệu có trước, nên chắc không sao. Một số khác ở trạng thái bi quan hơn, lại cho rằng, nhãn hiệu của họ không thể đăng ký được vì tương tự tới mức gây nhầm lẫn với nhãn hiệu của người khác. </w:t>
      </w:r>
      <w:r>
        <w:rPr>
          <w:rFonts w:ascii="Arial" w:hAnsi="Arial" w:cs="Arial"/>
          <w:sz w:val="20"/>
          <w:szCs w:val="20"/>
        </w:rPr>
        <w:t>Do đó, việc tra cứu nhãn hiệu chỉ thực sự phát huy hiệu quả khi bạn có đầy đủ kiến thức, kinh nghiệm để đưa ra các nhận định, đánh giá chính xác về khả năng bảo hộ của nhãn hiệu dự định đăng ký, cũng như các rủi ro pháp lý tiềm ẩn nếu bạn định sử dụng nhãn hiệu đó trong khi chưa được cấp văn bằng bảo hộ.</w:t>
      </w:r>
    </w:p>
    <w:p w14:paraId="7C7C2FDC" w14:textId="77777777" w:rsidR="00A360DD" w:rsidRDefault="00A360DD" w:rsidP="00A360DD">
      <w:pPr>
        <w:spacing w:after="0" w:line="240" w:lineRule="auto"/>
        <w:jc w:val="both"/>
        <w:rPr>
          <w:rFonts w:ascii="Arial" w:hAnsi="Arial" w:cs="Arial"/>
          <w:sz w:val="20"/>
          <w:szCs w:val="20"/>
        </w:rPr>
      </w:pPr>
    </w:p>
    <w:p w14:paraId="4344FA31" w14:textId="77777777" w:rsidR="00A360DD" w:rsidRDefault="00A360DD" w:rsidP="00A360DD">
      <w:pPr>
        <w:spacing w:after="0" w:line="240" w:lineRule="auto"/>
        <w:jc w:val="both"/>
        <w:rPr>
          <w:rFonts w:ascii="Arial" w:hAnsi="Arial" w:cs="Arial"/>
          <w:sz w:val="20"/>
          <w:szCs w:val="20"/>
        </w:rPr>
      </w:pPr>
      <w:r w:rsidRPr="003E33BF">
        <w:rPr>
          <w:rFonts w:ascii="Arial" w:hAnsi="Arial" w:cs="Arial"/>
          <w:sz w:val="20"/>
          <w:szCs w:val="20"/>
        </w:rPr>
        <w:t>Thực tế</w:t>
      </w:r>
      <w:r>
        <w:rPr>
          <w:rFonts w:ascii="Arial" w:hAnsi="Arial" w:cs="Arial"/>
          <w:sz w:val="20"/>
          <w:szCs w:val="20"/>
        </w:rPr>
        <w:t xml:space="preserve"> cũng ghi nhận nhiều trường hợp </w:t>
      </w:r>
      <w:r w:rsidRPr="003E33BF">
        <w:rPr>
          <w:rFonts w:ascii="Arial" w:hAnsi="Arial" w:cs="Arial"/>
          <w:sz w:val="20"/>
          <w:szCs w:val="20"/>
        </w:rPr>
        <w:t xml:space="preserve">nhãn hiệu tương tự nhau, nhưng chưa đến mức gây nhầm lẫn, thì các nhãn hiệu đó vẫn </w:t>
      </w:r>
      <w:r>
        <w:rPr>
          <w:rFonts w:ascii="Arial" w:hAnsi="Arial" w:cs="Arial"/>
          <w:sz w:val="20"/>
          <w:szCs w:val="20"/>
        </w:rPr>
        <w:t xml:space="preserve">có thể được </w:t>
      </w:r>
      <w:r w:rsidRPr="003E33BF">
        <w:rPr>
          <w:rFonts w:ascii="Arial" w:hAnsi="Arial" w:cs="Arial"/>
          <w:sz w:val="20"/>
          <w:szCs w:val="20"/>
        </w:rPr>
        <w:t>đăng ký. Sự “</w:t>
      </w:r>
      <w:r w:rsidRPr="005E4AA4">
        <w:rPr>
          <w:rFonts w:ascii="Arial" w:hAnsi="Arial" w:cs="Arial"/>
          <w:b/>
          <w:bCs/>
          <w:sz w:val="20"/>
          <w:szCs w:val="20"/>
        </w:rPr>
        <w:t>tương tự gây nhầm lẫn</w:t>
      </w:r>
      <w:r w:rsidRPr="003E33BF">
        <w:rPr>
          <w:rFonts w:ascii="Arial" w:hAnsi="Arial" w:cs="Arial"/>
          <w:sz w:val="20"/>
          <w:szCs w:val="20"/>
        </w:rPr>
        <w:t xml:space="preserve">” về bản chất chỉ là khái niệm tương đối, tức là, nhãn hiệu này có thể bị coi là tương tự đến mức gây nhầm lẫn với nhãn hiệu kia dưới góc nhìn của người này, nhưng </w:t>
      </w:r>
      <w:r>
        <w:rPr>
          <w:rFonts w:ascii="Arial" w:hAnsi="Arial" w:cs="Arial"/>
          <w:sz w:val="20"/>
          <w:szCs w:val="20"/>
        </w:rPr>
        <w:t xml:space="preserve">lại </w:t>
      </w:r>
      <w:r w:rsidRPr="003E33BF">
        <w:rPr>
          <w:rFonts w:ascii="Arial" w:hAnsi="Arial" w:cs="Arial"/>
          <w:sz w:val="20"/>
          <w:szCs w:val="20"/>
        </w:rPr>
        <w:t>ở góc nhìn của người khác, các nhãn hiệu đó hoàn toàn có thể phân biệt được.</w:t>
      </w:r>
      <w:r>
        <w:rPr>
          <w:rFonts w:ascii="Arial" w:hAnsi="Arial" w:cs="Arial"/>
          <w:sz w:val="20"/>
          <w:szCs w:val="20"/>
        </w:rPr>
        <w:t xml:space="preserve"> Do đó</w:t>
      </w:r>
      <w:r w:rsidRPr="003E33BF">
        <w:rPr>
          <w:rFonts w:ascii="Arial" w:hAnsi="Arial" w:cs="Arial"/>
          <w:sz w:val="20"/>
          <w:szCs w:val="20"/>
        </w:rPr>
        <w:t xml:space="preserve">, </w:t>
      </w:r>
      <w:r>
        <w:rPr>
          <w:rFonts w:ascii="Arial" w:hAnsi="Arial" w:cs="Arial"/>
          <w:sz w:val="20"/>
          <w:szCs w:val="20"/>
        </w:rPr>
        <w:t xml:space="preserve">để đánh giá, nhận định kết quả tra cứu nhãn hiệu,  cần dựa vào các quy định </w:t>
      </w:r>
      <w:r w:rsidRPr="003E33BF">
        <w:rPr>
          <w:rFonts w:ascii="Arial" w:hAnsi="Arial" w:cs="Arial"/>
          <w:sz w:val="20"/>
          <w:szCs w:val="20"/>
        </w:rPr>
        <w:t>pháp luật về SHTT của Việt Nam</w:t>
      </w:r>
      <w:r>
        <w:rPr>
          <w:rFonts w:ascii="Arial" w:hAnsi="Arial" w:cs="Arial"/>
          <w:sz w:val="20"/>
          <w:szCs w:val="20"/>
        </w:rPr>
        <w:t>,</w:t>
      </w:r>
      <w:r w:rsidRPr="003E33BF">
        <w:rPr>
          <w:rFonts w:ascii="Arial" w:hAnsi="Arial" w:cs="Arial"/>
          <w:sz w:val="20"/>
          <w:szCs w:val="20"/>
        </w:rPr>
        <w:t xml:space="preserve"> </w:t>
      </w:r>
      <w:r>
        <w:rPr>
          <w:rFonts w:ascii="Arial" w:hAnsi="Arial" w:cs="Arial"/>
          <w:sz w:val="20"/>
          <w:szCs w:val="20"/>
        </w:rPr>
        <w:t xml:space="preserve">cụ thể là </w:t>
      </w:r>
      <w:r w:rsidRPr="003E33BF">
        <w:rPr>
          <w:rFonts w:ascii="Arial" w:hAnsi="Arial" w:cs="Arial"/>
          <w:sz w:val="20"/>
          <w:szCs w:val="20"/>
        </w:rPr>
        <w:t xml:space="preserve">các quy định chi tiết để hướng dẫn các xác định để đánh giá hai nhãn hiệu có tương tự gây nhầm lẫn </w:t>
      </w:r>
      <w:r>
        <w:rPr>
          <w:rFonts w:ascii="Arial" w:hAnsi="Arial" w:cs="Arial"/>
          <w:sz w:val="20"/>
          <w:szCs w:val="20"/>
        </w:rPr>
        <w:t>… mà việc này tốt hơn chỉ nên được thực hiện bởi các chuyên gia có kinh nghiệm chuyên sâu trong lĩnh vực nhãn hiệu.</w:t>
      </w:r>
    </w:p>
    <w:p w14:paraId="483EF999" w14:textId="77777777" w:rsidR="00A360DD" w:rsidRDefault="00A360DD" w:rsidP="00A360DD">
      <w:pPr>
        <w:spacing w:after="0" w:line="240" w:lineRule="auto"/>
        <w:jc w:val="both"/>
        <w:rPr>
          <w:rFonts w:ascii="Arial" w:hAnsi="Arial" w:cs="Arial"/>
          <w:sz w:val="20"/>
          <w:szCs w:val="20"/>
        </w:rPr>
      </w:pPr>
    </w:p>
    <w:p w14:paraId="32FA4D95" w14:textId="77777777" w:rsidR="00A360DD" w:rsidRDefault="00A360DD" w:rsidP="00A360DD">
      <w:pPr>
        <w:spacing w:after="0" w:line="240" w:lineRule="auto"/>
        <w:jc w:val="both"/>
        <w:rPr>
          <w:rFonts w:ascii="Arial" w:hAnsi="Arial" w:cs="Arial"/>
          <w:b/>
          <w:bCs/>
          <w:sz w:val="20"/>
          <w:szCs w:val="20"/>
        </w:rPr>
      </w:pPr>
      <w:r w:rsidRPr="00E778DE">
        <w:rPr>
          <w:rFonts w:ascii="Arial" w:hAnsi="Arial" w:cs="Arial"/>
          <w:b/>
          <w:bCs/>
          <w:sz w:val="20"/>
          <w:szCs w:val="20"/>
        </w:rPr>
        <w:t>Lời kết:</w:t>
      </w:r>
    </w:p>
    <w:p w14:paraId="477F0F4A" w14:textId="77777777" w:rsidR="00A360DD" w:rsidRPr="00E778DE" w:rsidRDefault="00A360DD" w:rsidP="00A360DD">
      <w:pPr>
        <w:spacing w:after="0" w:line="240" w:lineRule="auto"/>
        <w:jc w:val="both"/>
        <w:rPr>
          <w:rFonts w:ascii="Arial" w:hAnsi="Arial" w:cs="Arial"/>
          <w:b/>
          <w:bCs/>
          <w:sz w:val="20"/>
          <w:szCs w:val="20"/>
        </w:rPr>
      </w:pPr>
    </w:p>
    <w:p w14:paraId="707A72A1" w14:textId="77777777" w:rsidR="00A360DD" w:rsidRDefault="00A360DD" w:rsidP="00A360DD">
      <w:pPr>
        <w:spacing w:after="0" w:line="240" w:lineRule="auto"/>
        <w:jc w:val="both"/>
        <w:rPr>
          <w:rFonts w:ascii="Arial" w:hAnsi="Arial" w:cs="Arial"/>
          <w:sz w:val="20"/>
          <w:szCs w:val="20"/>
        </w:rPr>
      </w:pPr>
      <w:r>
        <w:rPr>
          <w:rFonts w:ascii="Arial" w:hAnsi="Arial" w:cs="Arial"/>
          <w:sz w:val="20"/>
          <w:szCs w:val="20"/>
        </w:rPr>
        <w:t>C</w:t>
      </w:r>
      <w:r w:rsidRPr="003E33BF">
        <w:rPr>
          <w:rFonts w:ascii="Arial" w:hAnsi="Arial" w:cs="Arial"/>
          <w:sz w:val="20"/>
          <w:szCs w:val="20"/>
        </w:rPr>
        <w:t>ách tiếp cận tố</w:t>
      </w:r>
      <w:r>
        <w:rPr>
          <w:rFonts w:ascii="Arial" w:hAnsi="Arial" w:cs="Arial"/>
          <w:sz w:val="20"/>
          <w:szCs w:val="20"/>
        </w:rPr>
        <w:t>i ưu</w:t>
      </w:r>
      <w:r w:rsidRPr="003E33BF">
        <w:rPr>
          <w:rFonts w:ascii="Arial" w:hAnsi="Arial" w:cs="Arial"/>
          <w:sz w:val="20"/>
          <w:szCs w:val="20"/>
        </w:rPr>
        <w:t>,</w:t>
      </w:r>
      <w:r>
        <w:rPr>
          <w:rFonts w:ascii="Arial" w:hAnsi="Arial" w:cs="Arial"/>
          <w:sz w:val="20"/>
          <w:szCs w:val="20"/>
        </w:rPr>
        <w:t xml:space="preserve"> theo chúng tôi, là</w:t>
      </w:r>
      <w:r w:rsidRPr="003E33BF">
        <w:rPr>
          <w:rFonts w:ascii="Arial" w:hAnsi="Arial" w:cs="Arial"/>
          <w:sz w:val="20"/>
          <w:szCs w:val="20"/>
        </w:rPr>
        <w:t xml:space="preserve"> sau khi tra cứu sơ bộ dựa trên hiểu biết của bạn, nếu không tìm ra các nhãn hiệu đối chứng có trước, bạn </w:t>
      </w:r>
      <w:r>
        <w:rPr>
          <w:rFonts w:ascii="Arial" w:hAnsi="Arial" w:cs="Arial"/>
          <w:sz w:val="20"/>
          <w:szCs w:val="20"/>
        </w:rPr>
        <w:t xml:space="preserve">vẫn chưa nên tin rằng, nhãn hiệu của bạn có khả năng được bảo hộ. Hãy tiếp tục </w:t>
      </w:r>
      <w:r w:rsidRPr="003E33BF">
        <w:rPr>
          <w:rFonts w:ascii="Arial" w:hAnsi="Arial" w:cs="Arial"/>
          <w:sz w:val="20"/>
          <w:szCs w:val="20"/>
        </w:rPr>
        <w:t>tra cứu</w:t>
      </w:r>
      <w:r>
        <w:rPr>
          <w:rFonts w:ascii="Arial" w:hAnsi="Arial" w:cs="Arial"/>
          <w:sz w:val="20"/>
          <w:szCs w:val="20"/>
        </w:rPr>
        <w:t xml:space="preserve"> khả năng bảo hộ nhãn hiệu</w:t>
      </w:r>
      <w:r w:rsidRPr="003E33BF">
        <w:rPr>
          <w:rFonts w:ascii="Arial" w:hAnsi="Arial" w:cs="Arial"/>
          <w:sz w:val="20"/>
          <w:szCs w:val="20"/>
        </w:rPr>
        <w:t xml:space="preserve"> thông qua các tổ chức dịch vụ đại diện SHTT có kinh nghiệm thực tiễn chuyên sâu để giúp bạn xác định rõ ràng hơn về khả năng bảo hộ nhãn hiệu dự định đăng ký và các rủi ro cần lường trước nếu bạn sử dụng nhãn hiệu trong quá trình chờ đợi kết quả thẩm định từ Cục SHTT</w:t>
      </w:r>
      <w:r>
        <w:rPr>
          <w:rFonts w:ascii="Arial" w:hAnsi="Arial" w:cs="Arial"/>
          <w:sz w:val="20"/>
          <w:szCs w:val="20"/>
        </w:rPr>
        <w:t>.</w:t>
      </w:r>
    </w:p>
    <w:p w14:paraId="248C8825" w14:textId="77777777" w:rsidR="00A360DD" w:rsidRDefault="00A360DD" w:rsidP="00A360DD">
      <w:pPr>
        <w:spacing w:after="0" w:line="240" w:lineRule="auto"/>
        <w:jc w:val="both"/>
        <w:rPr>
          <w:rFonts w:ascii="Arial" w:hAnsi="Arial" w:cs="Arial"/>
          <w:sz w:val="20"/>
          <w:szCs w:val="20"/>
        </w:rPr>
      </w:pPr>
    </w:p>
    <w:p w14:paraId="3E4FBE72" w14:textId="77777777" w:rsidR="00A360DD" w:rsidRDefault="00A360DD" w:rsidP="00A360DD">
      <w:pPr>
        <w:spacing w:after="0" w:line="240" w:lineRule="auto"/>
        <w:jc w:val="both"/>
        <w:rPr>
          <w:rFonts w:ascii="Arial" w:hAnsi="Arial" w:cs="Arial"/>
          <w:sz w:val="20"/>
          <w:szCs w:val="20"/>
        </w:rPr>
      </w:pPr>
      <w:r>
        <w:rPr>
          <w:rFonts w:ascii="Arial" w:hAnsi="Arial" w:cs="Arial"/>
          <w:sz w:val="20"/>
          <w:szCs w:val="20"/>
        </w:rPr>
        <w:t>Tra cứu khả năng bảo hộ nhãn hiệu trước khi nộp đơn là cực kỳ cần thiết, giúp bạn lường trước các nguy cơ, tránh các viễn cảnh lãng phí thời gian chờ đợi kết quả thẩm định đơn (từ 16-20 tháng), tránh được việc lãng phí tài chính cho việc nộp đơn và</w:t>
      </w:r>
      <w:r w:rsidRPr="00733096">
        <w:rPr>
          <w:rFonts w:ascii="Arial" w:hAnsi="Arial" w:cs="Arial"/>
          <w:i/>
          <w:iCs/>
          <w:sz w:val="20"/>
          <w:szCs w:val="20"/>
        </w:rPr>
        <w:t xml:space="preserve"> </w:t>
      </w:r>
      <w:r w:rsidRPr="005E4AA4">
        <w:rPr>
          <w:rFonts w:ascii="Arial" w:hAnsi="Arial" w:cs="Arial"/>
          <w:sz w:val="20"/>
          <w:szCs w:val="20"/>
        </w:rPr>
        <w:t>xa hơn là tránh</w:t>
      </w:r>
      <w:r>
        <w:rPr>
          <w:rFonts w:ascii="Arial" w:hAnsi="Arial" w:cs="Arial"/>
          <w:i/>
          <w:iCs/>
          <w:sz w:val="20"/>
          <w:szCs w:val="20"/>
        </w:rPr>
        <w:t xml:space="preserve"> </w:t>
      </w:r>
      <w:r>
        <w:rPr>
          <w:rFonts w:ascii="Arial" w:hAnsi="Arial" w:cs="Arial"/>
          <w:sz w:val="20"/>
          <w:szCs w:val="20"/>
        </w:rPr>
        <w:t>đặt doanh nghiệp của bạn đối mặt với nguy cơ bị cáo buộc xâm phạm nhãn hiệu nếu nhãn hiệu của bạn bị từ chối bảo hộ do xung đột với nhãn hiệu của các tổ chức, cá nhân khác.</w:t>
      </w:r>
    </w:p>
    <w:p w14:paraId="1449EE70" w14:textId="77777777" w:rsidR="00A360DD" w:rsidRPr="003E33BF" w:rsidRDefault="00A360DD" w:rsidP="00A360DD">
      <w:pPr>
        <w:spacing w:after="0" w:line="240" w:lineRule="auto"/>
        <w:jc w:val="both"/>
        <w:rPr>
          <w:rFonts w:ascii="Arial" w:hAnsi="Arial" w:cs="Arial"/>
          <w:sz w:val="20"/>
          <w:szCs w:val="20"/>
        </w:rPr>
      </w:pPr>
    </w:p>
    <w:p w14:paraId="692A527F" w14:textId="77777777" w:rsidR="00A360DD" w:rsidRDefault="00A360DD" w:rsidP="00A360DD">
      <w:pPr>
        <w:spacing w:after="0" w:line="240" w:lineRule="auto"/>
        <w:jc w:val="both"/>
        <w:rPr>
          <w:rFonts w:ascii="Arial" w:hAnsi="Arial" w:cs="Arial"/>
          <w:sz w:val="20"/>
          <w:szCs w:val="20"/>
        </w:rPr>
      </w:pPr>
      <w:r w:rsidRPr="00582C50">
        <w:rPr>
          <w:rFonts w:ascii="Arial" w:hAnsi="Arial" w:cs="Arial"/>
          <w:sz w:val="20"/>
          <w:szCs w:val="20"/>
        </w:rPr>
        <w:t xml:space="preserve">Hãy liên hệ với </w:t>
      </w:r>
      <w:r w:rsidRPr="00EF2171">
        <w:rPr>
          <w:rFonts w:ascii="Arial" w:hAnsi="Arial" w:cs="Arial"/>
          <w:b/>
          <w:bCs/>
          <w:sz w:val="20"/>
          <w:szCs w:val="20"/>
        </w:rPr>
        <w:t>KENFOX IP &amp; Law Office</w:t>
      </w:r>
      <w:r w:rsidRPr="00582C50">
        <w:rPr>
          <w:rFonts w:ascii="Arial" w:hAnsi="Arial" w:cs="Arial"/>
          <w:sz w:val="20"/>
          <w:szCs w:val="20"/>
        </w:rPr>
        <w:t xml:space="preserve"> ngay hôm nay nếu bạn cần một công ty cung cấp dịch vụ sở hữu trí tuệ chuyên nghiệp đồng hành cùng bạn, để bạn yên tâm phát triển doanh nghiệp của mình đúng hướng.</w:t>
      </w:r>
    </w:p>
    <w:p w14:paraId="33E25A1A" w14:textId="77777777" w:rsidR="00A360DD" w:rsidRDefault="00A360DD" w:rsidP="00A360DD">
      <w:pPr>
        <w:spacing w:after="0" w:line="240" w:lineRule="auto"/>
        <w:jc w:val="both"/>
        <w:rPr>
          <w:rFonts w:ascii="Arial" w:hAnsi="Arial" w:cs="Arial"/>
          <w:sz w:val="20"/>
          <w:szCs w:val="20"/>
        </w:rPr>
      </w:pPr>
    </w:p>
    <w:p w14:paraId="6792DEA7" w14:textId="77777777" w:rsidR="00A360DD" w:rsidRDefault="00A360DD" w:rsidP="00A360DD">
      <w:pPr>
        <w:spacing w:after="0" w:line="240" w:lineRule="auto"/>
        <w:jc w:val="both"/>
        <w:rPr>
          <w:rFonts w:ascii="Arial" w:hAnsi="Arial" w:cs="Arial"/>
          <w:sz w:val="20"/>
          <w:szCs w:val="20"/>
        </w:rPr>
      </w:pPr>
    </w:p>
    <w:p w14:paraId="7BB77F9B" w14:textId="77777777" w:rsidR="00A360DD" w:rsidRDefault="00A360DD" w:rsidP="00A360DD">
      <w:pPr>
        <w:spacing w:after="0" w:line="240" w:lineRule="auto"/>
        <w:jc w:val="both"/>
        <w:rPr>
          <w:rFonts w:ascii="Arial" w:hAnsi="Arial" w:cs="Arial"/>
          <w:sz w:val="20"/>
          <w:szCs w:val="20"/>
        </w:rPr>
      </w:pPr>
    </w:p>
    <w:p w14:paraId="369586EC" w14:textId="77777777" w:rsidR="00A360DD" w:rsidRDefault="00A360DD" w:rsidP="00A360DD">
      <w:pPr>
        <w:spacing w:after="0" w:line="240" w:lineRule="auto"/>
        <w:jc w:val="both"/>
        <w:rPr>
          <w:rFonts w:ascii="Arial" w:hAnsi="Arial" w:cs="Arial"/>
          <w:sz w:val="20"/>
          <w:szCs w:val="20"/>
        </w:rPr>
      </w:pPr>
    </w:p>
    <w:p w14:paraId="5EA9189D" w14:textId="2DFA8237" w:rsidR="00A360DD" w:rsidRDefault="00BA68B8" w:rsidP="00A360DD">
      <w:pPr>
        <w:spacing w:after="0" w:line="240" w:lineRule="auto"/>
        <w:jc w:val="both"/>
        <w:rPr>
          <w:rFonts w:ascii="Arial" w:hAnsi="Arial" w:cs="Arial"/>
          <w:sz w:val="20"/>
          <w:szCs w:val="20"/>
        </w:rPr>
      </w:pPr>
      <w:r w:rsidRPr="00CC7576">
        <w:rPr>
          <w:noProof/>
          <w:lang w:eastAsia="ko-KR"/>
        </w:rPr>
        <mc:AlternateContent>
          <mc:Choice Requires="wps">
            <w:drawing>
              <wp:anchor distT="0" distB="0" distL="114300" distR="114300" simplePos="0" relativeHeight="251656192" behindDoc="0" locked="0" layoutInCell="1" allowOverlap="1" wp14:anchorId="4CA9FAAE" wp14:editId="72C84A5D">
                <wp:simplePos x="0" y="0"/>
                <wp:positionH relativeFrom="column">
                  <wp:posOffset>6348620</wp:posOffset>
                </wp:positionH>
                <wp:positionV relativeFrom="paragraph">
                  <wp:posOffset>-68083</wp:posOffset>
                </wp:positionV>
                <wp:extent cx="327660" cy="10160580"/>
                <wp:effectExtent l="0" t="0" r="15240" b="12700"/>
                <wp:wrapNone/>
                <wp:docPr id="2" name="Rectangle 2"/>
                <wp:cNvGraphicFramePr/>
                <a:graphic xmlns:a="http://schemas.openxmlformats.org/drawingml/2006/main">
                  <a:graphicData uri="http://schemas.microsoft.com/office/word/2010/wordprocessingShape">
                    <wps:wsp>
                      <wps:cNvSpPr/>
                      <wps:spPr>
                        <a:xfrm>
                          <a:off x="0" y="0"/>
                          <a:ext cx="327660" cy="1016058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C0A9B" w14:textId="19DA59E3" w:rsidR="006C538B" w:rsidRPr="00BA68B8" w:rsidRDefault="00A360DD" w:rsidP="006C538B">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Tra cứu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FAAE" id="Rectangle 2" o:spid="_x0000_s1031" style="position:absolute;left:0;text-align:left;margin-left:499.9pt;margin-top:-5.35pt;width:25.8pt;height:80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" fillcolor="#00b39c" strokecolor="#00b39c" strokeweight="1pt">
                <v:textbox style="layout-flow:vertical">
                  <w:txbxContent>
                    <w:p w14:paraId="59DC0A9B" w14:textId="19DA59E3" w:rsidR="006C538B" w:rsidRPr="00BA68B8" w:rsidRDefault="00A360DD" w:rsidP="006C538B">
                      <w:pPr>
                        <w:spacing w:after="0" w:line="240" w:lineRule="auto"/>
                        <w:rPr>
                          <w:rFonts w:ascii="Arial" w:hAnsi="Arial" w:cs="Arial"/>
                          <w:b/>
                          <w:color w:val="FFFFFF" w:themeColor="background1"/>
                          <w:sz w:val="20"/>
                          <w:szCs w:val="20"/>
                        </w:rPr>
                      </w:pPr>
                      <w:r w:rsidRPr="00BA68B8">
                        <w:rPr>
                          <w:rFonts w:ascii="Arial" w:hAnsi="Arial" w:cs="Arial"/>
                          <w:b/>
                          <w:color w:val="FFFFFF" w:themeColor="background1"/>
                          <w:sz w:val="20"/>
                          <w:szCs w:val="20"/>
                        </w:rPr>
                        <w:t>Tra cứu nhãn hiệu tại Việt Nam</w:t>
                      </w:r>
                    </w:p>
                  </w:txbxContent>
                </v:textbox>
              </v:rect>
            </w:pict>
          </mc:Fallback>
        </mc:AlternateContent>
      </w:r>
    </w:p>
    <w:p w14:paraId="37351A68" w14:textId="57CB514B" w:rsidR="00BA7768" w:rsidRPr="00A360DD" w:rsidRDefault="006C538B" w:rsidP="00A360DD">
      <w:pPr>
        <w:spacing w:after="0" w:line="240" w:lineRule="auto"/>
        <w:jc w:val="both"/>
        <w:rPr>
          <w:rFonts w:ascii="Arial" w:hAnsi="Arial" w:cs="Arial"/>
          <w:sz w:val="20"/>
          <w:szCs w:val="20"/>
        </w:rPr>
      </w:pPr>
      <w:r w:rsidRPr="00CC7576">
        <w:rPr>
          <w:bCs/>
          <w:noProof/>
          <w:color w:val="C00000"/>
          <w:lang w:eastAsia="ko-KR"/>
        </w:rPr>
        <w:lastRenderedPageBreak/>
        <mc:AlternateContent>
          <mc:Choice Requires="wps">
            <w:drawing>
              <wp:anchor distT="0" distB="0" distL="114300" distR="114300" simplePos="0" relativeHeight="251651072" behindDoc="0" locked="0" layoutInCell="1" allowOverlap="1" wp14:anchorId="3BE773E5" wp14:editId="0DC7C6EB">
                <wp:simplePos x="0" y="0"/>
                <wp:positionH relativeFrom="column">
                  <wp:posOffset>6339205</wp:posOffset>
                </wp:positionH>
                <wp:positionV relativeFrom="paragraph">
                  <wp:posOffset>-200367</wp:posOffset>
                </wp:positionV>
                <wp:extent cx="327806" cy="10192922"/>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54E1" w14:textId="77777777" w:rsidR="006C538B" w:rsidRPr="00BA7768" w:rsidRDefault="006C538B" w:rsidP="006C538B">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773E5" id="Rectangle 1" o:spid="_x0000_s1032" style="position:absolute;left:0;text-align:left;margin-left:499.15pt;margin-top:-15.8pt;width:25.8pt;height:80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" fillcolor="#00b39c" strokecolor="#00b39c" strokeweight="1pt">
                <v:textbox style="layout-flow:vertical">
                  <w:txbxContent>
                    <w:p w14:paraId="3BBF54E1" w14:textId="77777777" w:rsidR="006C538B" w:rsidRPr="00BA7768" w:rsidRDefault="006C538B" w:rsidP="006C538B">
                      <w:pPr>
                        <w:spacing w:after="0" w:line="240" w:lineRule="auto"/>
                        <w:rPr>
                          <w:rFonts w:ascii="Arial" w:hAnsi="Arial" w:cs="Arial"/>
                          <w:b/>
                          <w:color w:val="FFFFFF" w:themeColor="background1"/>
                          <w:sz w:val="18"/>
                          <w:szCs w:val="18"/>
                        </w:rPr>
                      </w:pPr>
                      <w:r>
                        <w:rPr>
                          <w:rFonts w:ascii="Arial" w:hAnsi="Arial" w:cs="Arial"/>
                          <w:b/>
                          <w:color w:val="FFFFFF" w:themeColor="background1"/>
                          <w:sz w:val="18"/>
                          <w:szCs w:val="18"/>
                        </w:rPr>
                        <w:t>Xâm phạm nhãn hiệu tại Việt Nam</w:t>
                      </w:r>
                    </w:p>
                  </w:txbxContent>
                </v:textbox>
              </v:rect>
            </w:pict>
          </mc:Fallback>
        </mc:AlternateContent>
      </w:r>
    </w:p>
    <w:p w14:paraId="4B83F508" w14:textId="77777777" w:rsidR="00E55664" w:rsidRPr="00E55664" w:rsidRDefault="00E55664" w:rsidP="00E55664">
      <w:pPr>
        <w:spacing w:after="0" w:line="240" w:lineRule="auto"/>
        <w:jc w:val="both"/>
        <w:rPr>
          <w:rFonts w:ascii="Arial" w:eastAsia="Calibri" w:hAnsi="Arial" w:cs="Arial"/>
          <w:sz w:val="20"/>
          <w:szCs w:val="20"/>
        </w:rPr>
      </w:pPr>
    </w:p>
    <w:p w14:paraId="205C0940" w14:textId="4AD06811" w:rsidR="00E55664" w:rsidRPr="00E55664" w:rsidRDefault="00855367" w:rsidP="00E55664">
      <w:pPr>
        <w:spacing w:after="0" w:line="240" w:lineRule="auto"/>
        <w:jc w:val="both"/>
        <w:rPr>
          <w:rFonts w:ascii="Arial" w:eastAsia="Calibri" w:hAnsi="Arial" w:cs="Arial"/>
          <w:sz w:val="20"/>
          <w:szCs w:val="20"/>
        </w:rPr>
      </w:pPr>
      <w:hyperlink r:id="rId14" w:tgtFrame="_blank" w:history="1">
        <w:r w:rsidR="00E55664" w:rsidRPr="00E55664">
          <w:rPr>
            <w:rFonts w:ascii="Arial" w:eastAsia="Calibri" w:hAnsi="Arial" w:cs="Arial"/>
            <w:b/>
            <w:bCs/>
            <w:i/>
            <w:iCs/>
            <w:color w:val="C00000"/>
            <w:sz w:val="20"/>
            <w:szCs w:val="20"/>
            <w:u w:val="single"/>
          </w:rPr>
          <w:t>KENFOX IP &amp; LAW OFFICE</w:t>
        </w:r>
      </w:hyperlink>
      <w:r w:rsidR="00E55664" w:rsidRPr="00E55664">
        <w:rPr>
          <w:rFonts w:ascii="Arial" w:eastAsia="Calibri" w:hAnsi="Arial" w:cs="Times New Roman"/>
          <w:color w:val="000000"/>
          <w:sz w:val="20"/>
          <w:szCs w:val="20"/>
        </w:rPr>
        <w:t xml:space="preserve">, </w:t>
      </w:r>
      <w:r w:rsidR="00E55664" w:rsidRPr="00E55664">
        <w:rPr>
          <w:rFonts w:ascii="Arial" w:eastAsia="Calibri" w:hAnsi="Arial" w:cs="Times New Roman"/>
          <w:color w:val="1F3864"/>
          <w:sz w:val="20"/>
          <w:szCs w:val="20"/>
        </w:rPr>
        <w:t>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w:t>
      </w:r>
    </w:p>
    <w:p w14:paraId="0C703989" w14:textId="5B71ED5A" w:rsidR="00F61D83" w:rsidRDefault="00F61D83" w:rsidP="00E55664">
      <w:pPr>
        <w:spacing w:after="0" w:line="240" w:lineRule="auto"/>
        <w:jc w:val="center"/>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5815" id="Rectangle 48" o:spid="_x0000_s1033"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0dE5k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CBFE" w14:textId="77777777" w:rsidR="00855367" w:rsidRDefault="00855367" w:rsidP="0084231D">
      <w:pPr>
        <w:spacing w:after="0" w:line="240" w:lineRule="auto"/>
      </w:pPr>
      <w:r>
        <w:separator/>
      </w:r>
    </w:p>
  </w:endnote>
  <w:endnote w:type="continuationSeparator" w:id="0">
    <w:p w14:paraId="0416CB46" w14:textId="77777777" w:rsidR="00855367" w:rsidRDefault="00855367"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38BC54BC" w:rsidR="00C62253" w:rsidRPr="00FF7ED4" w:rsidRDefault="00855367">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E55664">
              <w:rPr>
                <w:sz w:val="18"/>
                <w:szCs w:val="18"/>
              </w:rPr>
              <w:t xml:space="preserve">  </w:t>
            </w:r>
            <w:r w:rsidR="00E55664">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r w:rsidR="00E55664">
              <w:rPr>
                <w:rFonts w:ascii="Arial" w:hAnsi="Arial" w:cs="Arial"/>
                <w:b/>
                <w:sz w:val="18"/>
                <w:szCs w:val="18"/>
              </w:rPr>
              <w:t>/</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8148" w14:textId="77777777" w:rsidR="00855367" w:rsidRDefault="00855367" w:rsidP="0084231D">
      <w:pPr>
        <w:spacing w:after="0" w:line="240" w:lineRule="auto"/>
      </w:pPr>
      <w:r>
        <w:separator/>
      </w:r>
    </w:p>
  </w:footnote>
  <w:footnote w:type="continuationSeparator" w:id="0">
    <w:p w14:paraId="6B053A8B" w14:textId="77777777" w:rsidR="00855367" w:rsidRDefault="00855367" w:rsidP="0084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B1F"/>
    <w:multiLevelType w:val="hybridMultilevel"/>
    <w:tmpl w:val="21AC1CC0"/>
    <w:lvl w:ilvl="0" w:tplc="5038C8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68E"/>
    <w:multiLevelType w:val="hybridMultilevel"/>
    <w:tmpl w:val="2ED65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E72B2"/>
    <w:multiLevelType w:val="hybridMultilevel"/>
    <w:tmpl w:val="6F72E854"/>
    <w:lvl w:ilvl="0" w:tplc="096E2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0"/>
  </w:num>
  <w:num w:numId="5">
    <w:abstractNumId w:val="7"/>
  </w:num>
  <w:num w:numId="6">
    <w:abstractNumId w:val="5"/>
  </w:num>
  <w:num w:numId="7">
    <w:abstractNumId w:val="6"/>
  </w:num>
  <w:num w:numId="8">
    <w:abstractNumId w:val="12"/>
  </w:num>
  <w:num w:numId="9">
    <w:abstractNumId w:val="2"/>
  </w:num>
  <w:num w:numId="10">
    <w:abstractNumId w:val="0"/>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1"/>
    <w:rsid w:val="00015CF3"/>
    <w:rsid w:val="00045593"/>
    <w:rsid w:val="00061673"/>
    <w:rsid w:val="00247DDD"/>
    <w:rsid w:val="002A1DE8"/>
    <w:rsid w:val="002E1F66"/>
    <w:rsid w:val="00312D71"/>
    <w:rsid w:val="00370A22"/>
    <w:rsid w:val="00382124"/>
    <w:rsid w:val="003D3F0C"/>
    <w:rsid w:val="004372F6"/>
    <w:rsid w:val="00476083"/>
    <w:rsid w:val="004A6F5C"/>
    <w:rsid w:val="004B370D"/>
    <w:rsid w:val="005506AB"/>
    <w:rsid w:val="00564F23"/>
    <w:rsid w:val="0059620B"/>
    <w:rsid w:val="005B18E6"/>
    <w:rsid w:val="00615BD8"/>
    <w:rsid w:val="0062638A"/>
    <w:rsid w:val="00643775"/>
    <w:rsid w:val="006813C5"/>
    <w:rsid w:val="00681DC1"/>
    <w:rsid w:val="006C538B"/>
    <w:rsid w:val="006F7951"/>
    <w:rsid w:val="00715A8B"/>
    <w:rsid w:val="00754A2D"/>
    <w:rsid w:val="007B6698"/>
    <w:rsid w:val="007C7FD0"/>
    <w:rsid w:val="007E182F"/>
    <w:rsid w:val="007F5159"/>
    <w:rsid w:val="00824DF4"/>
    <w:rsid w:val="0084231D"/>
    <w:rsid w:val="00855367"/>
    <w:rsid w:val="008866FD"/>
    <w:rsid w:val="0089209D"/>
    <w:rsid w:val="008950FE"/>
    <w:rsid w:val="008C2C2F"/>
    <w:rsid w:val="008C3F8A"/>
    <w:rsid w:val="00936C6A"/>
    <w:rsid w:val="009455DD"/>
    <w:rsid w:val="00993A6E"/>
    <w:rsid w:val="00A01102"/>
    <w:rsid w:val="00A14A38"/>
    <w:rsid w:val="00A360DD"/>
    <w:rsid w:val="00AC1D69"/>
    <w:rsid w:val="00AE1213"/>
    <w:rsid w:val="00AF482F"/>
    <w:rsid w:val="00B54069"/>
    <w:rsid w:val="00B84CA8"/>
    <w:rsid w:val="00B94C0F"/>
    <w:rsid w:val="00BA68B8"/>
    <w:rsid w:val="00BA7768"/>
    <w:rsid w:val="00BC6978"/>
    <w:rsid w:val="00BC6C00"/>
    <w:rsid w:val="00C22B48"/>
    <w:rsid w:val="00C34C8A"/>
    <w:rsid w:val="00C36BC9"/>
    <w:rsid w:val="00C62253"/>
    <w:rsid w:val="00C9104F"/>
    <w:rsid w:val="00D0094C"/>
    <w:rsid w:val="00D50BE5"/>
    <w:rsid w:val="00D5705E"/>
    <w:rsid w:val="00E30EB7"/>
    <w:rsid w:val="00E55664"/>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15:docId w15:val="{9E0B1D74-4D92-402D-8B08-6692FC7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E5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ipvietnam.gov.vn/documents/20182/1237885/31.12.21_Nice+11_2022_Final.pdf/a8dd352d-2f8e-48da-85c6-7b28500e7169" TargetMode="External"/><Relationship Id="rId12" Type="http://schemas.openxmlformats.org/officeDocument/2006/relationships/hyperlink" Target="https://www3.wipo.int/madrid/monitor/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pplatform.gov.vn/database/nhan-hieu/tra-cuu-nang-cao" TargetMode="External"/><Relationship Id="rId4" Type="http://schemas.openxmlformats.org/officeDocument/2006/relationships/webSettings" Target="webSettings.xml"/><Relationship Id="rId9" Type="http://schemas.openxmlformats.org/officeDocument/2006/relationships/hyperlink" Target="http://wipopublish.ipvietnam.gov.vn/wopublish-search/public/trademarks;jsessionid=7EC5107C900B8E6A1BB8C1145C8D3ED9?0&amp;query=*:*" TargetMode="External"/><Relationship Id="rId14" Type="http://schemas.openxmlformats.org/officeDocument/2006/relationships/hyperlink" Target="https://kenfoxlaw.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PC</cp:lastModifiedBy>
  <cp:revision>3</cp:revision>
  <cp:lastPrinted>2022-11-23T02:55:00Z</cp:lastPrinted>
  <dcterms:created xsi:type="dcterms:W3CDTF">2022-11-23T08:18:00Z</dcterms:created>
  <dcterms:modified xsi:type="dcterms:W3CDTF">2022-11-23T08:19:00Z</dcterms:modified>
</cp:coreProperties>
</file>