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94C34" w14:textId="632AA6BF" w:rsidR="00EC5B6B" w:rsidRDefault="000677FA" w:rsidP="00813493">
      <w:pPr>
        <w:jc w:val="center"/>
        <w:outlineLvl w:val="0"/>
        <w:rPr>
          <w:rFonts w:ascii="Arial" w:eastAsia="Times New Roman" w:hAnsi="Arial" w:cs="Arial"/>
          <w:b/>
          <w:bCs/>
          <w:color w:val="C00000"/>
          <w:kern w:val="36"/>
          <w:sz w:val="24"/>
          <w:szCs w:val="24"/>
        </w:rPr>
      </w:pPr>
      <w:r w:rsidRPr="00CC7576">
        <w:rPr>
          <w:rFonts w:ascii="Arial" w:hAnsi="Arial" w:cs="Arial"/>
          <w:bCs/>
          <w:noProof/>
          <w:color w:val="C00000"/>
          <w:lang w:eastAsia="ko-KR"/>
        </w:rPr>
        <mc:AlternateContent>
          <mc:Choice Requires="wps">
            <w:drawing>
              <wp:anchor distT="0" distB="0" distL="114300" distR="114300" simplePos="0" relativeHeight="251663360" behindDoc="0" locked="0" layoutInCell="1" allowOverlap="1" wp14:anchorId="2DCC2FA5" wp14:editId="70C3D1D2">
                <wp:simplePos x="0" y="0"/>
                <wp:positionH relativeFrom="column">
                  <wp:posOffset>6403671</wp:posOffset>
                </wp:positionH>
                <wp:positionV relativeFrom="paragraph">
                  <wp:posOffset>-385445</wp:posOffset>
                </wp:positionV>
                <wp:extent cx="330808" cy="10325735"/>
                <wp:effectExtent l="0" t="0" r="12700" b="18415"/>
                <wp:wrapNone/>
                <wp:docPr id="7" name="Rectangle 7"/>
                <wp:cNvGraphicFramePr/>
                <a:graphic xmlns:a="http://schemas.openxmlformats.org/drawingml/2006/main">
                  <a:graphicData uri="http://schemas.microsoft.com/office/word/2010/wordprocessingShape">
                    <wps:wsp>
                      <wps:cNvSpPr/>
                      <wps:spPr>
                        <a:xfrm>
                          <a:off x="0" y="0"/>
                          <a:ext cx="330808"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0C43FB" w14:textId="6023DB42" w:rsidR="00675D62" w:rsidRPr="00675D62" w:rsidRDefault="00FA2CEE" w:rsidP="00675D62">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00675D62" w:rsidRPr="00675D62">
                              <w:rPr>
                                <w:rFonts w:ascii="Arial" w:hAnsi="Arial" w:cs="Arial"/>
                                <w:b/>
                                <w:bCs/>
                                <w:color w:val="FFFFFF" w:themeColor="background1"/>
                                <w:sz w:val="20"/>
                                <w:szCs w:val="20"/>
                              </w:rPr>
                              <w:t xml:space="preserve">Patent </w:t>
                            </w:r>
                            <w:r w:rsidR="00933532">
                              <w:rPr>
                                <w:rFonts w:ascii="Arial" w:hAnsi="Arial" w:cs="Arial"/>
                                <w:b/>
                                <w:bCs/>
                                <w:color w:val="FFFFFF" w:themeColor="background1"/>
                                <w:sz w:val="20"/>
                                <w:szCs w:val="20"/>
                              </w:rPr>
                              <w:t>In</w:t>
                            </w:r>
                            <w:r w:rsidR="00933532" w:rsidRPr="00933532">
                              <w:rPr>
                                <w:rFonts w:ascii="Arial" w:hAnsi="Arial" w:cs="Arial"/>
                                <w:b/>
                                <w:bCs/>
                                <w:color w:val="FFFFFF" w:themeColor="background1"/>
                                <w:sz w:val="20"/>
                                <w:szCs w:val="20"/>
                              </w:rPr>
                              <w:t>fringement</w:t>
                            </w:r>
                            <w:r w:rsidR="00933532" w:rsidRPr="0002156E">
                              <w:rPr>
                                <w:rFonts w:ascii="Arial" w:hAnsi="Arial" w:cs="Arial"/>
                                <w:b/>
                                <w:bCs/>
                                <w:color w:val="FFFFFF" w:themeColor="background1"/>
                                <w:sz w:val="20"/>
                                <w:szCs w:val="20"/>
                              </w:rPr>
                              <w:t xml:space="preserve"> </w:t>
                            </w:r>
                            <w:r w:rsidR="00675D62" w:rsidRPr="00675D62">
                              <w:rPr>
                                <w:rFonts w:ascii="Arial" w:hAnsi="Arial" w:cs="Arial"/>
                                <w:b/>
                                <w:bCs/>
                                <w:color w:val="FFFFFF" w:themeColor="background1"/>
                                <w:sz w:val="20"/>
                                <w:szCs w:val="20"/>
                              </w:rPr>
                              <w:t>In Vietnam</w:t>
                            </w:r>
                          </w:p>
                          <w:p w14:paraId="674CF4B5" w14:textId="3AEE9664" w:rsidR="00FA2CEE" w:rsidRPr="00CC7576" w:rsidRDefault="00FA2CEE" w:rsidP="00FA2CEE">
                            <w:pPr>
                              <w:spacing w:after="0"/>
                              <w:rPr>
                                <w:rFonts w:ascii="Arial" w:hAnsi="Arial" w:cs="Arial"/>
                                <w:b/>
                                <w:color w:val="FFFFFF" w:themeColor="background1"/>
                                <w:sz w:val="20"/>
                                <w:szCs w:val="20"/>
                              </w:rPr>
                            </w:pPr>
                          </w:p>
                          <w:p w14:paraId="0E54C250" w14:textId="77777777" w:rsidR="00FA2CEE" w:rsidRPr="00BA68B8" w:rsidRDefault="00FA2CEE" w:rsidP="00FA2CEE">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4.25pt;margin-top:-30.35pt;width:26.05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" fillcolor="#00b39c" strokecolor="#00b39c" strokeweight="0">
                <v:textbox style="layout-flow:vertical">
                  <w:txbxContent>
                    <w:p w14:paraId="6E0C43FB" w14:textId="6023DB42" w:rsidR="00675D62" w:rsidRPr="00675D62" w:rsidRDefault="00FA2CEE" w:rsidP="00675D62">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00675D62" w:rsidRPr="00675D62">
                        <w:rPr>
                          <w:rFonts w:ascii="Arial" w:hAnsi="Arial" w:cs="Arial"/>
                          <w:b/>
                          <w:bCs/>
                          <w:color w:val="FFFFFF" w:themeColor="background1"/>
                          <w:sz w:val="20"/>
                          <w:szCs w:val="20"/>
                        </w:rPr>
                        <w:t xml:space="preserve">Patent </w:t>
                      </w:r>
                      <w:r w:rsidR="00933532">
                        <w:rPr>
                          <w:rFonts w:ascii="Arial" w:hAnsi="Arial" w:cs="Arial"/>
                          <w:b/>
                          <w:bCs/>
                          <w:color w:val="FFFFFF" w:themeColor="background1"/>
                          <w:sz w:val="20"/>
                          <w:szCs w:val="20"/>
                        </w:rPr>
                        <w:t>In</w:t>
                      </w:r>
                      <w:r w:rsidR="00933532" w:rsidRPr="00933532">
                        <w:rPr>
                          <w:rFonts w:ascii="Arial" w:hAnsi="Arial" w:cs="Arial"/>
                          <w:b/>
                          <w:bCs/>
                          <w:color w:val="FFFFFF" w:themeColor="background1"/>
                          <w:sz w:val="20"/>
                          <w:szCs w:val="20"/>
                        </w:rPr>
                        <w:t>fringement</w:t>
                      </w:r>
                      <w:r w:rsidR="00933532" w:rsidRPr="0002156E">
                        <w:rPr>
                          <w:rFonts w:ascii="Arial" w:hAnsi="Arial" w:cs="Arial"/>
                          <w:b/>
                          <w:bCs/>
                          <w:color w:val="FFFFFF" w:themeColor="background1"/>
                          <w:sz w:val="20"/>
                          <w:szCs w:val="20"/>
                        </w:rPr>
                        <w:t xml:space="preserve"> </w:t>
                      </w:r>
                      <w:r w:rsidR="00675D62" w:rsidRPr="00675D62">
                        <w:rPr>
                          <w:rFonts w:ascii="Arial" w:hAnsi="Arial" w:cs="Arial"/>
                          <w:b/>
                          <w:bCs/>
                          <w:color w:val="FFFFFF" w:themeColor="background1"/>
                          <w:sz w:val="20"/>
                          <w:szCs w:val="20"/>
                        </w:rPr>
                        <w:t>In Vietnam</w:t>
                      </w:r>
                    </w:p>
                    <w:p w14:paraId="674CF4B5" w14:textId="3AEE9664" w:rsidR="00FA2CEE" w:rsidRPr="00CC7576" w:rsidRDefault="00FA2CEE" w:rsidP="00FA2CEE">
                      <w:pPr>
                        <w:spacing w:after="0"/>
                        <w:rPr>
                          <w:rFonts w:ascii="Arial" w:hAnsi="Arial" w:cs="Arial"/>
                          <w:b/>
                          <w:color w:val="FFFFFF" w:themeColor="background1"/>
                          <w:sz w:val="20"/>
                          <w:szCs w:val="20"/>
                        </w:rPr>
                      </w:pPr>
                    </w:p>
                    <w:p w14:paraId="0E54C250" w14:textId="77777777" w:rsidR="00FA2CEE" w:rsidRPr="00BA68B8" w:rsidRDefault="00FA2CEE" w:rsidP="00FA2CEE">
                      <w:pPr>
                        <w:spacing w:after="0" w:line="240" w:lineRule="auto"/>
                        <w:rPr>
                          <w:rFonts w:ascii="Arial" w:hAnsi="Arial" w:cs="Arial"/>
                          <w:b/>
                          <w:color w:val="FFFFFF" w:themeColor="background1"/>
                          <w:sz w:val="20"/>
                          <w:szCs w:val="20"/>
                        </w:rPr>
                      </w:pPr>
                    </w:p>
                  </w:txbxContent>
                </v:textbox>
              </v:rect>
            </w:pict>
          </mc:Fallback>
        </mc:AlternateContent>
      </w:r>
      <w:r w:rsidR="00D75958" w:rsidRPr="008A4388">
        <w:rPr>
          <w:rFonts w:ascii="Arial" w:hAnsi="Arial" w:cs="Arial"/>
          <w:b/>
          <w:bCs/>
          <w:color w:val="C00000"/>
          <w:sz w:val="24"/>
          <w:szCs w:val="24"/>
        </w:rPr>
        <w:t xml:space="preserve">5 questions to assess whether your product </w:t>
      </w:r>
      <w:bookmarkStart w:id="0" w:name="_Hlk124406522"/>
      <w:r w:rsidR="00D75958" w:rsidRPr="008A4388">
        <w:rPr>
          <w:rFonts w:ascii="Arial" w:hAnsi="Arial" w:cs="Arial"/>
          <w:b/>
          <w:bCs/>
          <w:color w:val="C00000"/>
          <w:sz w:val="24"/>
          <w:szCs w:val="24"/>
        </w:rPr>
        <w:t xml:space="preserve">infringes patents </w:t>
      </w:r>
      <w:bookmarkEnd w:id="0"/>
      <w:r w:rsidR="00D75958" w:rsidRPr="008A4388">
        <w:rPr>
          <w:rFonts w:ascii="Arial" w:hAnsi="Arial" w:cs="Arial"/>
          <w:b/>
          <w:bCs/>
          <w:color w:val="C00000"/>
          <w:sz w:val="24"/>
          <w:szCs w:val="24"/>
        </w:rPr>
        <w:t>in Vietnam</w:t>
      </w:r>
      <w:r w:rsidR="00FA2CEE" w:rsidRPr="00CC7576">
        <w:rPr>
          <w:rFonts w:ascii="Arial" w:hAnsi="Arial" w:cs="Arial"/>
          <w:bCs/>
          <w:noProof/>
          <w:color w:val="C00000"/>
          <w:lang w:eastAsia="ko-KR"/>
        </w:rPr>
        <mc:AlternateContent>
          <mc:Choice Requires="wps">
            <w:drawing>
              <wp:anchor distT="0" distB="0" distL="114300" distR="114300" simplePos="0" relativeHeight="251661312" behindDoc="0" locked="0" layoutInCell="1" allowOverlap="1" wp14:anchorId="08F771EF" wp14:editId="74233AA3">
                <wp:simplePos x="0" y="0"/>
                <wp:positionH relativeFrom="page">
                  <wp:align>left</wp:align>
                </wp:positionH>
                <wp:positionV relativeFrom="paragraph">
                  <wp:posOffset>-578604</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0D4778B9" w:rsidR="00FA2CEE" w:rsidRPr="00CC7576" w:rsidRDefault="0002156E" w:rsidP="00FA2CEE">
                            <w:pPr>
                              <w:spacing w:after="0"/>
                              <w:jc w:val="center"/>
                              <w:rPr>
                                <w:rFonts w:ascii="Arial" w:hAnsi="Arial" w:cs="Arial"/>
                                <w:b/>
                                <w:color w:val="FFFFFF" w:themeColor="background1"/>
                                <w:sz w:val="20"/>
                                <w:szCs w:val="20"/>
                              </w:rPr>
                            </w:pPr>
                            <w:bookmarkStart w:id="1" w:name="_Hlk124150577"/>
                            <w:bookmarkStart w:id="2" w:name="_Hlk124150578"/>
                            <w:bookmarkStart w:id="3" w:name="_Hlk124150583"/>
                            <w:bookmarkStart w:id="4" w:name="_Hlk124150584"/>
                            <w:bookmarkStart w:id="5" w:name="_Hlk124150588"/>
                            <w:bookmarkStart w:id="6" w:name="_Hlk124150589"/>
                            <w:bookmarkStart w:id="7" w:name="_Hlk124150592"/>
                            <w:bookmarkStart w:id="8" w:name="_Hlk124150593"/>
                            <w:r>
                              <w:rPr>
                                <w:rFonts w:ascii="Arial" w:hAnsi="Arial" w:cs="Arial"/>
                                <w:b/>
                                <w:bCs/>
                                <w:color w:val="FFFFFF" w:themeColor="background1"/>
                                <w:sz w:val="20"/>
                                <w:szCs w:val="20"/>
                              </w:rPr>
                              <w:t>Patent In</w:t>
                            </w:r>
                            <w:r w:rsidR="00933532" w:rsidRPr="00933532">
                              <w:rPr>
                                <w:rFonts w:ascii="Arial" w:hAnsi="Arial" w:cs="Arial"/>
                                <w:b/>
                                <w:bCs/>
                                <w:color w:val="FFFFFF" w:themeColor="background1"/>
                                <w:sz w:val="20"/>
                                <w:szCs w:val="20"/>
                              </w:rPr>
                              <w:t>fringement</w:t>
                            </w:r>
                            <w:r w:rsidRPr="0002156E">
                              <w:rPr>
                                <w:rFonts w:ascii="Arial" w:hAnsi="Arial" w:cs="Arial"/>
                                <w:b/>
                                <w:bCs/>
                                <w:color w:val="FFFFFF" w:themeColor="background1"/>
                                <w:sz w:val="20"/>
                                <w:szCs w:val="20"/>
                              </w:rPr>
                              <w:t xml:space="preserve"> </w:t>
                            </w:r>
                            <w:r w:rsidR="00FA2CEE" w:rsidRPr="00FA2CEE">
                              <w:rPr>
                                <w:rFonts w:ascii="Arial" w:hAnsi="Arial" w:cs="Arial"/>
                                <w:b/>
                                <w:bCs/>
                                <w:color w:val="FFFFFF" w:themeColor="background1"/>
                                <w:sz w:val="20"/>
                                <w:szCs w:val="20"/>
                              </w:rPr>
                              <w:t>In Vietnam</w:t>
                            </w:r>
                            <w:bookmarkEnd w:id="1"/>
                            <w:bookmarkEnd w:id="2"/>
                            <w:bookmarkEnd w:id="3"/>
                            <w:bookmarkEnd w:id="4"/>
                            <w:bookmarkEnd w:id="5"/>
                            <w:bookmarkEnd w:id="6"/>
                            <w:bookmarkEnd w:id="7"/>
                            <w:bookmarkEnd w:id="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0;margin-top:-45.55pt;width:313pt;height:2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" fillcolor="#f56b2e" strokecolor="#f56b2e" strokeweight="1pt">
                <v:textbox>
                  <w:txbxContent>
                    <w:p w14:paraId="662EAEA3" w14:textId="0D4778B9" w:rsidR="00FA2CEE" w:rsidRPr="00CC7576" w:rsidRDefault="0002156E" w:rsidP="00FA2CEE">
                      <w:pPr>
                        <w:spacing w:after="0"/>
                        <w:jc w:val="center"/>
                        <w:rPr>
                          <w:rFonts w:ascii="Arial" w:hAnsi="Arial" w:cs="Arial"/>
                          <w:b/>
                          <w:color w:val="FFFFFF" w:themeColor="background1"/>
                          <w:sz w:val="20"/>
                          <w:szCs w:val="20"/>
                        </w:rPr>
                      </w:pPr>
                      <w:bookmarkStart w:id="9" w:name="_Hlk124150577"/>
                      <w:bookmarkStart w:id="10" w:name="_Hlk124150578"/>
                      <w:bookmarkStart w:id="11" w:name="_Hlk124150583"/>
                      <w:bookmarkStart w:id="12" w:name="_Hlk124150584"/>
                      <w:bookmarkStart w:id="13" w:name="_Hlk124150588"/>
                      <w:bookmarkStart w:id="14" w:name="_Hlk124150589"/>
                      <w:bookmarkStart w:id="15" w:name="_Hlk124150592"/>
                      <w:bookmarkStart w:id="16" w:name="_Hlk124150593"/>
                      <w:r>
                        <w:rPr>
                          <w:rFonts w:ascii="Arial" w:hAnsi="Arial" w:cs="Arial"/>
                          <w:b/>
                          <w:bCs/>
                          <w:color w:val="FFFFFF" w:themeColor="background1"/>
                          <w:sz w:val="20"/>
                          <w:szCs w:val="20"/>
                        </w:rPr>
                        <w:t>Patent In</w:t>
                      </w:r>
                      <w:r w:rsidR="00933532" w:rsidRPr="00933532">
                        <w:rPr>
                          <w:rFonts w:ascii="Arial" w:hAnsi="Arial" w:cs="Arial"/>
                          <w:b/>
                          <w:bCs/>
                          <w:color w:val="FFFFFF" w:themeColor="background1"/>
                          <w:sz w:val="20"/>
                          <w:szCs w:val="20"/>
                        </w:rPr>
                        <w:t>fringement</w:t>
                      </w:r>
                      <w:r w:rsidRPr="0002156E">
                        <w:rPr>
                          <w:rFonts w:ascii="Arial" w:hAnsi="Arial" w:cs="Arial"/>
                          <w:b/>
                          <w:bCs/>
                          <w:color w:val="FFFFFF" w:themeColor="background1"/>
                          <w:sz w:val="20"/>
                          <w:szCs w:val="20"/>
                        </w:rPr>
                        <w:t xml:space="preserve"> </w:t>
                      </w:r>
                      <w:r w:rsidR="00FA2CEE" w:rsidRPr="00FA2CEE">
                        <w:rPr>
                          <w:rFonts w:ascii="Arial" w:hAnsi="Arial" w:cs="Arial"/>
                          <w:b/>
                          <w:bCs/>
                          <w:color w:val="FFFFFF" w:themeColor="background1"/>
                          <w:sz w:val="20"/>
                          <w:szCs w:val="20"/>
                        </w:rPr>
                        <w:t>In Vietnam</w:t>
                      </w:r>
                      <w:bookmarkEnd w:id="9"/>
                      <w:bookmarkEnd w:id="10"/>
                      <w:bookmarkEnd w:id="11"/>
                      <w:bookmarkEnd w:id="12"/>
                      <w:bookmarkEnd w:id="13"/>
                      <w:bookmarkEnd w:id="14"/>
                      <w:bookmarkEnd w:id="15"/>
                      <w:bookmarkEnd w:id="16"/>
                    </w:p>
                  </w:txbxContent>
                </v:textbox>
                <w10:wrap anchorx="page"/>
              </v:rect>
            </w:pict>
          </mc:Fallback>
        </mc:AlternateContent>
      </w:r>
    </w:p>
    <w:p w14:paraId="63D6628D" w14:textId="77777777" w:rsidR="0002156E" w:rsidRPr="008A4388" w:rsidRDefault="0002156E" w:rsidP="0002156E">
      <w:pPr>
        <w:spacing w:after="0"/>
        <w:jc w:val="both"/>
        <w:rPr>
          <w:rFonts w:ascii="Arial" w:hAnsi="Arial" w:cs="Arial"/>
          <w:i/>
          <w:iCs/>
          <w:sz w:val="20"/>
          <w:szCs w:val="20"/>
        </w:rPr>
      </w:pPr>
    </w:p>
    <w:p w14:paraId="328FB009" w14:textId="77777777" w:rsidR="0002156E" w:rsidRPr="008A4388" w:rsidRDefault="0002156E" w:rsidP="0002156E">
      <w:pPr>
        <w:spacing w:after="0" w:line="240" w:lineRule="auto"/>
        <w:jc w:val="both"/>
        <w:rPr>
          <w:rFonts w:ascii="Arial" w:hAnsi="Arial" w:cs="Arial"/>
          <w:i/>
          <w:iCs/>
          <w:sz w:val="20"/>
          <w:szCs w:val="20"/>
        </w:rPr>
      </w:pPr>
      <w:r w:rsidRPr="008A4388">
        <w:rPr>
          <w:rFonts w:ascii="Arial" w:hAnsi="Arial" w:cs="Arial"/>
          <w:i/>
          <w:iCs/>
          <w:sz w:val="20"/>
          <w:szCs w:val="20"/>
        </w:rPr>
        <w:t>You are a patent holder who suspects that a competitor's product is being manufactured in violation of your patent rights. In a different context, you wish to bring a product to market but are unsure whether it infringes on a protected patent in Vietnam. Of course, regardless of what context, whether you are a patent owner or a manufacturer of an unpatented product, the simplest way to determine patent infringement is to file a patent infringement assessment with the Vietnam Intellectual Property Research Institute (or "</w:t>
      </w:r>
      <w:r w:rsidRPr="008A4388">
        <w:rPr>
          <w:rFonts w:ascii="Arial" w:hAnsi="Arial" w:cs="Arial"/>
          <w:b/>
          <w:bCs/>
          <w:i/>
          <w:iCs/>
          <w:sz w:val="20"/>
          <w:szCs w:val="20"/>
        </w:rPr>
        <w:t>VIPRI</w:t>
      </w:r>
      <w:r w:rsidRPr="008A4388">
        <w:rPr>
          <w:rFonts w:ascii="Arial" w:hAnsi="Arial" w:cs="Arial"/>
          <w:i/>
          <w:iCs/>
          <w:sz w:val="20"/>
          <w:szCs w:val="20"/>
        </w:rPr>
        <w:t xml:space="preserve">" for short). However, this assessment will cost a considerable amount of money, so it is critical to comprehend the fundamental principles and laws for evaluating patent infringement in Vietnam before submitting a request for patent infringement assessment with the VIPRI. </w:t>
      </w:r>
    </w:p>
    <w:p w14:paraId="4D6129ED" w14:textId="5A9F4E3D" w:rsidR="0002156E" w:rsidRPr="008A4388" w:rsidRDefault="00933532" w:rsidP="0002156E">
      <w:pPr>
        <w:spacing w:after="0" w:line="240" w:lineRule="auto"/>
        <w:jc w:val="both"/>
        <w:rPr>
          <w:rFonts w:ascii="Arial" w:hAnsi="Arial" w:cs="Arial"/>
          <w:i/>
          <w:iCs/>
          <w:sz w:val="20"/>
          <w:szCs w:val="20"/>
        </w:rPr>
      </w:pPr>
      <w:r>
        <w:rPr>
          <w:rFonts w:ascii="Arial" w:hAnsi="Arial" w:cs="Arial"/>
          <w:i/>
          <w:iCs/>
          <w:sz w:val="20"/>
          <w:szCs w:val="20"/>
        </w:rPr>
        <w:t xml:space="preserve"> </w:t>
      </w:r>
    </w:p>
    <w:p w14:paraId="23924F14" w14:textId="77777777" w:rsidR="0002156E" w:rsidRPr="008A4388" w:rsidRDefault="0002156E" w:rsidP="0002156E">
      <w:pPr>
        <w:spacing w:after="0" w:line="240" w:lineRule="auto"/>
        <w:jc w:val="both"/>
        <w:rPr>
          <w:rFonts w:ascii="Arial" w:hAnsi="Arial" w:cs="Arial"/>
          <w:b/>
          <w:bCs/>
          <w:color w:val="0000FF"/>
          <w:sz w:val="20"/>
          <w:szCs w:val="20"/>
        </w:rPr>
      </w:pPr>
      <w:r w:rsidRPr="008A4388">
        <w:rPr>
          <w:rFonts w:ascii="Arial" w:hAnsi="Arial" w:cs="Arial"/>
          <w:b/>
          <w:bCs/>
          <w:color w:val="0000FF"/>
          <w:sz w:val="20"/>
          <w:szCs w:val="20"/>
        </w:rPr>
        <w:t>1. How can the likelihood of patent infringement in Vietnam be determined?</w:t>
      </w:r>
    </w:p>
    <w:p w14:paraId="3EF06DE9" w14:textId="77777777" w:rsidR="0002156E" w:rsidRPr="008A4388" w:rsidRDefault="0002156E" w:rsidP="0002156E">
      <w:pPr>
        <w:spacing w:after="0" w:line="240" w:lineRule="auto"/>
        <w:jc w:val="both"/>
        <w:rPr>
          <w:rFonts w:ascii="Arial" w:hAnsi="Arial" w:cs="Arial"/>
          <w:b/>
          <w:bCs/>
          <w:sz w:val="20"/>
          <w:szCs w:val="20"/>
        </w:rPr>
      </w:pPr>
    </w:p>
    <w:p w14:paraId="28B54D9A" w14:textId="77777777" w:rsidR="0002156E" w:rsidRPr="008A4388" w:rsidRDefault="0002156E" w:rsidP="0002156E">
      <w:pPr>
        <w:spacing w:after="0" w:line="240" w:lineRule="auto"/>
        <w:jc w:val="both"/>
        <w:rPr>
          <w:rFonts w:ascii="Arial" w:hAnsi="Arial" w:cs="Arial"/>
          <w:sz w:val="20"/>
          <w:szCs w:val="20"/>
        </w:rPr>
      </w:pPr>
      <w:r w:rsidRPr="008A4388">
        <w:rPr>
          <w:rFonts w:ascii="Arial" w:hAnsi="Arial" w:cs="Arial"/>
          <w:sz w:val="20"/>
          <w:szCs w:val="20"/>
        </w:rPr>
        <w:t>In order to determine the likelihood of infringing on another's invention in Vietnam, you are required to compare the patented invention with the product intended for commercialization in order to determine the identity or equivalence between the two. Based on this comparison, you can determine whether your product poses a high or low risk of infringing on the presently protected invention.</w:t>
      </w:r>
    </w:p>
    <w:p w14:paraId="4E6ECB23" w14:textId="77777777" w:rsidR="0002156E" w:rsidRPr="008A4388" w:rsidRDefault="0002156E" w:rsidP="0002156E">
      <w:pPr>
        <w:spacing w:after="0" w:line="240" w:lineRule="auto"/>
        <w:jc w:val="both"/>
        <w:rPr>
          <w:rFonts w:ascii="Arial" w:hAnsi="Arial" w:cs="Arial"/>
          <w:sz w:val="20"/>
          <w:szCs w:val="20"/>
        </w:rPr>
      </w:pPr>
    </w:p>
    <w:p w14:paraId="0B73CE6B" w14:textId="77777777" w:rsidR="0002156E" w:rsidRPr="008A4388" w:rsidRDefault="0002156E" w:rsidP="0002156E">
      <w:pPr>
        <w:spacing w:after="0" w:line="240" w:lineRule="auto"/>
        <w:jc w:val="both"/>
        <w:rPr>
          <w:rFonts w:ascii="Arial" w:hAnsi="Arial" w:cs="Arial"/>
          <w:b/>
          <w:bCs/>
          <w:color w:val="0000FF"/>
          <w:sz w:val="20"/>
          <w:szCs w:val="20"/>
        </w:rPr>
      </w:pPr>
      <w:r w:rsidRPr="008A4388">
        <w:rPr>
          <w:rFonts w:ascii="Arial" w:hAnsi="Arial" w:cs="Arial"/>
          <w:b/>
          <w:bCs/>
          <w:color w:val="0000FF"/>
          <w:sz w:val="20"/>
          <w:szCs w:val="20"/>
        </w:rPr>
        <w:t>2. On what basis should the possibility of patent infringement in Vietnam be compared and evaluated?</w:t>
      </w:r>
    </w:p>
    <w:p w14:paraId="74C28408" w14:textId="77777777" w:rsidR="0002156E" w:rsidRPr="008A4388" w:rsidRDefault="0002156E" w:rsidP="0002156E">
      <w:pPr>
        <w:spacing w:after="0" w:line="240" w:lineRule="auto"/>
        <w:jc w:val="both"/>
        <w:rPr>
          <w:rFonts w:ascii="Arial" w:hAnsi="Arial" w:cs="Arial"/>
          <w:sz w:val="20"/>
          <w:szCs w:val="20"/>
        </w:rPr>
      </w:pPr>
    </w:p>
    <w:p w14:paraId="65502AB4" w14:textId="77777777" w:rsidR="0002156E" w:rsidRPr="008A4388" w:rsidRDefault="0002156E" w:rsidP="0002156E">
      <w:pPr>
        <w:spacing w:after="0" w:line="240" w:lineRule="auto"/>
        <w:jc w:val="both"/>
        <w:rPr>
          <w:rFonts w:ascii="Arial" w:hAnsi="Arial" w:cs="Arial"/>
          <w:color w:val="222222"/>
          <w:sz w:val="20"/>
          <w:szCs w:val="20"/>
          <w:shd w:val="clear" w:color="auto" w:fill="FFFFFF"/>
        </w:rPr>
      </w:pPr>
      <w:r w:rsidRPr="008A4388">
        <w:rPr>
          <w:rFonts w:ascii="Arial" w:hAnsi="Arial" w:cs="Arial"/>
          <w:color w:val="222222"/>
          <w:sz w:val="20"/>
          <w:szCs w:val="20"/>
          <w:shd w:val="clear" w:color="auto" w:fill="FFFFFF"/>
        </w:rPr>
        <w:t>The scope of patent protection, which is determined by the claims of the Patent or Utility Solution Patent, serves as the basis for comparing and assessing the likelihood of patent infringement. The claims of a patent are usually shown immediately after the patent specification, and are the core of any invention because they are used to define the scope of industrial property rights to the invention. If your product fall</w:t>
      </w:r>
      <w:r>
        <w:rPr>
          <w:rFonts w:ascii="Arial" w:hAnsi="Arial" w:cs="Arial"/>
          <w:color w:val="222222"/>
          <w:sz w:val="20"/>
          <w:szCs w:val="20"/>
          <w:shd w:val="clear" w:color="auto" w:fill="FFFFFF"/>
        </w:rPr>
        <w:t>s</w:t>
      </w:r>
      <w:r w:rsidRPr="008A4388">
        <w:rPr>
          <w:rFonts w:ascii="Arial" w:hAnsi="Arial" w:cs="Arial"/>
          <w:color w:val="222222"/>
          <w:sz w:val="20"/>
          <w:szCs w:val="20"/>
          <w:shd w:val="clear" w:color="auto" w:fill="FFFFFF"/>
        </w:rPr>
        <w:t xml:space="preserve"> into the scope of a patented invention, patent infringement will occur and vice versa.</w:t>
      </w:r>
    </w:p>
    <w:p w14:paraId="4F8328B6" w14:textId="77777777" w:rsidR="0002156E" w:rsidRPr="008A4388" w:rsidRDefault="0002156E" w:rsidP="0002156E">
      <w:pPr>
        <w:spacing w:after="0" w:line="240" w:lineRule="auto"/>
        <w:jc w:val="both"/>
        <w:rPr>
          <w:rFonts w:ascii="Arial" w:hAnsi="Arial" w:cs="Arial"/>
          <w:sz w:val="20"/>
          <w:szCs w:val="20"/>
        </w:rPr>
      </w:pPr>
    </w:p>
    <w:p w14:paraId="75BDA87A" w14:textId="77777777" w:rsidR="0002156E" w:rsidRPr="008A4388" w:rsidRDefault="0002156E" w:rsidP="0002156E">
      <w:pPr>
        <w:spacing w:after="0" w:line="240" w:lineRule="auto"/>
        <w:jc w:val="both"/>
        <w:rPr>
          <w:rFonts w:ascii="Arial" w:hAnsi="Arial" w:cs="Arial"/>
          <w:sz w:val="20"/>
          <w:szCs w:val="20"/>
        </w:rPr>
      </w:pPr>
      <w:r w:rsidRPr="008A4388">
        <w:rPr>
          <w:rFonts w:ascii="Arial" w:hAnsi="Arial" w:cs="Arial"/>
          <w:sz w:val="20"/>
          <w:szCs w:val="20"/>
        </w:rPr>
        <w:t>The Vietnamese enforcement agency will look into and assess the identity or equivalence of the protected invention and the suspected infringing product/process based on the scope of protection or claims of the patent specification.</w:t>
      </w:r>
    </w:p>
    <w:p w14:paraId="07F552C6" w14:textId="77777777" w:rsidR="0002156E" w:rsidRPr="008A4388" w:rsidRDefault="0002156E" w:rsidP="0002156E">
      <w:pPr>
        <w:spacing w:after="0" w:line="240" w:lineRule="auto"/>
        <w:jc w:val="both"/>
        <w:rPr>
          <w:rFonts w:ascii="Arial" w:hAnsi="Arial" w:cs="Arial"/>
          <w:sz w:val="20"/>
          <w:szCs w:val="20"/>
        </w:rPr>
      </w:pPr>
    </w:p>
    <w:p w14:paraId="6975328B" w14:textId="77777777" w:rsidR="0002156E" w:rsidRPr="008A4388" w:rsidRDefault="0002156E" w:rsidP="0002156E">
      <w:pPr>
        <w:spacing w:after="0" w:line="240" w:lineRule="auto"/>
        <w:jc w:val="both"/>
        <w:rPr>
          <w:rFonts w:ascii="Arial" w:hAnsi="Arial" w:cs="Arial"/>
          <w:sz w:val="20"/>
          <w:szCs w:val="20"/>
        </w:rPr>
      </w:pPr>
      <w:r w:rsidRPr="008A4388">
        <w:rPr>
          <w:rFonts w:ascii="Arial" w:hAnsi="Arial" w:cs="Arial"/>
          <w:sz w:val="20"/>
          <w:szCs w:val="20"/>
        </w:rPr>
        <w:t>Therefore, in</w:t>
      </w:r>
      <w:r>
        <w:rPr>
          <w:rFonts w:ascii="Arial" w:hAnsi="Arial" w:cs="Arial"/>
          <w:sz w:val="20"/>
          <w:szCs w:val="20"/>
        </w:rPr>
        <w:t xml:space="preserve"> order</w:t>
      </w:r>
      <w:r w:rsidRPr="008A4388">
        <w:rPr>
          <w:rFonts w:ascii="Arial" w:hAnsi="Arial" w:cs="Arial"/>
          <w:sz w:val="20"/>
          <w:szCs w:val="20"/>
        </w:rPr>
        <w:t xml:space="preserve"> to determine the likelihood of patent infringement in Vietnam, it is required to thoroughly examine the patent's claims in order to ascertain the scope of protection afforded to the patented invention. Please note that, the structure of a patent claim typically includes one or more claims in the form of an </w:t>
      </w:r>
      <w:r w:rsidRPr="008A4388">
        <w:rPr>
          <w:rFonts w:ascii="Arial" w:hAnsi="Arial" w:cs="Arial"/>
          <w:b/>
          <w:bCs/>
          <w:sz w:val="20"/>
          <w:szCs w:val="20"/>
        </w:rPr>
        <w:t>independent claim</w:t>
      </w:r>
      <w:r w:rsidRPr="008A4388">
        <w:rPr>
          <w:rFonts w:ascii="Arial" w:hAnsi="Arial" w:cs="Arial"/>
          <w:sz w:val="20"/>
          <w:szCs w:val="20"/>
        </w:rPr>
        <w:t xml:space="preserve"> and a </w:t>
      </w:r>
      <w:r w:rsidRPr="008A4388">
        <w:rPr>
          <w:rFonts w:ascii="Arial" w:hAnsi="Arial" w:cs="Arial"/>
          <w:b/>
          <w:bCs/>
          <w:sz w:val="20"/>
          <w:szCs w:val="20"/>
        </w:rPr>
        <w:t>dependent claim</w:t>
      </w:r>
      <w:r w:rsidRPr="008A4388">
        <w:rPr>
          <w:rFonts w:ascii="Arial" w:hAnsi="Arial" w:cs="Arial"/>
          <w:sz w:val="20"/>
          <w:szCs w:val="20"/>
        </w:rPr>
        <w:t xml:space="preserve">. Each claim shall demonstrate the technical nature of a claimed subject matter, including basic technical features that form necessary and sufficient collective to identify the claimed subject matter, to achieve the intended purposes, to distinguish the claimed subject matter from the known ones </w:t>
      </w:r>
    </w:p>
    <w:p w14:paraId="5020FCAD" w14:textId="77777777" w:rsidR="0002156E" w:rsidRPr="008A4388" w:rsidRDefault="0002156E" w:rsidP="0002156E">
      <w:pPr>
        <w:spacing w:after="0" w:line="240" w:lineRule="auto"/>
        <w:rPr>
          <w:rFonts w:ascii="Arial" w:hAnsi="Arial" w:cs="Arial"/>
          <w:sz w:val="20"/>
          <w:szCs w:val="20"/>
        </w:rPr>
      </w:pPr>
    </w:p>
    <w:p w14:paraId="1C8A4E32" w14:textId="77777777" w:rsidR="0002156E" w:rsidRPr="008A4388" w:rsidRDefault="0002156E" w:rsidP="0002156E">
      <w:pPr>
        <w:pStyle w:val="ListParagraph"/>
        <w:numPr>
          <w:ilvl w:val="0"/>
          <w:numId w:val="13"/>
        </w:numPr>
        <w:spacing w:after="0"/>
        <w:ind w:left="360"/>
        <w:jc w:val="both"/>
        <w:rPr>
          <w:rStyle w:val="fontstyle01"/>
          <w:rFonts w:ascii="Arial" w:hAnsi="Arial" w:cs="Arial"/>
          <w:sz w:val="20"/>
          <w:szCs w:val="20"/>
        </w:rPr>
      </w:pPr>
      <w:r w:rsidRPr="008A4388">
        <w:rPr>
          <w:rFonts w:ascii="Arial" w:hAnsi="Arial" w:cs="Arial"/>
          <w:b/>
          <w:bCs/>
          <w:sz w:val="20"/>
          <w:szCs w:val="20"/>
        </w:rPr>
        <w:t xml:space="preserve">An independent </w:t>
      </w:r>
      <w:r w:rsidRPr="008A4388">
        <w:rPr>
          <w:rStyle w:val="fontstyle01"/>
          <w:rFonts w:ascii="Arial" w:hAnsi="Arial" w:cs="Arial"/>
          <w:sz w:val="20"/>
          <w:szCs w:val="20"/>
        </w:rPr>
        <w:t>claim shall include all of the basic technical features (characteristics) that form a necessary and sufficient collective to identify the claimed subject matter, to achieve the intended purposes, to distinguish the claimed subject matter with the known ones.</w:t>
      </w:r>
    </w:p>
    <w:p w14:paraId="00E68360" w14:textId="77777777" w:rsidR="0002156E" w:rsidRPr="008A4388" w:rsidRDefault="0002156E" w:rsidP="0002156E">
      <w:pPr>
        <w:pStyle w:val="ListParagraph"/>
        <w:spacing w:after="0" w:line="240" w:lineRule="auto"/>
        <w:ind w:left="360"/>
        <w:jc w:val="both"/>
        <w:rPr>
          <w:rFonts w:ascii="Arial" w:hAnsi="Arial" w:cs="Arial"/>
          <w:color w:val="000000"/>
          <w:sz w:val="20"/>
          <w:szCs w:val="20"/>
        </w:rPr>
      </w:pPr>
    </w:p>
    <w:p w14:paraId="264A97A0" w14:textId="77777777" w:rsidR="0002156E" w:rsidRPr="008A4388" w:rsidRDefault="0002156E" w:rsidP="0002156E">
      <w:pPr>
        <w:pStyle w:val="ListParagraph"/>
        <w:numPr>
          <w:ilvl w:val="0"/>
          <w:numId w:val="13"/>
        </w:numPr>
        <w:spacing w:after="0" w:line="240" w:lineRule="auto"/>
        <w:ind w:left="360"/>
        <w:jc w:val="both"/>
        <w:rPr>
          <w:rFonts w:ascii="Arial" w:hAnsi="Arial" w:cs="Arial"/>
          <w:sz w:val="20"/>
          <w:szCs w:val="20"/>
        </w:rPr>
      </w:pPr>
      <w:r w:rsidRPr="00933532">
        <w:rPr>
          <w:rStyle w:val="fontstyle01"/>
          <w:rFonts w:ascii="Arial" w:hAnsi="Arial" w:cs="Arial"/>
          <w:b/>
          <w:sz w:val="20"/>
          <w:szCs w:val="20"/>
        </w:rPr>
        <w:t>A</w:t>
      </w:r>
      <w:r w:rsidRPr="008A4388">
        <w:rPr>
          <w:rStyle w:val="fontstyle01"/>
          <w:rFonts w:ascii="Arial" w:hAnsi="Arial" w:cs="Arial"/>
          <w:sz w:val="20"/>
          <w:szCs w:val="20"/>
        </w:rPr>
        <w:t xml:space="preserve"> </w:t>
      </w:r>
      <w:r w:rsidRPr="008A4388">
        <w:rPr>
          <w:rStyle w:val="fontstyle01"/>
          <w:rFonts w:ascii="Arial" w:hAnsi="Arial" w:cs="Arial"/>
          <w:b/>
          <w:bCs/>
          <w:sz w:val="20"/>
          <w:szCs w:val="20"/>
        </w:rPr>
        <w:t>dependent claim</w:t>
      </w:r>
      <w:r w:rsidRPr="008A4388">
        <w:rPr>
          <w:rStyle w:val="fontstyle01"/>
          <w:rFonts w:ascii="Arial" w:hAnsi="Arial" w:cs="Arial"/>
          <w:sz w:val="20"/>
          <w:szCs w:val="20"/>
        </w:rPr>
        <w:t xml:space="preserve"> is a claim that refer</w:t>
      </w:r>
      <w:r>
        <w:rPr>
          <w:rStyle w:val="fontstyle01"/>
          <w:rFonts w:ascii="Arial" w:hAnsi="Arial" w:cs="Arial"/>
          <w:sz w:val="20"/>
          <w:szCs w:val="20"/>
        </w:rPr>
        <w:t>s</w:t>
      </w:r>
      <w:r w:rsidRPr="008A4388">
        <w:rPr>
          <w:rStyle w:val="fontstyle01"/>
          <w:rFonts w:ascii="Arial" w:hAnsi="Arial" w:cs="Arial"/>
          <w:sz w:val="20"/>
          <w:szCs w:val="20"/>
        </w:rPr>
        <w:t xml:space="preserve"> back to another claim or claims before it, containing all of the features (characteristics) of the claims from which it depends and adding further features (characteristics) to develop the claimed subject matter into a specific variant. Dependent claims that share one or more additional features (characteristics) may be appropriately grouped into one dependent claim, which refers to one or more independent and dependent claims from which it depends.</w:t>
      </w:r>
    </w:p>
    <w:p w14:paraId="16A78CE0" w14:textId="77777777" w:rsidR="0002156E" w:rsidRPr="008A4388" w:rsidRDefault="0002156E" w:rsidP="0002156E">
      <w:pPr>
        <w:pStyle w:val="ListParagraph"/>
        <w:spacing w:after="0" w:line="240" w:lineRule="auto"/>
        <w:ind w:left="450"/>
        <w:rPr>
          <w:rFonts w:ascii="Arial" w:hAnsi="Arial" w:cs="Arial"/>
          <w:sz w:val="20"/>
          <w:szCs w:val="20"/>
        </w:rPr>
      </w:pPr>
    </w:p>
    <w:p w14:paraId="34D431C0" w14:textId="77777777" w:rsidR="0002156E" w:rsidRPr="008A4388" w:rsidRDefault="0002156E" w:rsidP="0002156E">
      <w:pPr>
        <w:spacing w:after="0" w:line="240" w:lineRule="auto"/>
        <w:jc w:val="both"/>
        <w:rPr>
          <w:rFonts w:ascii="Arial" w:hAnsi="Arial" w:cs="Arial"/>
          <w:b/>
          <w:bCs/>
          <w:color w:val="0000FF"/>
          <w:sz w:val="20"/>
          <w:szCs w:val="20"/>
        </w:rPr>
      </w:pPr>
      <w:r w:rsidRPr="008A4388">
        <w:rPr>
          <w:rFonts w:ascii="Arial" w:hAnsi="Arial" w:cs="Arial"/>
          <w:b/>
          <w:bCs/>
          <w:color w:val="0000FF"/>
          <w:sz w:val="20"/>
          <w:szCs w:val="20"/>
        </w:rPr>
        <w:t>3. How do you compare between the patented invention with your product?</w:t>
      </w:r>
    </w:p>
    <w:p w14:paraId="4B854FB4" w14:textId="77777777" w:rsidR="0002156E" w:rsidRPr="008A4388" w:rsidRDefault="0002156E" w:rsidP="0002156E">
      <w:pPr>
        <w:spacing w:after="0" w:line="240" w:lineRule="auto"/>
        <w:jc w:val="both"/>
        <w:rPr>
          <w:rFonts w:ascii="Arial" w:hAnsi="Arial" w:cs="Arial"/>
          <w:b/>
          <w:bCs/>
          <w:sz w:val="20"/>
          <w:szCs w:val="20"/>
        </w:rPr>
      </w:pPr>
    </w:p>
    <w:p w14:paraId="544F9062" w14:textId="77777777" w:rsidR="0002156E" w:rsidRPr="008A4388" w:rsidRDefault="0002156E" w:rsidP="0002156E">
      <w:pPr>
        <w:spacing w:after="0" w:line="240" w:lineRule="auto"/>
        <w:jc w:val="both"/>
        <w:rPr>
          <w:rFonts w:ascii="Arial" w:hAnsi="Arial" w:cs="Arial"/>
          <w:sz w:val="20"/>
          <w:szCs w:val="20"/>
        </w:rPr>
      </w:pPr>
      <w:r w:rsidRPr="008A4388">
        <w:rPr>
          <w:rFonts w:ascii="Arial" w:hAnsi="Arial" w:cs="Arial"/>
          <w:sz w:val="20"/>
          <w:szCs w:val="20"/>
        </w:rPr>
        <w:t>To determine whether your product is identical or equivalent to a protected invention, you must compare it to the protected invention. The principle of comparison is provided in Article 11, Circular 11/2015/TT-BKHCN, which stipulates that: A product/product part/process in question shall be regarded as identical or similar to a protected product/product part/process in a certain (</w:t>
      </w:r>
      <w:r w:rsidRPr="008A4388">
        <w:rPr>
          <w:rFonts w:ascii="Arial" w:hAnsi="Arial" w:cs="Arial"/>
          <w:i/>
          <w:iCs/>
          <w:sz w:val="20"/>
          <w:szCs w:val="20"/>
        </w:rPr>
        <w:t>independent and dependent</w:t>
      </w:r>
      <w:r w:rsidRPr="008A4388">
        <w:rPr>
          <w:rFonts w:ascii="Arial" w:hAnsi="Arial" w:cs="Arial"/>
          <w:sz w:val="20"/>
          <w:szCs w:val="20"/>
        </w:rPr>
        <w:t>) point of the protection request in an invention patent/utility solution patent if al</w:t>
      </w:r>
      <w:r w:rsidRPr="008A4388">
        <w:rPr>
          <w:rFonts w:ascii="Arial" w:hAnsi="Arial" w:cs="Arial"/>
          <w:b/>
          <w:bCs/>
          <w:sz w:val="20"/>
          <w:szCs w:val="20"/>
        </w:rPr>
        <w:t xml:space="preserve">l basic technical specifications (features) </w:t>
      </w:r>
      <w:r w:rsidRPr="008A4388">
        <w:rPr>
          <w:rFonts w:ascii="Arial" w:hAnsi="Arial" w:cs="Arial"/>
          <w:sz w:val="20"/>
          <w:szCs w:val="20"/>
        </w:rPr>
        <w:t xml:space="preserve">stated in that point </w:t>
      </w:r>
      <w:r w:rsidRPr="008A4388">
        <w:rPr>
          <w:rFonts w:ascii="Arial" w:hAnsi="Arial" w:cs="Arial"/>
          <w:sz w:val="20"/>
          <w:szCs w:val="20"/>
          <w:u w:val="single"/>
        </w:rPr>
        <w:t>can be found</w:t>
      </w:r>
      <w:r w:rsidRPr="008A4388">
        <w:rPr>
          <w:rFonts w:ascii="Arial" w:hAnsi="Arial" w:cs="Arial"/>
          <w:sz w:val="20"/>
          <w:szCs w:val="20"/>
        </w:rPr>
        <w:t xml:space="preserve"> in the product/product part/process in question in the identical or similar form.</w:t>
      </w:r>
    </w:p>
    <w:p w14:paraId="0B62D59F" w14:textId="77777777" w:rsidR="0002156E" w:rsidRPr="008A4388" w:rsidRDefault="0002156E" w:rsidP="0002156E">
      <w:pPr>
        <w:spacing w:after="0" w:line="240" w:lineRule="auto"/>
        <w:jc w:val="both"/>
        <w:rPr>
          <w:rFonts w:ascii="Arial" w:hAnsi="Arial" w:cs="Arial"/>
          <w:color w:val="000000"/>
          <w:sz w:val="20"/>
          <w:szCs w:val="20"/>
        </w:rPr>
      </w:pPr>
    </w:p>
    <w:p w14:paraId="69A9FC51" w14:textId="77777777" w:rsidR="0002156E" w:rsidRPr="008A4388" w:rsidRDefault="0002156E" w:rsidP="0002156E">
      <w:pPr>
        <w:spacing w:after="0" w:line="240" w:lineRule="auto"/>
        <w:rPr>
          <w:rFonts w:ascii="Arial" w:hAnsi="Arial" w:cs="Arial"/>
          <w:i/>
          <w:iCs/>
          <w:sz w:val="20"/>
          <w:szCs w:val="20"/>
        </w:rPr>
      </w:pPr>
      <w:r w:rsidRPr="008A4388">
        <w:rPr>
          <w:rFonts w:ascii="Arial" w:hAnsi="Arial" w:cs="Arial"/>
          <w:i/>
          <w:iCs/>
          <w:sz w:val="20"/>
          <w:szCs w:val="20"/>
        </w:rPr>
        <w:t>What are basic tech</w:t>
      </w:r>
      <w:r>
        <w:rPr>
          <w:rFonts w:ascii="Arial" w:hAnsi="Arial" w:cs="Arial"/>
          <w:i/>
          <w:iCs/>
          <w:sz w:val="20"/>
          <w:szCs w:val="20"/>
        </w:rPr>
        <w:t>ni</w:t>
      </w:r>
      <w:r w:rsidRPr="008A4388">
        <w:rPr>
          <w:rFonts w:ascii="Arial" w:hAnsi="Arial" w:cs="Arial"/>
          <w:i/>
          <w:iCs/>
          <w:sz w:val="20"/>
          <w:szCs w:val="20"/>
        </w:rPr>
        <w:t>cal features?</w:t>
      </w:r>
    </w:p>
    <w:p w14:paraId="39419B2C" w14:textId="77777777" w:rsidR="0002156E" w:rsidRPr="008A4388" w:rsidRDefault="0002156E" w:rsidP="0002156E">
      <w:pPr>
        <w:spacing w:after="0" w:line="240" w:lineRule="auto"/>
        <w:rPr>
          <w:rFonts w:ascii="Arial" w:hAnsi="Arial" w:cs="Arial"/>
          <w:i/>
          <w:iCs/>
          <w:sz w:val="20"/>
          <w:szCs w:val="20"/>
        </w:rPr>
      </w:pPr>
    </w:p>
    <w:p w14:paraId="24EAC878" w14:textId="77777777" w:rsidR="0002156E" w:rsidRPr="008A4388" w:rsidRDefault="0002156E" w:rsidP="0002156E">
      <w:pPr>
        <w:spacing w:after="0" w:line="240" w:lineRule="auto"/>
        <w:rPr>
          <w:rFonts w:ascii="Arial" w:hAnsi="Arial" w:cs="Arial"/>
          <w:sz w:val="20"/>
          <w:szCs w:val="20"/>
        </w:rPr>
      </w:pPr>
      <w:r w:rsidRPr="008A4388">
        <w:rPr>
          <w:rFonts w:ascii="Arial" w:hAnsi="Arial" w:cs="Arial"/>
          <w:color w:val="000000"/>
          <w:sz w:val="20"/>
          <w:szCs w:val="20"/>
        </w:rPr>
        <w:t xml:space="preserve">Basic technical features are </w:t>
      </w:r>
      <w:r w:rsidRPr="008A4388">
        <w:rPr>
          <w:rFonts w:ascii="Arial" w:hAnsi="Arial" w:cs="Arial"/>
          <w:b/>
          <w:bCs/>
          <w:color w:val="000000"/>
          <w:sz w:val="20"/>
          <w:szCs w:val="20"/>
          <w:u w:val="single"/>
        </w:rPr>
        <w:t>all</w:t>
      </w:r>
      <w:r w:rsidRPr="008A4388">
        <w:rPr>
          <w:rFonts w:ascii="Arial" w:hAnsi="Arial" w:cs="Arial"/>
          <w:color w:val="000000"/>
          <w:sz w:val="20"/>
          <w:szCs w:val="20"/>
        </w:rPr>
        <w:t xml:space="preserve"> of the technical features (characteristics) that are influential to the nature of the technical solutions and without them the claimed technical solutions cannot be assembled and cannot achieve their intended purposes or solve the referenced problems.</w:t>
      </w:r>
    </w:p>
    <w:p w14:paraId="5E196322" w14:textId="74FA5899" w:rsidR="0002156E" w:rsidRPr="008A4388" w:rsidRDefault="00316F14" w:rsidP="0002156E">
      <w:pPr>
        <w:spacing w:after="0" w:line="240" w:lineRule="auto"/>
        <w:jc w:val="both"/>
        <w:rPr>
          <w:rFonts w:ascii="Arial" w:hAnsi="Arial" w:cs="Arial"/>
          <w:sz w:val="20"/>
          <w:szCs w:val="20"/>
        </w:rPr>
      </w:pPr>
      <w:r w:rsidRPr="00CC7576">
        <w:rPr>
          <w:rFonts w:ascii="Arial" w:hAnsi="Arial" w:cs="Arial"/>
          <w:bCs/>
          <w:noProof/>
          <w:color w:val="C00000"/>
          <w:lang w:eastAsia="ko-KR"/>
        </w:rPr>
        <w:lastRenderedPageBreak/>
        <mc:AlternateContent>
          <mc:Choice Requires="wps">
            <w:drawing>
              <wp:anchor distT="0" distB="0" distL="114300" distR="114300" simplePos="0" relativeHeight="251667456" behindDoc="0" locked="0" layoutInCell="1" allowOverlap="1" wp14:anchorId="4325E988" wp14:editId="049C768A">
                <wp:simplePos x="0" y="0"/>
                <wp:positionH relativeFrom="column">
                  <wp:posOffset>6408116</wp:posOffset>
                </wp:positionH>
                <wp:positionV relativeFrom="paragraph">
                  <wp:posOffset>-389890</wp:posOffset>
                </wp:positionV>
                <wp:extent cx="330808" cy="10325735"/>
                <wp:effectExtent l="0" t="0" r="12700" b="18415"/>
                <wp:wrapNone/>
                <wp:docPr id="5" name="Rectangle 5"/>
                <wp:cNvGraphicFramePr/>
                <a:graphic xmlns:a="http://schemas.openxmlformats.org/drawingml/2006/main">
                  <a:graphicData uri="http://schemas.microsoft.com/office/word/2010/wordprocessingShape">
                    <wps:wsp>
                      <wps:cNvSpPr/>
                      <wps:spPr>
                        <a:xfrm>
                          <a:off x="0" y="0"/>
                          <a:ext cx="330808"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E8AA99" w14:textId="77777777" w:rsidR="00316F14" w:rsidRPr="00675D62" w:rsidRDefault="00316F14" w:rsidP="00316F14">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675D62">
                              <w:rPr>
                                <w:rFonts w:ascii="Arial" w:hAnsi="Arial" w:cs="Arial"/>
                                <w:b/>
                                <w:bCs/>
                                <w:color w:val="FFFFFF" w:themeColor="background1"/>
                                <w:sz w:val="20"/>
                                <w:szCs w:val="20"/>
                              </w:rPr>
                              <w:t xml:space="preserve">Patent </w:t>
                            </w:r>
                            <w:r>
                              <w:rPr>
                                <w:rFonts w:ascii="Arial" w:hAnsi="Arial" w:cs="Arial"/>
                                <w:b/>
                                <w:bCs/>
                                <w:color w:val="FFFFFF" w:themeColor="background1"/>
                                <w:sz w:val="20"/>
                                <w:szCs w:val="20"/>
                              </w:rPr>
                              <w:t>In</w:t>
                            </w:r>
                            <w:r w:rsidRPr="00933532">
                              <w:rPr>
                                <w:rFonts w:ascii="Arial" w:hAnsi="Arial" w:cs="Arial"/>
                                <w:b/>
                                <w:bCs/>
                                <w:color w:val="FFFFFF" w:themeColor="background1"/>
                                <w:sz w:val="20"/>
                                <w:szCs w:val="20"/>
                              </w:rPr>
                              <w:t>fringement</w:t>
                            </w:r>
                            <w:r w:rsidRPr="0002156E">
                              <w:rPr>
                                <w:rFonts w:ascii="Arial" w:hAnsi="Arial" w:cs="Arial"/>
                                <w:b/>
                                <w:bCs/>
                                <w:color w:val="FFFFFF" w:themeColor="background1"/>
                                <w:sz w:val="20"/>
                                <w:szCs w:val="20"/>
                              </w:rPr>
                              <w:t xml:space="preserve"> </w:t>
                            </w:r>
                            <w:r w:rsidRPr="00675D62">
                              <w:rPr>
                                <w:rFonts w:ascii="Arial" w:hAnsi="Arial" w:cs="Arial"/>
                                <w:b/>
                                <w:bCs/>
                                <w:color w:val="FFFFFF" w:themeColor="background1"/>
                                <w:sz w:val="20"/>
                                <w:szCs w:val="20"/>
                              </w:rPr>
                              <w:t>In Vietnam</w:t>
                            </w:r>
                          </w:p>
                          <w:p w14:paraId="46E57D22" w14:textId="77777777" w:rsidR="00316F14" w:rsidRPr="00CC7576" w:rsidRDefault="00316F14" w:rsidP="00316F14">
                            <w:pPr>
                              <w:spacing w:after="0"/>
                              <w:rPr>
                                <w:rFonts w:ascii="Arial" w:hAnsi="Arial" w:cs="Arial"/>
                                <w:b/>
                                <w:color w:val="FFFFFF" w:themeColor="background1"/>
                                <w:sz w:val="20"/>
                                <w:szCs w:val="20"/>
                              </w:rPr>
                            </w:pPr>
                          </w:p>
                          <w:p w14:paraId="6CFE5B1D" w14:textId="77777777" w:rsidR="00316F14" w:rsidRPr="00BA68B8" w:rsidRDefault="00316F14" w:rsidP="00316F14">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5E988" id="Rectangle 5" o:spid="_x0000_s1028" style="position:absolute;left:0;text-align:left;margin-left:504.6pt;margin-top:-30.7pt;width:26.05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" fillcolor="#00b39c" strokecolor="#00b39c" strokeweight="0">
                <v:textbox style="layout-flow:vertical">
                  <w:txbxContent>
                    <w:p w14:paraId="26E8AA99" w14:textId="77777777" w:rsidR="00316F14" w:rsidRPr="00675D62" w:rsidRDefault="00316F14" w:rsidP="00316F14">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675D62">
                        <w:rPr>
                          <w:rFonts w:ascii="Arial" w:hAnsi="Arial" w:cs="Arial"/>
                          <w:b/>
                          <w:bCs/>
                          <w:color w:val="FFFFFF" w:themeColor="background1"/>
                          <w:sz w:val="20"/>
                          <w:szCs w:val="20"/>
                        </w:rPr>
                        <w:t xml:space="preserve">Patent </w:t>
                      </w:r>
                      <w:r>
                        <w:rPr>
                          <w:rFonts w:ascii="Arial" w:hAnsi="Arial" w:cs="Arial"/>
                          <w:b/>
                          <w:bCs/>
                          <w:color w:val="FFFFFF" w:themeColor="background1"/>
                          <w:sz w:val="20"/>
                          <w:szCs w:val="20"/>
                        </w:rPr>
                        <w:t>In</w:t>
                      </w:r>
                      <w:r w:rsidRPr="00933532">
                        <w:rPr>
                          <w:rFonts w:ascii="Arial" w:hAnsi="Arial" w:cs="Arial"/>
                          <w:b/>
                          <w:bCs/>
                          <w:color w:val="FFFFFF" w:themeColor="background1"/>
                          <w:sz w:val="20"/>
                          <w:szCs w:val="20"/>
                        </w:rPr>
                        <w:t>fringement</w:t>
                      </w:r>
                      <w:r w:rsidRPr="0002156E">
                        <w:rPr>
                          <w:rFonts w:ascii="Arial" w:hAnsi="Arial" w:cs="Arial"/>
                          <w:b/>
                          <w:bCs/>
                          <w:color w:val="FFFFFF" w:themeColor="background1"/>
                          <w:sz w:val="20"/>
                          <w:szCs w:val="20"/>
                        </w:rPr>
                        <w:t xml:space="preserve"> </w:t>
                      </w:r>
                      <w:r w:rsidRPr="00675D62">
                        <w:rPr>
                          <w:rFonts w:ascii="Arial" w:hAnsi="Arial" w:cs="Arial"/>
                          <w:b/>
                          <w:bCs/>
                          <w:color w:val="FFFFFF" w:themeColor="background1"/>
                          <w:sz w:val="20"/>
                          <w:szCs w:val="20"/>
                        </w:rPr>
                        <w:t>In Vietnam</w:t>
                      </w:r>
                    </w:p>
                    <w:p w14:paraId="46E57D22" w14:textId="77777777" w:rsidR="00316F14" w:rsidRPr="00CC7576" w:rsidRDefault="00316F14" w:rsidP="00316F14">
                      <w:pPr>
                        <w:spacing w:after="0"/>
                        <w:rPr>
                          <w:rFonts w:ascii="Arial" w:hAnsi="Arial" w:cs="Arial"/>
                          <w:b/>
                          <w:color w:val="FFFFFF" w:themeColor="background1"/>
                          <w:sz w:val="20"/>
                          <w:szCs w:val="20"/>
                        </w:rPr>
                      </w:pPr>
                    </w:p>
                    <w:p w14:paraId="6CFE5B1D" w14:textId="77777777" w:rsidR="00316F14" w:rsidRPr="00BA68B8" w:rsidRDefault="00316F14" w:rsidP="00316F14">
                      <w:pPr>
                        <w:spacing w:after="0" w:line="240" w:lineRule="auto"/>
                        <w:rPr>
                          <w:rFonts w:ascii="Arial" w:hAnsi="Arial" w:cs="Arial"/>
                          <w:b/>
                          <w:color w:val="FFFFFF" w:themeColor="background1"/>
                          <w:sz w:val="20"/>
                          <w:szCs w:val="20"/>
                        </w:rPr>
                      </w:pPr>
                    </w:p>
                  </w:txbxContent>
                </v:textbox>
              </v:rect>
            </w:pict>
          </mc:Fallback>
        </mc:AlternateContent>
      </w:r>
    </w:p>
    <w:p w14:paraId="0EFCEA65" w14:textId="764BD54F" w:rsidR="0002156E" w:rsidRPr="008A4388" w:rsidRDefault="0002156E" w:rsidP="0002156E">
      <w:pPr>
        <w:spacing w:after="0" w:line="240" w:lineRule="auto"/>
        <w:jc w:val="both"/>
        <w:rPr>
          <w:rFonts w:ascii="Arial" w:hAnsi="Arial" w:cs="Arial"/>
          <w:spacing w:val="-2"/>
          <w:sz w:val="20"/>
          <w:szCs w:val="20"/>
          <w:lang w:val="it-IT"/>
        </w:rPr>
      </w:pPr>
      <w:r w:rsidRPr="008A4388">
        <w:rPr>
          <w:rFonts w:ascii="Arial" w:hAnsi="Arial" w:cs="Arial"/>
          <w:color w:val="000000"/>
          <w:sz w:val="20"/>
          <w:szCs w:val="20"/>
        </w:rPr>
        <w:t xml:space="preserve">Where can you find the </w:t>
      </w:r>
      <w:r w:rsidRPr="008A4388">
        <w:rPr>
          <w:rFonts w:ascii="Arial" w:hAnsi="Arial" w:cs="Arial"/>
          <w:i/>
          <w:iCs/>
          <w:sz w:val="20"/>
          <w:szCs w:val="20"/>
        </w:rPr>
        <w:t>basic tech</w:t>
      </w:r>
      <w:r>
        <w:rPr>
          <w:rFonts w:ascii="Arial" w:hAnsi="Arial" w:cs="Arial"/>
          <w:i/>
          <w:iCs/>
          <w:sz w:val="20"/>
          <w:szCs w:val="20"/>
        </w:rPr>
        <w:t>ni</w:t>
      </w:r>
      <w:r w:rsidRPr="008A4388">
        <w:rPr>
          <w:rFonts w:ascii="Arial" w:hAnsi="Arial" w:cs="Arial"/>
          <w:i/>
          <w:iCs/>
          <w:sz w:val="20"/>
          <w:szCs w:val="20"/>
        </w:rPr>
        <w:t>cal features</w:t>
      </w:r>
      <w:r w:rsidRPr="008A4388">
        <w:rPr>
          <w:rFonts w:ascii="Arial" w:hAnsi="Arial" w:cs="Arial"/>
          <w:color w:val="000000"/>
          <w:sz w:val="20"/>
          <w:szCs w:val="20"/>
        </w:rPr>
        <w:t xml:space="preserve"> of a patented invention in the patent specification? They are shown </w:t>
      </w:r>
      <w:r w:rsidRPr="008A4388">
        <w:rPr>
          <w:rFonts w:ascii="Arial" w:hAnsi="Arial" w:cs="Arial"/>
          <w:b/>
          <w:color w:val="000000"/>
          <w:sz w:val="20"/>
          <w:szCs w:val="20"/>
        </w:rPr>
        <w:t>in the scope (claim) of patent protection</w:t>
      </w:r>
      <w:r w:rsidRPr="008A4388">
        <w:rPr>
          <w:rFonts w:ascii="Arial" w:hAnsi="Arial" w:cs="Arial"/>
          <w:sz w:val="20"/>
          <w:szCs w:val="20"/>
        </w:rPr>
        <w:t xml:space="preserve">. Basic technical features are </w:t>
      </w:r>
      <w:r w:rsidRPr="008A4388">
        <w:rPr>
          <w:rFonts w:ascii="Arial" w:hAnsi="Arial" w:cs="Arial"/>
          <w:spacing w:val="-2"/>
          <w:sz w:val="20"/>
          <w:szCs w:val="20"/>
          <w:lang w:val="it-IT"/>
        </w:rPr>
        <w:t>its characteristics in terms of function, utility, disposition, inter-connection, composition, etc., which constitute, together with other basic features, a prerequisite and sufficient combination to determine the nature (content) of the object.</w:t>
      </w:r>
    </w:p>
    <w:p w14:paraId="17B8CC68" w14:textId="77777777" w:rsidR="0002156E" w:rsidRPr="008A4388" w:rsidRDefault="0002156E" w:rsidP="0002156E">
      <w:pPr>
        <w:spacing w:after="0" w:line="240" w:lineRule="auto"/>
        <w:jc w:val="both"/>
        <w:rPr>
          <w:rFonts w:ascii="Arial" w:hAnsi="Arial" w:cs="Arial"/>
          <w:spacing w:val="-2"/>
          <w:sz w:val="20"/>
          <w:szCs w:val="20"/>
          <w:lang w:val="it-IT"/>
        </w:rPr>
      </w:pPr>
    </w:p>
    <w:p w14:paraId="27866F99" w14:textId="77777777" w:rsidR="0002156E" w:rsidRPr="008A4388" w:rsidRDefault="0002156E" w:rsidP="0002156E">
      <w:pPr>
        <w:pStyle w:val="BodyText"/>
        <w:spacing w:before="0" w:beforeAutospacing="0" w:after="0" w:afterAutospacing="0"/>
        <w:jc w:val="both"/>
        <w:rPr>
          <w:rFonts w:ascii="Arial" w:hAnsi="Arial" w:cs="Arial"/>
          <w:i/>
          <w:color w:val="000000"/>
          <w:sz w:val="20"/>
          <w:szCs w:val="20"/>
        </w:rPr>
      </w:pPr>
      <w:r w:rsidRPr="008A4388">
        <w:rPr>
          <w:rFonts w:ascii="Arial" w:hAnsi="Arial" w:cs="Arial"/>
          <w:i/>
          <w:color w:val="000000"/>
          <w:sz w:val="20"/>
          <w:szCs w:val="20"/>
        </w:rPr>
        <w:t>Whether or not there is an element of patent infringement?</w:t>
      </w:r>
    </w:p>
    <w:p w14:paraId="6B7414CD" w14:textId="77777777" w:rsidR="0002156E" w:rsidRPr="008A4388" w:rsidRDefault="0002156E" w:rsidP="0002156E">
      <w:pPr>
        <w:pStyle w:val="BodyText"/>
        <w:spacing w:before="0" w:beforeAutospacing="0" w:after="0" w:afterAutospacing="0"/>
        <w:jc w:val="both"/>
        <w:rPr>
          <w:rFonts w:ascii="Arial" w:hAnsi="Arial" w:cs="Arial"/>
          <w:color w:val="000000"/>
          <w:sz w:val="20"/>
          <w:szCs w:val="20"/>
        </w:rPr>
      </w:pPr>
    </w:p>
    <w:p w14:paraId="5F4EDC9B" w14:textId="77777777" w:rsidR="0002156E" w:rsidRPr="008A4388" w:rsidRDefault="0002156E" w:rsidP="0002156E">
      <w:pPr>
        <w:pStyle w:val="NormalWeb"/>
        <w:overflowPunct w:val="0"/>
        <w:autoSpaceDE w:val="0"/>
        <w:autoSpaceDN w:val="0"/>
        <w:spacing w:before="0" w:beforeAutospacing="0" w:after="0" w:afterAutospacing="0"/>
        <w:jc w:val="both"/>
        <w:rPr>
          <w:rFonts w:ascii="Arial" w:hAnsi="Arial" w:cs="Arial"/>
          <w:sz w:val="20"/>
          <w:szCs w:val="20"/>
        </w:rPr>
      </w:pPr>
      <w:r w:rsidRPr="008A4388">
        <w:rPr>
          <w:rFonts w:ascii="Arial" w:hAnsi="Arial" w:cs="Arial"/>
          <w:color w:val="000000"/>
          <w:sz w:val="20"/>
          <w:szCs w:val="20"/>
        </w:rPr>
        <w:t>The most crucial aspect of assessing whether an infringement has occurred is determining whether the subject matter under consideration has an infringing element</w:t>
      </w:r>
      <w:r w:rsidRPr="008A4388">
        <w:rPr>
          <w:rFonts w:ascii="Arial" w:eastAsiaTheme="minorHAnsi" w:hAnsi="Arial" w:cs="Arial"/>
          <w:color w:val="000000"/>
          <w:sz w:val="20"/>
          <w:szCs w:val="20"/>
        </w:rPr>
        <w:t>.</w:t>
      </w:r>
      <w:r w:rsidRPr="008A4388">
        <w:rPr>
          <w:rFonts w:ascii="Arial" w:hAnsi="Arial" w:cs="Arial"/>
          <w:color w:val="000000"/>
          <w:sz w:val="20"/>
          <w:szCs w:val="20"/>
        </w:rPr>
        <w:t xml:space="preserve"> Article 8, Decree 105/2006/ND-CP stipulates that: </w:t>
      </w:r>
      <w:r w:rsidRPr="008A4388">
        <w:rPr>
          <w:rFonts w:ascii="Arial" w:hAnsi="Arial" w:cs="Arial"/>
          <w:sz w:val="20"/>
          <w:szCs w:val="20"/>
        </w:rPr>
        <w:t xml:space="preserve">An infringing element of an invention may take one of the following forms: </w:t>
      </w:r>
      <w:r w:rsidRPr="008A4388">
        <w:rPr>
          <w:rFonts w:ascii="Arial" w:hAnsi="Arial" w:cs="Arial"/>
          <w:b/>
          <w:bCs/>
          <w:sz w:val="20"/>
          <w:szCs w:val="20"/>
        </w:rPr>
        <w:t>(i)</w:t>
      </w:r>
      <w:r w:rsidRPr="008A4388">
        <w:rPr>
          <w:rFonts w:ascii="Arial" w:hAnsi="Arial" w:cs="Arial"/>
          <w:sz w:val="20"/>
          <w:szCs w:val="20"/>
        </w:rPr>
        <w:t xml:space="preserve"> Product or part (component) of a product that is identical or </w:t>
      </w:r>
      <w:r w:rsidRPr="008A4388">
        <w:rPr>
          <w:rFonts w:ascii="Arial" w:eastAsia="Times New Roman" w:hAnsi="Arial" w:cs="Arial"/>
          <w:sz w:val="20"/>
          <w:szCs w:val="20"/>
        </w:rPr>
        <w:t>equivalent</w:t>
      </w:r>
      <w:r w:rsidRPr="008A4388">
        <w:rPr>
          <w:rFonts w:ascii="Arial" w:hAnsi="Arial" w:cs="Arial"/>
          <w:sz w:val="20"/>
          <w:szCs w:val="20"/>
        </w:rPr>
        <w:t xml:space="preserve"> to a product or part (component) of a product being protected as an invention; </w:t>
      </w:r>
      <w:r w:rsidRPr="008A4388">
        <w:rPr>
          <w:rFonts w:ascii="Arial" w:hAnsi="Arial" w:cs="Arial"/>
          <w:b/>
          <w:bCs/>
          <w:sz w:val="20"/>
          <w:szCs w:val="20"/>
        </w:rPr>
        <w:t xml:space="preserve">(ii) </w:t>
      </w:r>
      <w:r w:rsidRPr="008A4388">
        <w:rPr>
          <w:rFonts w:ascii="Arial" w:hAnsi="Arial" w:cs="Arial"/>
          <w:sz w:val="20"/>
          <w:szCs w:val="20"/>
        </w:rPr>
        <w:t xml:space="preserve">Process that is identical or </w:t>
      </w:r>
      <w:r w:rsidRPr="008A4388">
        <w:rPr>
          <w:rFonts w:ascii="Arial" w:eastAsia="Times New Roman" w:hAnsi="Arial" w:cs="Arial"/>
          <w:sz w:val="20"/>
          <w:szCs w:val="20"/>
        </w:rPr>
        <w:t>equivalent</w:t>
      </w:r>
      <w:r w:rsidRPr="008A4388">
        <w:rPr>
          <w:rFonts w:ascii="Arial" w:hAnsi="Arial" w:cs="Arial"/>
          <w:sz w:val="20"/>
          <w:szCs w:val="20"/>
        </w:rPr>
        <w:t xml:space="preserve"> to a process being protected as an invention, and </w:t>
      </w:r>
      <w:r w:rsidRPr="008A4388">
        <w:rPr>
          <w:rFonts w:ascii="Arial" w:hAnsi="Arial" w:cs="Arial"/>
          <w:b/>
          <w:bCs/>
          <w:sz w:val="20"/>
          <w:szCs w:val="20"/>
        </w:rPr>
        <w:t>(iii)</w:t>
      </w:r>
      <w:r w:rsidRPr="008A4388">
        <w:rPr>
          <w:rFonts w:ascii="Arial" w:hAnsi="Arial" w:cs="Arial"/>
          <w:sz w:val="20"/>
          <w:szCs w:val="20"/>
        </w:rPr>
        <w:t xml:space="preserve"> A product or part (component) of the product produced through a process that is </w:t>
      </w:r>
      <w:r w:rsidRPr="008A4388">
        <w:rPr>
          <w:rFonts w:ascii="Arial" w:hAnsi="Arial" w:cs="Arial"/>
          <w:b/>
          <w:bCs/>
          <w:sz w:val="20"/>
          <w:szCs w:val="20"/>
        </w:rPr>
        <w:t>identical</w:t>
      </w:r>
      <w:r w:rsidRPr="008A4388">
        <w:rPr>
          <w:rFonts w:ascii="Arial" w:hAnsi="Arial" w:cs="Arial"/>
          <w:sz w:val="20"/>
          <w:szCs w:val="20"/>
        </w:rPr>
        <w:t xml:space="preserve"> or </w:t>
      </w:r>
      <w:r w:rsidRPr="008A4388">
        <w:rPr>
          <w:rFonts w:ascii="Arial" w:eastAsia="Times New Roman" w:hAnsi="Arial" w:cs="Arial"/>
          <w:b/>
          <w:bCs/>
          <w:sz w:val="20"/>
          <w:szCs w:val="20"/>
        </w:rPr>
        <w:t>equivalent</w:t>
      </w:r>
      <w:r w:rsidRPr="008A4388">
        <w:rPr>
          <w:rFonts w:ascii="Arial" w:hAnsi="Arial" w:cs="Arial"/>
          <w:b/>
          <w:bCs/>
          <w:sz w:val="20"/>
          <w:szCs w:val="20"/>
        </w:rPr>
        <w:t xml:space="preserve"> </w:t>
      </w:r>
      <w:r w:rsidRPr="008A4388">
        <w:rPr>
          <w:rFonts w:ascii="Arial" w:hAnsi="Arial" w:cs="Arial"/>
          <w:sz w:val="20"/>
          <w:szCs w:val="20"/>
        </w:rPr>
        <w:t>to a process being protected as an invention.</w:t>
      </w:r>
    </w:p>
    <w:p w14:paraId="6F7201F1" w14:textId="77777777" w:rsidR="0002156E" w:rsidRPr="008A4388" w:rsidRDefault="0002156E" w:rsidP="0002156E">
      <w:pPr>
        <w:pStyle w:val="BodyText"/>
        <w:spacing w:before="0" w:beforeAutospacing="0" w:after="0" w:afterAutospacing="0"/>
        <w:jc w:val="both"/>
        <w:rPr>
          <w:rFonts w:ascii="Arial" w:hAnsi="Arial" w:cs="Arial"/>
          <w:color w:val="000000"/>
          <w:sz w:val="20"/>
          <w:szCs w:val="20"/>
        </w:rPr>
      </w:pPr>
    </w:p>
    <w:p w14:paraId="03C18060" w14:textId="77777777" w:rsidR="0002156E" w:rsidRPr="008A4388" w:rsidRDefault="0002156E" w:rsidP="0002156E">
      <w:pPr>
        <w:spacing w:after="0" w:line="240" w:lineRule="auto"/>
        <w:jc w:val="both"/>
        <w:rPr>
          <w:rFonts w:ascii="Arial" w:hAnsi="Arial" w:cs="Arial"/>
          <w:sz w:val="20"/>
          <w:szCs w:val="20"/>
        </w:rPr>
      </w:pPr>
      <w:r w:rsidRPr="008A4388">
        <w:rPr>
          <w:rFonts w:ascii="Arial" w:hAnsi="Arial" w:cs="Arial"/>
          <w:color w:val="000000"/>
          <w:sz w:val="20"/>
          <w:szCs w:val="20"/>
        </w:rPr>
        <w:t>Moreover, i</w:t>
      </w:r>
      <w:r w:rsidRPr="008A4388">
        <w:rPr>
          <w:rFonts w:ascii="Arial" w:hAnsi="Arial" w:cs="Arial"/>
          <w:sz w:val="20"/>
          <w:szCs w:val="20"/>
        </w:rPr>
        <w:t>n order to determine the degree of identity or equivalence between the suspected product and the patented invention, it is necessary to rely on Article 11 of Circular 11 issued by the Ministry of Science &amp; Technology in 2015, specifically:</w:t>
      </w:r>
    </w:p>
    <w:p w14:paraId="3166A63D" w14:textId="77777777" w:rsidR="0002156E" w:rsidRPr="008A4388" w:rsidRDefault="0002156E" w:rsidP="0002156E">
      <w:pPr>
        <w:spacing w:after="0" w:line="240" w:lineRule="auto"/>
        <w:jc w:val="both"/>
        <w:rPr>
          <w:rFonts w:ascii="Arial" w:hAnsi="Arial" w:cs="Arial"/>
          <w:sz w:val="20"/>
          <w:szCs w:val="20"/>
        </w:rPr>
      </w:pPr>
    </w:p>
    <w:p w14:paraId="4A0430F3" w14:textId="77777777" w:rsidR="0002156E" w:rsidRPr="008A4388" w:rsidRDefault="0002156E" w:rsidP="0002156E">
      <w:pPr>
        <w:pStyle w:val="NormalWeb"/>
        <w:numPr>
          <w:ilvl w:val="0"/>
          <w:numId w:val="14"/>
        </w:numPr>
        <w:spacing w:before="0" w:beforeAutospacing="0" w:after="0" w:afterAutospacing="0"/>
        <w:ind w:left="360"/>
        <w:jc w:val="both"/>
        <w:rPr>
          <w:rFonts w:ascii="Arial" w:hAnsi="Arial" w:cs="Arial"/>
          <w:i/>
          <w:iCs/>
          <w:sz w:val="20"/>
          <w:szCs w:val="20"/>
        </w:rPr>
      </w:pPr>
      <w:r w:rsidRPr="008A4388">
        <w:rPr>
          <w:rFonts w:ascii="Arial" w:hAnsi="Arial" w:cs="Arial"/>
          <w:i/>
          <w:iCs/>
          <w:sz w:val="20"/>
          <w:szCs w:val="20"/>
        </w:rPr>
        <w:t>Two technical features are regarded identical if they have the same nature, utility and method of utilization and share the same connection with other features stated in the claim;</w:t>
      </w:r>
    </w:p>
    <w:p w14:paraId="1DD6BC5C" w14:textId="77777777" w:rsidR="0002156E" w:rsidRPr="008A4388" w:rsidRDefault="0002156E" w:rsidP="0002156E">
      <w:pPr>
        <w:pStyle w:val="NormalWeb"/>
        <w:numPr>
          <w:ilvl w:val="0"/>
          <w:numId w:val="14"/>
        </w:numPr>
        <w:spacing w:before="0" w:beforeAutospacing="0" w:after="0" w:afterAutospacing="0"/>
        <w:ind w:left="360"/>
        <w:jc w:val="both"/>
        <w:rPr>
          <w:rFonts w:ascii="Arial" w:hAnsi="Arial" w:cs="Arial"/>
          <w:i/>
          <w:iCs/>
          <w:sz w:val="20"/>
          <w:szCs w:val="20"/>
        </w:rPr>
      </w:pPr>
      <w:r w:rsidRPr="008A4388">
        <w:rPr>
          <w:rFonts w:ascii="Arial" w:hAnsi="Arial" w:cs="Arial"/>
          <w:i/>
          <w:iCs/>
          <w:sz w:val="20"/>
          <w:szCs w:val="20"/>
        </w:rPr>
        <w:t>Two technical features are regarded similar if they have similar or interchangeable natures and basically the same utility and method of utilization.</w:t>
      </w:r>
    </w:p>
    <w:p w14:paraId="5204E658" w14:textId="77777777" w:rsidR="0002156E" w:rsidRPr="008A4388" w:rsidRDefault="0002156E" w:rsidP="0002156E">
      <w:pPr>
        <w:pStyle w:val="NormalWeb"/>
        <w:spacing w:before="0" w:beforeAutospacing="0" w:after="0" w:afterAutospacing="0"/>
        <w:jc w:val="both"/>
        <w:rPr>
          <w:rFonts w:ascii="Arial" w:hAnsi="Arial" w:cs="Arial"/>
          <w:sz w:val="20"/>
          <w:szCs w:val="20"/>
        </w:rPr>
      </w:pPr>
    </w:p>
    <w:p w14:paraId="21059E67" w14:textId="77777777" w:rsidR="0002156E" w:rsidRPr="008A4388" w:rsidRDefault="0002156E" w:rsidP="0002156E">
      <w:pPr>
        <w:pStyle w:val="NormalWeb"/>
        <w:spacing w:before="0" w:beforeAutospacing="0" w:after="0" w:afterAutospacing="0"/>
        <w:jc w:val="both"/>
        <w:rPr>
          <w:rFonts w:ascii="Arial" w:hAnsi="Arial" w:cs="Arial"/>
          <w:spacing w:val="-2"/>
          <w:sz w:val="20"/>
          <w:szCs w:val="20"/>
          <w:lang w:val="it-IT"/>
        </w:rPr>
      </w:pPr>
      <w:r w:rsidRPr="008A4388">
        <w:rPr>
          <w:rFonts w:ascii="Arial" w:hAnsi="Arial" w:cs="Arial"/>
          <w:sz w:val="20"/>
          <w:szCs w:val="20"/>
        </w:rPr>
        <w:t>Therefore, it is possible to conclude that the suspected product is deemed “</w:t>
      </w:r>
      <w:r w:rsidRPr="008A4388">
        <w:rPr>
          <w:rFonts w:ascii="Arial" w:hAnsi="Arial" w:cs="Arial"/>
          <w:b/>
          <w:bCs/>
          <w:sz w:val="20"/>
          <w:szCs w:val="20"/>
        </w:rPr>
        <w:t>identical</w:t>
      </w:r>
      <w:r w:rsidRPr="008A4388">
        <w:rPr>
          <w:rFonts w:ascii="Arial" w:hAnsi="Arial" w:cs="Arial"/>
          <w:sz w:val="20"/>
          <w:szCs w:val="20"/>
        </w:rPr>
        <w:t xml:space="preserve">” to the patented invention if </w:t>
      </w:r>
      <w:r w:rsidRPr="008A4388">
        <w:rPr>
          <w:rFonts w:ascii="Arial" w:hAnsi="Arial" w:cs="Arial"/>
          <w:b/>
          <w:bCs/>
          <w:spacing w:val="-2"/>
          <w:sz w:val="20"/>
          <w:szCs w:val="20"/>
          <w:u w:val="single"/>
          <w:lang w:val="it-IT"/>
        </w:rPr>
        <w:t>all</w:t>
      </w:r>
      <w:r w:rsidRPr="008A4388">
        <w:rPr>
          <w:rFonts w:ascii="Arial" w:hAnsi="Arial" w:cs="Arial"/>
          <w:b/>
          <w:bCs/>
          <w:spacing w:val="-2"/>
          <w:sz w:val="20"/>
          <w:szCs w:val="20"/>
          <w:lang w:val="it-IT"/>
        </w:rPr>
        <w:t xml:space="preserve"> </w:t>
      </w:r>
      <w:r w:rsidRPr="008A4388">
        <w:rPr>
          <w:rFonts w:ascii="Arial" w:hAnsi="Arial" w:cs="Arial"/>
          <w:spacing w:val="-2"/>
          <w:sz w:val="20"/>
          <w:szCs w:val="20"/>
          <w:lang w:val="it-IT"/>
        </w:rPr>
        <w:t>their basic features are identical or equivalent (or interchangeable).</w:t>
      </w:r>
    </w:p>
    <w:p w14:paraId="6F9AA67D" w14:textId="77777777" w:rsidR="0002156E" w:rsidRPr="008A4388" w:rsidRDefault="0002156E" w:rsidP="0002156E">
      <w:pPr>
        <w:pStyle w:val="NormalWeb"/>
        <w:spacing w:before="0" w:beforeAutospacing="0" w:after="0" w:afterAutospacing="0"/>
        <w:jc w:val="both"/>
        <w:rPr>
          <w:rFonts w:ascii="Arial" w:hAnsi="Arial" w:cs="Arial"/>
          <w:sz w:val="20"/>
          <w:szCs w:val="20"/>
        </w:rPr>
      </w:pPr>
    </w:p>
    <w:p w14:paraId="1AF1F7C8" w14:textId="77777777" w:rsidR="0002156E" w:rsidRPr="008A4388" w:rsidRDefault="0002156E" w:rsidP="0002156E">
      <w:pPr>
        <w:pStyle w:val="NormalWeb"/>
        <w:spacing w:before="0" w:beforeAutospacing="0" w:after="0" w:afterAutospacing="0"/>
        <w:jc w:val="both"/>
        <w:rPr>
          <w:rFonts w:ascii="Arial" w:hAnsi="Arial" w:cs="Arial"/>
          <w:spacing w:val="-2"/>
          <w:sz w:val="20"/>
          <w:szCs w:val="20"/>
          <w:lang w:val="it-IT"/>
        </w:rPr>
      </w:pPr>
      <w:r w:rsidRPr="008A4388">
        <w:rPr>
          <w:rFonts w:ascii="Arial" w:hAnsi="Arial" w:cs="Arial"/>
          <w:sz w:val="20"/>
          <w:szCs w:val="20"/>
        </w:rPr>
        <w:t>The suspected product is deemed “</w:t>
      </w:r>
      <w:r w:rsidRPr="008A4388">
        <w:rPr>
          <w:rFonts w:ascii="Arial" w:hAnsi="Arial" w:cs="Arial"/>
          <w:b/>
          <w:bCs/>
          <w:sz w:val="20"/>
          <w:szCs w:val="20"/>
        </w:rPr>
        <w:t>equivalent</w:t>
      </w:r>
      <w:r w:rsidRPr="008A4388">
        <w:rPr>
          <w:rFonts w:ascii="Arial" w:hAnsi="Arial" w:cs="Arial"/>
          <w:sz w:val="20"/>
          <w:szCs w:val="20"/>
        </w:rPr>
        <w:t xml:space="preserve">” to the patented invention if </w:t>
      </w:r>
      <w:r w:rsidRPr="008A4388">
        <w:rPr>
          <w:rFonts w:ascii="Arial" w:hAnsi="Arial" w:cs="Arial"/>
          <w:b/>
          <w:bCs/>
          <w:spacing w:val="-2"/>
          <w:sz w:val="20"/>
          <w:szCs w:val="20"/>
          <w:u w:val="single"/>
          <w:lang w:val="it-IT"/>
        </w:rPr>
        <w:t>most of</w:t>
      </w:r>
      <w:r w:rsidRPr="008A4388">
        <w:rPr>
          <w:rFonts w:ascii="Arial" w:hAnsi="Arial" w:cs="Arial"/>
          <w:spacing w:val="-2"/>
          <w:sz w:val="20"/>
          <w:szCs w:val="20"/>
          <w:lang w:val="it-IT"/>
        </w:rPr>
        <w:t xml:space="preserve"> their substantial features are identical or equivalent (or interchangeable). Please note that two signs shall be considered </w:t>
      </w:r>
      <w:r w:rsidRPr="008A4388">
        <w:rPr>
          <w:rFonts w:ascii="Arial" w:hAnsi="Arial" w:cs="Arial"/>
          <w:spacing w:val="-2"/>
          <w:sz w:val="20"/>
          <w:szCs w:val="20"/>
          <w:u w:val="single"/>
          <w:lang w:val="it-IT"/>
        </w:rPr>
        <w:t>equivalent</w:t>
      </w:r>
      <w:r w:rsidRPr="008A4388">
        <w:rPr>
          <w:rFonts w:ascii="Arial" w:hAnsi="Arial" w:cs="Arial"/>
          <w:spacing w:val="-2"/>
          <w:sz w:val="20"/>
          <w:szCs w:val="20"/>
          <w:lang w:val="it-IT"/>
        </w:rPr>
        <w:t xml:space="preserve"> if they have similar natures, the same objective and basically similar ways to achieve the objective.</w:t>
      </w:r>
    </w:p>
    <w:p w14:paraId="4FBB7C90" w14:textId="77777777" w:rsidR="0002156E" w:rsidRPr="008A4388" w:rsidRDefault="0002156E" w:rsidP="0002156E">
      <w:pPr>
        <w:spacing w:after="0" w:line="240" w:lineRule="auto"/>
        <w:jc w:val="both"/>
        <w:rPr>
          <w:rFonts w:ascii="Arial" w:hAnsi="Arial" w:cs="Arial"/>
          <w:color w:val="000000"/>
          <w:sz w:val="20"/>
          <w:szCs w:val="20"/>
        </w:rPr>
      </w:pPr>
    </w:p>
    <w:p w14:paraId="66A67009" w14:textId="77777777" w:rsidR="0002156E" w:rsidRPr="008A4388" w:rsidRDefault="0002156E" w:rsidP="0002156E">
      <w:pPr>
        <w:pStyle w:val="BodyText"/>
        <w:spacing w:before="0" w:beforeAutospacing="0" w:after="0" w:afterAutospacing="0"/>
        <w:jc w:val="both"/>
        <w:rPr>
          <w:rFonts w:ascii="Arial" w:hAnsi="Arial" w:cs="Arial"/>
          <w:color w:val="000000"/>
          <w:sz w:val="20"/>
          <w:szCs w:val="20"/>
        </w:rPr>
      </w:pPr>
      <w:r w:rsidRPr="008A4388">
        <w:rPr>
          <w:rFonts w:ascii="Arial" w:hAnsi="Arial" w:cs="Arial"/>
          <w:color w:val="000000"/>
          <w:sz w:val="20"/>
          <w:szCs w:val="20"/>
          <w:lang w:val="pt-BR"/>
        </w:rPr>
        <w:t xml:space="preserve">When comparing the scope of the claim between the product under consideration and the patented invention, you need to find </w:t>
      </w:r>
      <w:r w:rsidRPr="008A4388">
        <w:rPr>
          <w:rFonts w:ascii="Arial" w:hAnsi="Arial" w:cs="Arial"/>
          <w:i/>
          <w:color w:val="000000"/>
          <w:sz w:val="20"/>
          <w:szCs w:val="20"/>
          <w:lang w:val="pt-BR"/>
        </w:rPr>
        <w:t xml:space="preserve">“all basic technical feature) mentioned in the claim” </w:t>
      </w:r>
      <w:r w:rsidRPr="008A4388">
        <w:rPr>
          <w:rFonts w:ascii="Arial" w:hAnsi="Arial" w:cs="Arial"/>
          <w:iCs/>
          <w:color w:val="000000"/>
          <w:sz w:val="20"/>
          <w:szCs w:val="20"/>
          <w:lang w:val="pt-BR"/>
        </w:rPr>
        <w:t xml:space="preserve">of the invention as compared to </w:t>
      </w:r>
      <w:r w:rsidRPr="008A4388">
        <w:rPr>
          <w:rFonts w:ascii="Arial" w:hAnsi="Arial" w:cs="Arial"/>
          <w:i/>
          <w:color w:val="000000"/>
          <w:sz w:val="20"/>
          <w:szCs w:val="20"/>
          <w:lang w:val="pt-BR"/>
        </w:rPr>
        <w:t>“all basic technical features”</w:t>
      </w:r>
      <w:r w:rsidRPr="008A4388">
        <w:rPr>
          <w:rFonts w:ascii="Arial" w:hAnsi="Arial" w:cs="Arial"/>
          <w:color w:val="000000"/>
          <w:sz w:val="20"/>
          <w:szCs w:val="20"/>
          <w:lang w:val="pt-BR"/>
        </w:rPr>
        <w:t xml:space="preserve"> in your product.</w:t>
      </w:r>
      <w:r w:rsidRPr="008A4388">
        <w:rPr>
          <w:rFonts w:ascii="Arial" w:hAnsi="Arial" w:cs="Arial"/>
          <w:sz w:val="20"/>
          <w:szCs w:val="20"/>
        </w:rPr>
        <w:t xml:space="preserve"> </w:t>
      </w:r>
      <w:r w:rsidRPr="008A4388">
        <w:rPr>
          <w:rFonts w:ascii="Arial" w:hAnsi="Arial" w:cs="Arial"/>
          <w:color w:val="000000"/>
          <w:sz w:val="20"/>
          <w:szCs w:val="20"/>
          <w:lang w:val="pt-BR"/>
        </w:rPr>
        <w:t xml:space="preserve">If your product contains </w:t>
      </w:r>
      <w:r w:rsidRPr="008A4388">
        <w:rPr>
          <w:rFonts w:ascii="Arial" w:hAnsi="Arial" w:cs="Arial"/>
          <w:i/>
          <w:color w:val="000000"/>
          <w:sz w:val="20"/>
          <w:szCs w:val="20"/>
          <w:lang w:val="pt-BR"/>
        </w:rPr>
        <w:t xml:space="preserve">“all of the basic technical signs (features) mentioned in the claim” </w:t>
      </w:r>
      <w:r w:rsidRPr="008A4388">
        <w:rPr>
          <w:rFonts w:ascii="Arial" w:hAnsi="Arial" w:cs="Arial"/>
          <w:color w:val="000000"/>
          <w:sz w:val="20"/>
          <w:szCs w:val="20"/>
          <w:lang w:val="pt-BR"/>
        </w:rPr>
        <w:t xml:space="preserve">of the invention, your product will be deemed </w:t>
      </w:r>
      <w:r w:rsidRPr="008A4388">
        <w:rPr>
          <w:rFonts w:ascii="Arial" w:hAnsi="Arial" w:cs="Arial"/>
          <w:b/>
          <w:color w:val="000000"/>
          <w:sz w:val="20"/>
          <w:szCs w:val="20"/>
          <w:lang w:val="pt-BR"/>
        </w:rPr>
        <w:t>infringing elements of patent rights</w:t>
      </w:r>
      <w:r w:rsidRPr="008A4388">
        <w:rPr>
          <w:rFonts w:ascii="Arial" w:hAnsi="Arial" w:cs="Arial"/>
          <w:color w:val="000000"/>
          <w:sz w:val="20"/>
          <w:szCs w:val="20"/>
          <w:lang w:val="pt-BR"/>
        </w:rPr>
        <w:t>.</w:t>
      </w:r>
    </w:p>
    <w:p w14:paraId="1A24ED4D" w14:textId="77777777" w:rsidR="0002156E" w:rsidRPr="008A4388" w:rsidRDefault="0002156E" w:rsidP="0002156E">
      <w:pPr>
        <w:pStyle w:val="BodyText"/>
        <w:spacing w:before="0" w:beforeAutospacing="0" w:after="0" w:afterAutospacing="0"/>
        <w:jc w:val="both"/>
        <w:rPr>
          <w:rFonts w:ascii="Arial" w:hAnsi="Arial" w:cs="Arial"/>
          <w:sz w:val="20"/>
          <w:szCs w:val="20"/>
          <w:lang w:val="pt-BR"/>
        </w:rPr>
      </w:pPr>
    </w:p>
    <w:p w14:paraId="15B06942" w14:textId="77777777" w:rsidR="0002156E" w:rsidRPr="008A4388" w:rsidRDefault="0002156E" w:rsidP="0002156E">
      <w:pPr>
        <w:pStyle w:val="BodyText"/>
        <w:spacing w:before="0" w:beforeAutospacing="0" w:after="0" w:afterAutospacing="0"/>
        <w:jc w:val="both"/>
        <w:rPr>
          <w:rFonts w:ascii="Arial" w:hAnsi="Arial" w:cs="Arial"/>
          <w:sz w:val="20"/>
          <w:szCs w:val="20"/>
          <w:lang w:val="pt-BR"/>
        </w:rPr>
      </w:pPr>
      <w:r w:rsidRPr="008A4388">
        <w:rPr>
          <w:rFonts w:ascii="Arial" w:hAnsi="Arial" w:cs="Arial"/>
          <w:color w:val="000000"/>
          <w:sz w:val="20"/>
          <w:szCs w:val="20"/>
          <w:lang w:val="pt-BR"/>
        </w:rPr>
        <w:t xml:space="preserve">Based on an assessment of whether your product is an infringing element of patent rights, you can determine for yourself whether the commercialization of your product constitutes an infringement of the rights to the protected invention </w:t>
      </w:r>
      <w:r w:rsidRPr="008A4388">
        <w:rPr>
          <w:rFonts w:ascii="Arial" w:eastAsiaTheme="minorHAnsi" w:hAnsi="Arial" w:cs="Arial"/>
          <w:color w:val="000000"/>
          <w:sz w:val="20"/>
          <w:szCs w:val="20"/>
          <w:lang w:val="pt-BR"/>
        </w:rPr>
        <w:t>and, subsequently, take business-appropriate actions.</w:t>
      </w:r>
    </w:p>
    <w:p w14:paraId="2BC2CAFD" w14:textId="77777777" w:rsidR="0002156E" w:rsidRPr="008A4388" w:rsidRDefault="0002156E" w:rsidP="0002156E">
      <w:pPr>
        <w:spacing w:after="0" w:line="240" w:lineRule="auto"/>
        <w:jc w:val="both"/>
        <w:rPr>
          <w:rFonts w:ascii="Arial" w:hAnsi="Arial" w:cs="Arial"/>
          <w:sz w:val="20"/>
          <w:szCs w:val="20"/>
        </w:rPr>
      </w:pPr>
    </w:p>
    <w:p w14:paraId="6AF226B9" w14:textId="77777777" w:rsidR="0002156E" w:rsidRPr="008A4388" w:rsidRDefault="0002156E" w:rsidP="0002156E">
      <w:pPr>
        <w:spacing w:after="0" w:line="240" w:lineRule="auto"/>
        <w:jc w:val="both"/>
        <w:rPr>
          <w:rFonts w:ascii="Arial" w:hAnsi="Arial" w:cs="Arial"/>
          <w:b/>
          <w:bCs/>
          <w:color w:val="0000FF"/>
          <w:sz w:val="20"/>
          <w:szCs w:val="20"/>
        </w:rPr>
      </w:pPr>
      <w:r w:rsidRPr="008A4388">
        <w:rPr>
          <w:rFonts w:ascii="Arial" w:hAnsi="Arial" w:cs="Arial"/>
          <w:b/>
          <w:bCs/>
          <w:color w:val="0000FF"/>
          <w:sz w:val="20"/>
          <w:szCs w:val="20"/>
        </w:rPr>
        <w:t xml:space="preserve">4. </w:t>
      </w:r>
      <w:r w:rsidRPr="008A4388">
        <w:rPr>
          <w:rFonts w:ascii="Arial" w:hAnsi="Arial" w:cs="Arial"/>
          <w:b/>
          <w:bCs/>
          <w:color w:val="0000FF"/>
          <w:sz w:val="20"/>
          <w:szCs w:val="20"/>
          <w:lang w:val="pt-BR"/>
        </w:rPr>
        <w:t>When a patent infringement does not occur</w:t>
      </w:r>
      <w:r w:rsidRPr="008A4388">
        <w:rPr>
          <w:rFonts w:ascii="Arial" w:hAnsi="Arial" w:cs="Arial"/>
          <w:b/>
          <w:bCs/>
          <w:color w:val="0000FF"/>
          <w:sz w:val="20"/>
          <w:szCs w:val="20"/>
        </w:rPr>
        <w:t>?</w:t>
      </w:r>
    </w:p>
    <w:p w14:paraId="66C466BD" w14:textId="77777777" w:rsidR="0002156E" w:rsidRPr="008A4388" w:rsidRDefault="0002156E" w:rsidP="0002156E">
      <w:pPr>
        <w:spacing w:after="0" w:line="240" w:lineRule="auto"/>
        <w:jc w:val="both"/>
        <w:rPr>
          <w:rFonts w:ascii="Arial" w:hAnsi="Arial" w:cs="Arial"/>
          <w:color w:val="000000"/>
          <w:sz w:val="20"/>
          <w:szCs w:val="20"/>
          <w:lang w:val="pt-BR"/>
        </w:rPr>
      </w:pPr>
    </w:p>
    <w:p w14:paraId="17A65148" w14:textId="77777777" w:rsidR="0002156E" w:rsidRPr="008A4388" w:rsidRDefault="0002156E" w:rsidP="0002156E">
      <w:pPr>
        <w:spacing w:after="0" w:line="240" w:lineRule="auto"/>
        <w:jc w:val="both"/>
        <w:rPr>
          <w:rFonts w:ascii="Arial" w:hAnsi="Arial" w:cs="Arial"/>
          <w:color w:val="000000"/>
          <w:sz w:val="20"/>
          <w:szCs w:val="20"/>
          <w:lang w:val="pt-BR"/>
        </w:rPr>
      </w:pPr>
      <w:r w:rsidRPr="008A4388">
        <w:rPr>
          <w:rFonts w:ascii="Arial" w:hAnsi="Arial" w:cs="Arial"/>
          <w:color w:val="000000"/>
          <w:sz w:val="20"/>
          <w:szCs w:val="20"/>
          <w:lang w:val="pt-BR"/>
        </w:rPr>
        <w:t>The question you or the manufacturer is often interested in is that ìf a suspected product does not contain one of the “</w:t>
      </w:r>
      <w:r w:rsidRPr="008A4388">
        <w:rPr>
          <w:rFonts w:ascii="Arial" w:hAnsi="Arial" w:cs="Arial"/>
          <w:i/>
          <w:color w:val="000000"/>
          <w:sz w:val="20"/>
          <w:szCs w:val="20"/>
          <w:lang w:val="pt-BR"/>
        </w:rPr>
        <w:t>basic technical features mentioned in the claim</w:t>
      </w:r>
      <w:r w:rsidRPr="008A4388">
        <w:rPr>
          <w:rFonts w:ascii="Arial" w:hAnsi="Arial" w:cs="Arial"/>
          <w:color w:val="000000"/>
          <w:sz w:val="20"/>
          <w:szCs w:val="20"/>
          <w:lang w:val="pt-BR"/>
        </w:rPr>
        <w:t>” of the invention, whether such product is considered an infringing element of the patent? Article 11.2 Circular 11/2015/TT-BKHCN provides that "</w:t>
      </w:r>
      <w:r w:rsidRPr="008A4388">
        <w:rPr>
          <w:rFonts w:ascii="Arial" w:hAnsi="Arial" w:cs="Arial"/>
          <w:i/>
          <w:iCs/>
          <w:sz w:val="20"/>
          <w:szCs w:val="20"/>
        </w:rPr>
        <w:t xml:space="preserve">If a product/product part/process in question </w:t>
      </w:r>
      <w:r w:rsidRPr="008A4388">
        <w:rPr>
          <w:rFonts w:ascii="Arial" w:hAnsi="Arial" w:cs="Arial"/>
          <w:b/>
          <w:bCs/>
          <w:i/>
          <w:iCs/>
          <w:sz w:val="20"/>
          <w:szCs w:val="20"/>
          <w:u w:val="single"/>
        </w:rPr>
        <w:t>does not contain at least</w:t>
      </w:r>
      <w:r w:rsidRPr="008A4388">
        <w:rPr>
          <w:rFonts w:ascii="Arial" w:hAnsi="Arial" w:cs="Arial"/>
          <w:i/>
          <w:iCs/>
          <w:sz w:val="20"/>
          <w:szCs w:val="20"/>
        </w:rPr>
        <w:t xml:space="preserve"> one basic technical specification (feature) stated in a certain point of the protection request, it shall be </w:t>
      </w:r>
      <w:r w:rsidRPr="008A4388">
        <w:rPr>
          <w:rFonts w:ascii="Arial" w:hAnsi="Arial" w:cs="Arial"/>
          <w:b/>
          <w:bCs/>
          <w:i/>
          <w:iCs/>
          <w:sz w:val="20"/>
          <w:szCs w:val="20"/>
          <w:u w:val="single"/>
        </w:rPr>
        <w:t>regarded as neither identical nor similar</w:t>
      </w:r>
      <w:r w:rsidRPr="008A4388">
        <w:rPr>
          <w:rFonts w:ascii="Arial" w:hAnsi="Arial" w:cs="Arial"/>
          <w:i/>
          <w:iCs/>
          <w:sz w:val="20"/>
          <w:szCs w:val="20"/>
        </w:rPr>
        <w:t xml:space="preserve"> to any product/product part/process protected under that point</w:t>
      </w:r>
      <w:r w:rsidRPr="008A4388">
        <w:rPr>
          <w:rFonts w:ascii="Arial" w:hAnsi="Arial" w:cs="Arial"/>
          <w:i/>
          <w:color w:val="000000"/>
          <w:sz w:val="20"/>
          <w:szCs w:val="20"/>
          <w:lang w:val="pt-BR"/>
        </w:rPr>
        <w:t>.”</w:t>
      </w:r>
      <w:r w:rsidRPr="008A4388">
        <w:rPr>
          <w:rFonts w:ascii="Arial" w:hAnsi="Arial" w:cs="Arial"/>
          <w:color w:val="000000"/>
          <w:sz w:val="20"/>
          <w:szCs w:val="20"/>
          <w:lang w:val="pt-BR"/>
        </w:rPr>
        <w:t xml:space="preserve"> This means that, if your product does not contain </w:t>
      </w:r>
      <w:r w:rsidRPr="008A4388">
        <w:rPr>
          <w:rFonts w:ascii="Arial" w:hAnsi="Arial" w:cs="Arial"/>
          <w:i/>
          <w:color w:val="000000"/>
          <w:sz w:val="20"/>
          <w:szCs w:val="20"/>
          <w:lang w:val="pt-BR"/>
        </w:rPr>
        <w:t>"at least one essential feature (feature) mentioned in the claim"</w:t>
      </w:r>
      <w:r w:rsidRPr="008A4388">
        <w:rPr>
          <w:rFonts w:ascii="Arial" w:hAnsi="Arial" w:cs="Arial"/>
          <w:color w:val="000000"/>
          <w:sz w:val="20"/>
          <w:szCs w:val="20"/>
          <w:lang w:val="pt-BR"/>
        </w:rPr>
        <w:t xml:space="preserve"> of the invention, your product is not considered an infringing element of</w:t>
      </w:r>
      <w:r>
        <w:rPr>
          <w:rFonts w:ascii="Arial" w:hAnsi="Arial" w:cs="Arial"/>
          <w:color w:val="000000"/>
          <w:sz w:val="20"/>
          <w:szCs w:val="20"/>
          <w:lang w:val="pt-BR"/>
        </w:rPr>
        <w:t xml:space="preserve"> the</w:t>
      </w:r>
      <w:r w:rsidRPr="008A4388">
        <w:rPr>
          <w:rFonts w:ascii="Arial" w:hAnsi="Arial" w:cs="Arial"/>
          <w:color w:val="000000"/>
          <w:sz w:val="20"/>
          <w:szCs w:val="20"/>
          <w:lang w:val="pt-BR"/>
        </w:rPr>
        <w:t xml:space="preserve"> invention.</w:t>
      </w:r>
    </w:p>
    <w:p w14:paraId="6288EADB" w14:textId="77777777" w:rsidR="0002156E" w:rsidRPr="008A4388" w:rsidRDefault="0002156E" w:rsidP="0002156E">
      <w:pPr>
        <w:spacing w:after="0" w:line="240" w:lineRule="auto"/>
        <w:jc w:val="both"/>
        <w:rPr>
          <w:rFonts w:ascii="Arial" w:hAnsi="Arial" w:cs="Arial"/>
          <w:color w:val="000000"/>
          <w:sz w:val="20"/>
          <w:szCs w:val="20"/>
          <w:lang w:val="pt-BR"/>
        </w:rPr>
      </w:pPr>
    </w:p>
    <w:p w14:paraId="39A6BA23" w14:textId="77777777" w:rsidR="0002156E" w:rsidRPr="008A4388" w:rsidRDefault="0002156E" w:rsidP="0002156E">
      <w:pPr>
        <w:spacing w:after="0" w:line="240" w:lineRule="auto"/>
        <w:rPr>
          <w:rFonts w:ascii="Arial" w:hAnsi="Arial" w:cs="Arial"/>
          <w:sz w:val="20"/>
          <w:szCs w:val="20"/>
        </w:rPr>
      </w:pPr>
      <w:r w:rsidRPr="008A4388">
        <w:rPr>
          <w:rFonts w:ascii="Arial" w:hAnsi="Arial" w:cs="Arial"/>
          <w:sz w:val="20"/>
          <w:szCs w:val="20"/>
        </w:rPr>
        <w:t>Therefore, it is conceivable that, if the product does not contain at least one basic technical feature in any patent claim, there is no patent infringement.</w:t>
      </w:r>
    </w:p>
    <w:p w14:paraId="4C3F9DBE" w14:textId="77777777" w:rsidR="0002156E" w:rsidRPr="008A4388" w:rsidRDefault="0002156E" w:rsidP="0002156E">
      <w:pPr>
        <w:spacing w:after="0" w:line="240" w:lineRule="auto"/>
        <w:jc w:val="both"/>
        <w:rPr>
          <w:rFonts w:ascii="Arial" w:hAnsi="Arial" w:cs="Arial"/>
          <w:color w:val="000000"/>
          <w:sz w:val="20"/>
          <w:szCs w:val="20"/>
        </w:rPr>
      </w:pPr>
    </w:p>
    <w:p w14:paraId="3F93515F" w14:textId="77777777" w:rsidR="0002156E" w:rsidRPr="008A4388" w:rsidRDefault="0002156E" w:rsidP="0002156E">
      <w:pPr>
        <w:spacing w:after="0" w:line="240" w:lineRule="auto"/>
        <w:jc w:val="both"/>
        <w:rPr>
          <w:rFonts w:ascii="Arial" w:hAnsi="Arial" w:cs="Arial"/>
          <w:b/>
          <w:bCs/>
          <w:color w:val="0000FF"/>
          <w:sz w:val="20"/>
          <w:szCs w:val="20"/>
        </w:rPr>
      </w:pPr>
      <w:r w:rsidRPr="008A4388">
        <w:rPr>
          <w:rFonts w:ascii="Arial" w:hAnsi="Arial" w:cs="Arial"/>
          <w:b/>
          <w:bCs/>
          <w:color w:val="0000FF"/>
          <w:sz w:val="20"/>
          <w:szCs w:val="20"/>
        </w:rPr>
        <w:t xml:space="preserve">5. </w:t>
      </w:r>
      <w:r w:rsidRPr="008A4388">
        <w:rPr>
          <w:rFonts w:ascii="Arial" w:hAnsi="Arial" w:cs="Arial"/>
          <w:b/>
          <w:bCs/>
          <w:color w:val="0000FF"/>
          <w:sz w:val="20"/>
          <w:szCs w:val="20"/>
          <w:lang w:val="pt-BR"/>
        </w:rPr>
        <w:t>What is the formula to determine patent infringement in Vietnam</w:t>
      </w:r>
      <w:r w:rsidRPr="008A4388">
        <w:rPr>
          <w:rFonts w:ascii="Arial" w:hAnsi="Arial" w:cs="Arial"/>
          <w:b/>
          <w:bCs/>
          <w:color w:val="0000FF"/>
          <w:sz w:val="20"/>
          <w:szCs w:val="20"/>
        </w:rPr>
        <w:t>?</w:t>
      </w:r>
    </w:p>
    <w:p w14:paraId="11A59111" w14:textId="77777777" w:rsidR="0002156E" w:rsidRPr="008A4388" w:rsidRDefault="0002156E" w:rsidP="0002156E">
      <w:pPr>
        <w:spacing w:after="0" w:line="240" w:lineRule="auto"/>
        <w:jc w:val="both"/>
        <w:rPr>
          <w:rFonts w:ascii="Arial" w:hAnsi="Arial" w:cs="Arial"/>
          <w:color w:val="000000"/>
          <w:sz w:val="20"/>
          <w:szCs w:val="20"/>
        </w:rPr>
      </w:pPr>
    </w:p>
    <w:p w14:paraId="17BAEDB4" w14:textId="77777777" w:rsidR="0002156E" w:rsidRPr="008A4388" w:rsidRDefault="0002156E" w:rsidP="0002156E">
      <w:pPr>
        <w:spacing w:after="0" w:line="240" w:lineRule="auto"/>
        <w:jc w:val="both"/>
        <w:rPr>
          <w:rFonts w:ascii="Arial" w:hAnsi="Arial" w:cs="Arial"/>
          <w:sz w:val="20"/>
          <w:szCs w:val="20"/>
        </w:rPr>
      </w:pPr>
      <w:r w:rsidRPr="008A4388">
        <w:rPr>
          <w:rFonts w:ascii="Arial" w:hAnsi="Arial" w:cs="Arial"/>
          <w:sz w:val="20"/>
          <w:szCs w:val="20"/>
        </w:rPr>
        <w:t>The approach of determining the likelihood of patent infringement can be generalized based on the following formula, where a, b, c, d and e are the basic technical features, A is the protected invention, and B is the suspected product:</w:t>
      </w:r>
    </w:p>
    <w:p w14:paraId="793DD287" w14:textId="77777777" w:rsidR="0002156E" w:rsidRPr="008A4388" w:rsidRDefault="0002156E" w:rsidP="0002156E">
      <w:pPr>
        <w:spacing w:after="0" w:line="240" w:lineRule="auto"/>
        <w:jc w:val="both"/>
        <w:rPr>
          <w:rFonts w:ascii="Arial" w:hAnsi="Arial" w:cs="Arial"/>
          <w:color w:val="000000"/>
          <w:sz w:val="20"/>
          <w:szCs w:val="20"/>
        </w:rPr>
      </w:pPr>
    </w:p>
    <w:p w14:paraId="53C27177" w14:textId="5BAFB131" w:rsidR="0002156E" w:rsidRPr="008A4388" w:rsidRDefault="00316F14" w:rsidP="0002156E">
      <w:pPr>
        <w:spacing w:after="0" w:line="240" w:lineRule="auto"/>
        <w:jc w:val="both"/>
        <w:rPr>
          <w:rFonts w:ascii="Arial" w:hAnsi="Arial" w:cs="Arial"/>
          <w:sz w:val="20"/>
          <w:szCs w:val="20"/>
        </w:rPr>
      </w:pPr>
      <w:r w:rsidRPr="00CC7576">
        <w:rPr>
          <w:rFonts w:ascii="Arial" w:hAnsi="Arial" w:cs="Arial"/>
          <w:bCs/>
          <w:noProof/>
          <w:color w:val="C00000"/>
          <w:lang w:eastAsia="ko-KR"/>
        </w:rPr>
        <w:lastRenderedPageBreak/>
        <mc:AlternateContent>
          <mc:Choice Requires="wps">
            <w:drawing>
              <wp:anchor distT="0" distB="0" distL="114300" distR="114300" simplePos="0" relativeHeight="251669504" behindDoc="0" locked="0" layoutInCell="1" allowOverlap="1" wp14:anchorId="0A297153" wp14:editId="451CD2CB">
                <wp:simplePos x="0" y="0"/>
                <wp:positionH relativeFrom="rightMargin">
                  <wp:posOffset>284784</wp:posOffset>
                </wp:positionH>
                <wp:positionV relativeFrom="paragraph">
                  <wp:posOffset>-387350</wp:posOffset>
                </wp:positionV>
                <wp:extent cx="330808" cy="10325735"/>
                <wp:effectExtent l="0" t="0" r="12700" b="18415"/>
                <wp:wrapNone/>
                <wp:docPr id="6" name="Rectangle 6"/>
                <wp:cNvGraphicFramePr/>
                <a:graphic xmlns:a="http://schemas.openxmlformats.org/drawingml/2006/main">
                  <a:graphicData uri="http://schemas.microsoft.com/office/word/2010/wordprocessingShape">
                    <wps:wsp>
                      <wps:cNvSpPr/>
                      <wps:spPr>
                        <a:xfrm>
                          <a:off x="0" y="0"/>
                          <a:ext cx="330808"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B35E05" w14:textId="77777777" w:rsidR="00316F14" w:rsidRPr="00675D62" w:rsidRDefault="00316F14" w:rsidP="00316F14">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675D62">
                              <w:rPr>
                                <w:rFonts w:ascii="Arial" w:hAnsi="Arial" w:cs="Arial"/>
                                <w:b/>
                                <w:bCs/>
                                <w:color w:val="FFFFFF" w:themeColor="background1"/>
                                <w:sz w:val="20"/>
                                <w:szCs w:val="20"/>
                              </w:rPr>
                              <w:t xml:space="preserve">Patent </w:t>
                            </w:r>
                            <w:r>
                              <w:rPr>
                                <w:rFonts w:ascii="Arial" w:hAnsi="Arial" w:cs="Arial"/>
                                <w:b/>
                                <w:bCs/>
                                <w:color w:val="FFFFFF" w:themeColor="background1"/>
                                <w:sz w:val="20"/>
                                <w:szCs w:val="20"/>
                              </w:rPr>
                              <w:t>In</w:t>
                            </w:r>
                            <w:r w:rsidRPr="00933532">
                              <w:rPr>
                                <w:rFonts w:ascii="Arial" w:hAnsi="Arial" w:cs="Arial"/>
                                <w:b/>
                                <w:bCs/>
                                <w:color w:val="FFFFFF" w:themeColor="background1"/>
                                <w:sz w:val="20"/>
                                <w:szCs w:val="20"/>
                              </w:rPr>
                              <w:t>fringement</w:t>
                            </w:r>
                            <w:r w:rsidRPr="0002156E">
                              <w:rPr>
                                <w:rFonts w:ascii="Arial" w:hAnsi="Arial" w:cs="Arial"/>
                                <w:b/>
                                <w:bCs/>
                                <w:color w:val="FFFFFF" w:themeColor="background1"/>
                                <w:sz w:val="20"/>
                                <w:szCs w:val="20"/>
                              </w:rPr>
                              <w:t xml:space="preserve"> </w:t>
                            </w:r>
                            <w:r w:rsidRPr="00675D62">
                              <w:rPr>
                                <w:rFonts w:ascii="Arial" w:hAnsi="Arial" w:cs="Arial"/>
                                <w:b/>
                                <w:bCs/>
                                <w:color w:val="FFFFFF" w:themeColor="background1"/>
                                <w:sz w:val="20"/>
                                <w:szCs w:val="20"/>
                              </w:rPr>
                              <w:t>In Vietnam</w:t>
                            </w:r>
                          </w:p>
                          <w:p w14:paraId="2A2A9C37" w14:textId="77777777" w:rsidR="00316F14" w:rsidRPr="00CC7576" w:rsidRDefault="00316F14" w:rsidP="00316F14">
                            <w:pPr>
                              <w:spacing w:after="0"/>
                              <w:rPr>
                                <w:rFonts w:ascii="Arial" w:hAnsi="Arial" w:cs="Arial"/>
                                <w:b/>
                                <w:color w:val="FFFFFF" w:themeColor="background1"/>
                                <w:sz w:val="20"/>
                                <w:szCs w:val="20"/>
                              </w:rPr>
                            </w:pPr>
                          </w:p>
                          <w:p w14:paraId="3FB7BEE0" w14:textId="77777777" w:rsidR="00316F14" w:rsidRPr="00BA68B8" w:rsidRDefault="00316F14" w:rsidP="00316F14">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97153" id="Rectangle 6" o:spid="_x0000_s1029" style="position:absolute;left:0;text-align:left;margin-left:22.4pt;margin-top:-30.5pt;width:26.05pt;height:813.05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" fillcolor="#00b39c" strokecolor="#00b39c" strokeweight="0">
                <v:textbox style="layout-flow:vertical">
                  <w:txbxContent>
                    <w:p w14:paraId="06B35E05" w14:textId="77777777" w:rsidR="00316F14" w:rsidRPr="00675D62" w:rsidRDefault="00316F14" w:rsidP="00316F14">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675D62">
                        <w:rPr>
                          <w:rFonts w:ascii="Arial" w:hAnsi="Arial" w:cs="Arial"/>
                          <w:b/>
                          <w:bCs/>
                          <w:color w:val="FFFFFF" w:themeColor="background1"/>
                          <w:sz w:val="20"/>
                          <w:szCs w:val="20"/>
                        </w:rPr>
                        <w:t xml:space="preserve">Patent </w:t>
                      </w:r>
                      <w:r>
                        <w:rPr>
                          <w:rFonts w:ascii="Arial" w:hAnsi="Arial" w:cs="Arial"/>
                          <w:b/>
                          <w:bCs/>
                          <w:color w:val="FFFFFF" w:themeColor="background1"/>
                          <w:sz w:val="20"/>
                          <w:szCs w:val="20"/>
                        </w:rPr>
                        <w:t>In</w:t>
                      </w:r>
                      <w:r w:rsidRPr="00933532">
                        <w:rPr>
                          <w:rFonts w:ascii="Arial" w:hAnsi="Arial" w:cs="Arial"/>
                          <w:b/>
                          <w:bCs/>
                          <w:color w:val="FFFFFF" w:themeColor="background1"/>
                          <w:sz w:val="20"/>
                          <w:szCs w:val="20"/>
                        </w:rPr>
                        <w:t>fringement</w:t>
                      </w:r>
                      <w:r w:rsidRPr="0002156E">
                        <w:rPr>
                          <w:rFonts w:ascii="Arial" w:hAnsi="Arial" w:cs="Arial"/>
                          <w:b/>
                          <w:bCs/>
                          <w:color w:val="FFFFFF" w:themeColor="background1"/>
                          <w:sz w:val="20"/>
                          <w:szCs w:val="20"/>
                        </w:rPr>
                        <w:t xml:space="preserve"> </w:t>
                      </w:r>
                      <w:r w:rsidRPr="00675D62">
                        <w:rPr>
                          <w:rFonts w:ascii="Arial" w:hAnsi="Arial" w:cs="Arial"/>
                          <w:b/>
                          <w:bCs/>
                          <w:color w:val="FFFFFF" w:themeColor="background1"/>
                          <w:sz w:val="20"/>
                          <w:szCs w:val="20"/>
                        </w:rPr>
                        <w:t>In Vietnam</w:t>
                      </w:r>
                    </w:p>
                    <w:p w14:paraId="2A2A9C37" w14:textId="77777777" w:rsidR="00316F14" w:rsidRPr="00CC7576" w:rsidRDefault="00316F14" w:rsidP="00316F14">
                      <w:pPr>
                        <w:spacing w:after="0"/>
                        <w:rPr>
                          <w:rFonts w:ascii="Arial" w:hAnsi="Arial" w:cs="Arial"/>
                          <w:b/>
                          <w:color w:val="FFFFFF" w:themeColor="background1"/>
                          <w:sz w:val="20"/>
                          <w:szCs w:val="20"/>
                        </w:rPr>
                      </w:pPr>
                    </w:p>
                    <w:p w14:paraId="3FB7BEE0" w14:textId="77777777" w:rsidR="00316F14" w:rsidRPr="00BA68B8" w:rsidRDefault="00316F14" w:rsidP="00316F14">
                      <w:pPr>
                        <w:spacing w:after="0" w:line="240" w:lineRule="auto"/>
                        <w:rPr>
                          <w:rFonts w:ascii="Arial" w:hAnsi="Arial" w:cs="Arial"/>
                          <w:b/>
                          <w:color w:val="FFFFFF" w:themeColor="background1"/>
                          <w:sz w:val="20"/>
                          <w:szCs w:val="20"/>
                        </w:rPr>
                      </w:pPr>
                    </w:p>
                  </w:txbxContent>
                </v:textbox>
                <w10:wrap anchorx="margin"/>
              </v:rect>
            </w:pict>
          </mc:Fallback>
        </mc:AlternateContent>
      </w:r>
      <w:r w:rsidR="0002156E" w:rsidRPr="008A4388">
        <w:rPr>
          <w:rFonts w:ascii="Arial" w:hAnsi="Arial" w:cs="Arial"/>
          <w:noProof/>
          <w:sz w:val="20"/>
          <w:szCs w:val="20"/>
          <w:lang w:eastAsia="ko-KR"/>
        </w:rPr>
        <w:drawing>
          <wp:inline distT="0" distB="0" distL="0" distR="0" wp14:anchorId="42243949" wp14:editId="02B66A9C">
            <wp:extent cx="6063486" cy="3495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5737" t="30200" r="19230" b="23646"/>
                    <a:stretch/>
                  </pic:blipFill>
                  <pic:spPr bwMode="auto">
                    <a:xfrm>
                      <a:off x="0" y="0"/>
                      <a:ext cx="6096918" cy="3514949"/>
                    </a:xfrm>
                    <a:prstGeom prst="rect">
                      <a:avLst/>
                    </a:prstGeom>
                    <a:ln>
                      <a:noFill/>
                    </a:ln>
                    <a:extLst>
                      <a:ext uri="{53640926-AAD7-44D8-BBD7-CCE9431645EC}">
                        <a14:shadowObscured xmlns:a14="http://schemas.microsoft.com/office/drawing/2010/main"/>
                      </a:ext>
                    </a:extLst>
                  </pic:spPr>
                </pic:pic>
              </a:graphicData>
            </a:graphic>
          </wp:inline>
        </w:drawing>
      </w:r>
    </w:p>
    <w:p w14:paraId="6587B5C6" w14:textId="77777777" w:rsidR="0002156E" w:rsidRPr="008A4388" w:rsidRDefault="0002156E" w:rsidP="0002156E">
      <w:pPr>
        <w:spacing w:after="0" w:line="240" w:lineRule="auto"/>
        <w:jc w:val="both"/>
        <w:rPr>
          <w:rFonts w:ascii="Arial" w:hAnsi="Arial" w:cs="Arial"/>
          <w:sz w:val="20"/>
          <w:szCs w:val="20"/>
        </w:rPr>
      </w:pPr>
    </w:p>
    <w:p w14:paraId="22555B14" w14:textId="77777777" w:rsidR="0002156E" w:rsidRPr="008A4388" w:rsidRDefault="0002156E" w:rsidP="0002156E">
      <w:pPr>
        <w:spacing w:after="0" w:line="240" w:lineRule="auto"/>
        <w:ind w:firstLine="720"/>
        <w:jc w:val="both"/>
        <w:rPr>
          <w:rFonts w:ascii="Arial" w:hAnsi="Arial" w:cs="Arial"/>
          <w:b/>
          <w:bCs/>
          <w:color w:val="000000"/>
          <w:sz w:val="20"/>
          <w:szCs w:val="20"/>
        </w:rPr>
      </w:pPr>
    </w:p>
    <w:p w14:paraId="3F93C231" w14:textId="03D9F599" w:rsidR="0002156E" w:rsidRPr="008A4388" w:rsidRDefault="0002156E" w:rsidP="0002156E">
      <w:pPr>
        <w:spacing w:after="0" w:line="240" w:lineRule="auto"/>
        <w:jc w:val="both"/>
        <w:rPr>
          <w:rFonts w:ascii="Arial" w:eastAsia="Calibri" w:hAnsi="Arial" w:cs="Arial"/>
          <w:sz w:val="20"/>
          <w:szCs w:val="20"/>
        </w:rPr>
      </w:pPr>
      <w:r w:rsidRPr="008A4388">
        <w:rPr>
          <w:rFonts w:ascii="Arial" w:eastAsia="Calibri" w:hAnsi="Arial" w:cs="Arial"/>
          <w:b/>
          <w:sz w:val="20"/>
          <w:szCs w:val="20"/>
          <w:u w:val="single"/>
        </w:rPr>
        <w:t>Figure 1</w:t>
      </w:r>
      <w:r w:rsidRPr="008A4388">
        <w:rPr>
          <w:rFonts w:ascii="Arial" w:eastAsia="Calibri" w:hAnsi="Arial" w:cs="Arial"/>
          <w:b/>
          <w:sz w:val="20"/>
          <w:szCs w:val="20"/>
        </w:rPr>
        <w:t>: B DOES NOT INFRINGE A</w:t>
      </w:r>
      <w:r w:rsidRPr="008A4388">
        <w:rPr>
          <w:rFonts w:ascii="Arial" w:eastAsia="Calibri" w:hAnsi="Arial" w:cs="Arial"/>
          <w:sz w:val="20"/>
          <w:szCs w:val="20"/>
        </w:rPr>
        <w:t xml:space="preserve">. The protected invention (A) includes 04 basic technical features (that is, a; b; c and d). The suspected infringing product (B) has only 03 features (that is, a, b and c). In this case, product B is not an infringing element of the rights to the protected invention A. </w:t>
      </w:r>
    </w:p>
    <w:p w14:paraId="228DA6EC" w14:textId="77777777" w:rsidR="0002156E" w:rsidRPr="008A4388" w:rsidRDefault="0002156E" w:rsidP="0002156E">
      <w:pPr>
        <w:spacing w:after="0" w:line="240" w:lineRule="auto"/>
        <w:jc w:val="both"/>
        <w:rPr>
          <w:rFonts w:ascii="Arial" w:eastAsia="Calibri" w:hAnsi="Arial" w:cs="Arial"/>
          <w:b/>
          <w:i/>
          <w:iCs/>
          <w:sz w:val="20"/>
          <w:szCs w:val="20"/>
          <w:u w:val="single"/>
        </w:rPr>
      </w:pPr>
    </w:p>
    <w:p w14:paraId="2F496C66" w14:textId="77777777" w:rsidR="0002156E" w:rsidRPr="008A4388" w:rsidRDefault="0002156E" w:rsidP="0002156E">
      <w:pPr>
        <w:spacing w:after="0" w:line="240" w:lineRule="auto"/>
        <w:jc w:val="both"/>
        <w:rPr>
          <w:rFonts w:ascii="Arial" w:eastAsia="Calibri" w:hAnsi="Arial" w:cs="Arial"/>
          <w:sz w:val="20"/>
          <w:szCs w:val="20"/>
        </w:rPr>
      </w:pPr>
      <w:r w:rsidRPr="008A4388">
        <w:rPr>
          <w:rFonts w:ascii="Arial" w:eastAsia="Calibri" w:hAnsi="Arial" w:cs="Arial"/>
          <w:b/>
          <w:i/>
          <w:iCs/>
          <w:sz w:val="20"/>
          <w:szCs w:val="20"/>
          <w:u w:val="single"/>
        </w:rPr>
        <w:t>Reason</w:t>
      </w:r>
      <w:r w:rsidRPr="008A4388">
        <w:rPr>
          <w:rFonts w:ascii="Arial" w:eastAsia="Calibri" w:hAnsi="Arial" w:cs="Arial"/>
          <w:sz w:val="20"/>
          <w:szCs w:val="20"/>
        </w:rPr>
        <w:t>: Product B does not contain all four basic technical features of Invention A.</w:t>
      </w:r>
    </w:p>
    <w:p w14:paraId="2ED05587" w14:textId="77777777" w:rsidR="0002156E" w:rsidRPr="008A4388" w:rsidRDefault="0002156E" w:rsidP="0002156E">
      <w:pPr>
        <w:spacing w:after="0" w:line="240" w:lineRule="auto"/>
        <w:jc w:val="both"/>
        <w:rPr>
          <w:rFonts w:ascii="Arial" w:eastAsia="Calibri" w:hAnsi="Arial" w:cs="Arial"/>
          <w:sz w:val="20"/>
          <w:szCs w:val="20"/>
        </w:rPr>
      </w:pPr>
    </w:p>
    <w:p w14:paraId="096DF908" w14:textId="77777777" w:rsidR="0002156E" w:rsidRPr="008A4388" w:rsidRDefault="0002156E" w:rsidP="0002156E">
      <w:pPr>
        <w:spacing w:after="0" w:line="240" w:lineRule="auto"/>
        <w:jc w:val="both"/>
        <w:rPr>
          <w:rFonts w:ascii="Arial" w:eastAsia="Calibri" w:hAnsi="Arial" w:cs="Arial"/>
          <w:sz w:val="20"/>
          <w:szCs w:val="20"/>
        </w:rPr>
      </w:pPr>
      <w:r w:rsidRPr="008A4388">
        <w:rPr>
          <w:rFonts w:ascii="Arial" w:eastAsia="Calibri" w:hAnsi="Arial" w:cs="Arial"/>
          <w:b/>
          <w:sz w:val="20"/>
          <w:szCs w:val="20"/>
          <w:u w:val="single"/>
        </w:rPr>
        <w:t>Figure 2</w:t>
      </w:r>
      <w:r w:rsidRPr="008A4388">
        <w:rPr>
          <w:rFonts w:ascii="Arial" w:eastAsia="Calibri" w:hAnsi="Arial" w:cs="Arial"/>
          <w:b/>
          <w:sz w:val="20"/>
          <w:szCs w:val="20"/>
        </w:rPr>
        <w:t>: B INFRINGES A (LITERAL INFRINGEMENT)</w:t>
      </w:r>
      <w:r w:rsidRPr="008A4388">
        <w:rPr>
          <w:rFonts w:ascii="Arial" w:eastAsia="Calibri" w:hAnsi="Arial" w:cs="Arial"/>
          <w:sz w:val="20"/>
          <w:szCs w:val="20"/>
        </w:rPr>
        <w:t xml:space="preserve">. The protected invention (A) includes 04 basic technical features (that is, a; b; c and d). The suspected infringing product (B) includes 05 characteristics (a; b; c; d and e). In this case, product B is an infringing element of the rights to the protected invention A. </w:t>
      </w:r>
    </w:p>
    <w:p w14:paraId="5AF76B57" w14:textId="77777777" w:rsidR="0002156E" w:rsidRPr="008A4388" w:rsidRDefault="0002156E" w:rsidP="0002156E">
      <w:pPr>
        <w:spacing w:after="0" w:line="240" w:lineRule="auto"/>
        <w:jc w:val="both"/>
        <w:rPr>
          <w:rFonts w:ascii="Arial" w:eastAsia="Calibri" w:hAnsi="Arial" w:cs="Arial"/>
          <w:sz w:val="20"/>
          <w:szCs w:val="20"/>
        </w:rPr>
      </w:pPr>
    </w:p>
    <w:p w14:paraId="60DDD4BA" w14:textId="77777777" w:rsidR="0002156E" w:rsidRPr="008A4388" w:rsidRDefault="0002156E" w:rsidP="0002156E">
      <w:pPr>
        <w:spacing w:after="0" w:line="240" w:lineRule="auto"/>
        <w:jc w:val="both"/>
        <w:rPr>
          <w:rFonts w:ascii="Arial" w:eastAsia="Calibri" w:hAnsi="Arial" w:cs="Arial"/>
          <w:sz w:val="20"/>
          <w:szCs w:val="20"/>
        </w:rPr>
      </w:pPr>
      <w:r w:rsidRPr="008A4388">
        <w:rPr>
          <w:rFonts w:ascii="Arial" w:eastAsia="Calibri" w:hAnsi="Arial" w:cs="Arial"/>
          <w:b/>
          <w:i/>
          <w:iCs/>
          <w:sz w:val="20"/>
          <w:szCs w:val="20"/>
          <w:u w:val="single"/>
        </w:rPr>
        <w:t>Reason</w:t>
      </w:r>
      <w:r w:rsidRPr="008A4388">
        <w:rPr>
          <w:rFonts w:ascii="Arial" w:eastAsia="Calibri" w:hAnsi="Arial" w:cs="Arial"/>
          <w:sz w:val="20"/>
          <w:szCs w:val="20"/>
        </w:rPr>
        <w:t>: Despite the addition of the "e" sign, since product B already contains all four basic technical feature</w:t>
      </w:r>
      <w:r>
        <w:rPr>
          <w:rFonts w:ascii="Arial" w:eastAsia="Calibri" w:hAnsi="Arial" w:cs="Arial"/>
          <w:sz w:val="20"/>
          <w:szCs w:val="20"/>
        </w:rPr>
        <w:t>s</w:t>
      </w:r>
      <w:r w:rsidRPr="008A4388">
        <w:rPr>
          <w:rFonts w:ascii="Arial" w:eastAsia="Calibri" w:hAnsi="Arial" w:cs="Arial"/>
          <w:sz w:val="20"/>
          <w:szCs w:val="20"/>
        </w:rPr>
        <w:t xml:space="preserve"> of Invention A, product B is an infringing element of the rights to the protected invention A.</w:t>
      </w:r>
    </w:p>
    <w:p w14:paraId="3936C188" w14:textId="77777777" w:rsidR="0002156E" w:rsidRPr="008A4388" w:rsidRDefault="0002156E" w:rsidP="0002156E">
      <w:pPr>
        <w:spacing w:after="0" w:line="240" w:lineRule="auto"/>
        <w:jc w:val="both"/>
        <w:rPr>
          <w:rFonts w:ascii="Arial" w:eastAsia="Calibri" w:hAnsi="Arial" w:cs="Arial"/>
          <w:sz w:val="20"/>
          <w:szCs w:val="20"/>
        </w:rPr>
      </w:pPr>
    </w:p>
    <w:p w14:paraId="04AB4FB5" w14:textId="77777777" w:rsidR="0002156E" w:rsidRPr="008A4388" w:rsidRDefault="0002156E" w:rsidP="0002156E">
      <w:pPr>
        <w:jc w:val="both"/>
        <w:rPr>
          <w:rFonts w:ascii="Arial" w:eastAsia="Calibri" w:hAnsi="Arial" w:cs="Arial"/>
          <w:i/>
          <w:iCs/>
          <w:sz w:val="20"/>
          <w:szCs w:val="20"/>
        </w:rPr>
      </w:pPr>
      <w:r w:rsidRPr="008A4388">
        <w:rPr>
          <w:rFonts w:ascii="Arial" w:eastAsia="Calibri" w:hAnsi="Arial" w:cs="Arial"/>
          <w:b/>
          <w:sz w:val="20"/>
          <w:szCs w:val="20"/>
        </w:rPr>
        <w:t>Figure 3: B INFRINGES A (EQUIVALENT INFRINGEMENT)</w:t>
      </w:r>
      <w:r w:rsidRPr="008A4388">
        <w:rPr>
          <w:rFonts w:ascii="Arial" w:eastAsia="Calibri" w:hAnsi="Arial" w:cs="Arial"/>
          <w:sz w:val="20"/>
          <w:szCs w:val="20"/>
        </w:rPr>
        <w:t xml:space="preserve">. The protected invention (A) includes 04 basic technical characteristics (that is, a; b; c and d). The suspected infringing product (B) consists of five characteristics (a; b; c'; d' and e). In this case, product B is an infringing element of the rights to the protected </w:t>
      </w:r>
      <w:r w:rsidRPr="008A4388">
        <w:rPr>
          <w:rFonts w:ascii="Arial" w:eastAsia="Calibri" w:hAnsi="Arial" w:cs="Arial"/>
          <w:i/>
          <w:iCs/>
          <w:sz w:val="20"/>
          <w:szCs w:val="20"/>
        </w:rPr>
        <w:t xml:space="preserve">invention A. </w:t>
      </w:r>
    </w:p>
    <w:p w14:paraId="3B1D894D" w14:textId="77777777" w:rsidR="0002156E" w:rsidRPr="008A4388" w:rsidRDefault="0002156E" w:rsidP="0002156E">
      <w:pPr>
        <w:spacing w:after="0" w:line="240" w:lineRule="auto"/>
        <w:jc w:val="both"/>
        <w:rPr>
          <w:rFonts w:ascii="Arial" w:eastAsia="Calibri" w:hAnsi="Arial" w:cs="Arial"/>
          <w:sz w:val="20"/>
          <w:szCs w:val="20"/>
        </w:rPr>
      </w:pPr>
      <w:r w:rsidRPr="008A4388">
        <w:rPr>
          <w:rFonts w:ascii="Arial" w:eastAsia="Calibri" w:hAnsi="Arial" w:cs="Arial"/>
          <w:b/>
          <w:i/>
          <w:iCs/>
          <w:sz w:val="20"/>
          <w:szCs w:val="20"/>
          <w:u w:val="single"/>
        </w:rPr>
        <w:t>Reason</w:t>
      </w:r>
      <w:r w:rsidRPr="008A4388">
        <w:rPr>
          <w:rFonts w:ascii="Arial" w:eastAsia="Calibri" w:hAnsi="Arial" w:cs="Arial"/>
          <w:sz w:val="20"/>
          <w:szCs w:val="20"/>
        </w:rPr>
        <w:t>: Despite the addition of sign “e”, since signs c' and d' are similar to signs c and d of the protected invention, product B is an infringing element of the rights to the protected inventions A.</w:t>
      </w:r>
    </w:p>
    <w:p w14:paraId="772931CD" w14:textId="77777777" w:rsidR="0002156E" w:rsidRPr="008A4388" w:rsidRDefault="0002156E" w:rsidP="0002156E">
      <w:pPr>
        <w:spacing w:after="0" w:line="240" w:lineRule="auto"/>
        <w:jc w:val="both"/>
        <w:rPr>
          <w:rFonts w:ascii="Arial" w:hAnsi="Arial" w:cs="Arial"/>
          <w:b/>
          <w:bCs/>
          <w:sz w:val="20"/>
          <w:szCs w:val="20"/>
        </w:rPr>
      </w:pPr>
    </w:p>
    <w:p w14:paraId="026875B8" w14:textId="77777777" w:rsidR="0002156E" w:rsidRPr="008A4388" w:rsidRDefault="0002156E" w:rsidP="0002156E">
      <w:pPr>
        <w:jc w:val="both"/>
        <w:rPr>
          <w:rFonts w:ascii="Arial" w:hAnsi="Arial" w:cs="Arial"/>
          <w:b/>
          <w:bCs/>
          <w:color w:val="0000FF"/>
          <w:sz w:val="20"/>
          <w:szCs w:val="20"/>
          <w:lang w:val="pt-BR"/>
        </w:rPr>
      </w:pPr>
      <w:r w:rsidRPr="008A4388">
        <w:rPr>
          <w:rFonts w:ascii="Arial" w:hAnsi="Arial" w:cs="Arial"/>
          <w:b/>
          <w:bCs/>
          <w:color w:val="0000FF"/>
          <w:sz w:val="20"/>
          <w:szCs w:val="20"/>
          <w:lang w:val="pt-BR"/>
        </w:rPr>
        <w:t>A bo</w:t>
      </w:r>
      <w:r w:rsidRPr="00933532">
        <w:rPr>
          <w:rFonts w:ascii="Arial" w:hAnsi="Arial" w:cs="Arial"/>
          <w:b/>
          <w:bCs/>
          <w:color w:val="0000FF"/>
          <w:sz w:val="20"/>
          <w:szCs w:val="20"/>
          <w:lang w:val="pt-BR"/>
        </w:rPr>
        <w:t xml:space="preserve">ttom </w:t>
      </w:r>
      <w:r w:rsidRPr="008A4388">
        <w:rPr>
          <w:rFonts w:ascii="Arial" w:hAnsi="Arial" w:cs="Arial"/>
          <w:b/>
          <w:bCs/>
          <w:color w:val="0000FF"/>
          <w:sz w:val="20"/>
          <w:szCs w:val="20"/>
          <w:lang w:val="pt-BR"/>
        </w:rPr>
        <w:t>line:</w:t>
      </w:r>
    </w:p>
    <w:p w14:paraId="7C78CB36" w14:textId="77777777" w:rsidR="0002156E" w:rsidRPr="008A4388" w:rsidRDefault="0002156E" w:rsidP="0002156E">
      <w:pPr>
        <w:spacing w:after="0" w:line="240" w:lineRule="auto"/>
        <w:jc w:val="both"/>
        <w:rPr>
          <w:rFonts w:ascii="Arial" w:hAnsi="Arial" w:cs="Arial"/>
          <w:sz w:val="20"/>
          <w:szCs w:val="20"/>
        </w:rPr>
      </w:pPr>
      <w:r w:rsidRPr="008A4388">
        <w:rPr>
          <w:rFonts w:ascii="Arial" w:hAnsi="Arial" w:cs="Arial"/>
          <w:sz w:val="20"/>
          <w:szCs w:val="20"/>
        </w:rPr>
        <w:t>Determining the likelihood of patent infringement is a complex process, but it is governed by clear principles. Patent owners or related parties can independently analyze the risk of patent infringement by comparing the intended manufactured product to the patented invention. This will be the initial basis for determining the next steps: whether to continue or cease manufacturing, or how to reduce the risk of damages in the event of a patent dispute.</w:t>
      </w:r>
    </w:p>
    <w:p w14:paraId="4118DFBD" w14:textId="77777777" w:rsidR="0002156E" w:rsidRPr="008A4388" w:rsidRDefault="0002156E" w:rsidP="0002156E">
      <w:pPr>
        <w:spacing w:after="0" w:line="240" w:lineRule="auto"/>
        <w:jc w:val="both"/>
        <w:rPr>
          <w:rFonts w:ascii="Arial" w:hAnsi="Arial" w:cs="Arial"/>
          <w:sz w:val="20"/>
          <w:szCs w:val="20"/>
        </w:rPr>
      </w:pPr>
    </w:p>
    <w:p w14:paraId="724C2FA5" w14:textId="77777777" w:rsidR="0002156E" w:rsidRPr="008A4388" w:rsidRDefault="0002156E" w:rsidP="0002156E">
      <w:pPr>
        <w:spacing w:after="0" w:line="240" w:lineRule="auto"/>
        <w:jc w:val="both"/>
        <w:rPr>
          <w:rFonts w:ascii="Arial" w:hAnsi="Arial" w:cs="Arial"/>
          <w:sz w:val="20"/>
          <w:szCs w:val="20"/>
        </w:rPr>
      </w:pPr>
      <w:r w:rsidRPr="008A4388">
        <w:rPr>
          <w:rFonts w:ascii="Arial" w:hAnsi="Arial" w:cs="Arial"/>
          <w:sz w:val="20"/>
          <w:szCs w:val="20"/>
        </w:rPr>
        <w:t>Please select a professional IP service provider to work with if you want your business to grow in the proper direction.</w:t>
      </w:r>
    </w:p>
    <w:p w14:paraId="6FCCD2E9" w14:textId="77777777" w:rsidR="0002156E" w:rsidRDefault="0002156E" w:rsidP="0002156E">
      <w:pPr>
        <w:rPr>
          <w:rFonts w:ascii="Arial" w:hAnsi="Arial" w:cs="Arial"/>
          <w:sz w:val="20"/>
          <w:szCs w:val="20"/>
        </w:rPr>
      </w:pPr>
    </w:p>
    <w:p w14:paraId="1FC42C28" w14:textId="6015338F" w:rsidR="0002156E" w:rsidRPr="00933532" w:rsidRDefault="0002156E" w:rsidP="0002156E">
      <w:pPr>
        <w:spacing w:after="0" w:line="240" w:lineRule="auto"/>
        <w:jc w:val="both"/>
        <w:rPr>
          <w:rStyle w:val="fontstyle01"/>
          <w:rFonts w:ascii="Arial" w:hAnsi="Arial"/>
          <w:b/>
          <w:color w:val="1F3864" w:themeColor="accent1" w:themeShade="80"/>
          <w:sz w:val="20"/>
          <w:szCs w:val="20"/>
        </w:rPr>
      </w:pPr>
      <w:hyperlink r:id="rId8" w:tgtFrame="_blank" w:history="1">
        <w:r w:rsidRPr="00156EB5">
          <w:rPr>
            <w:rStyle w:val="Hyperlink"/>
            <w:rFonts w:ascii="Arial" w:hAnsi="Arial" w:cs="Arial"/>
            <w:b/>
            <w:bCs/>
            <w:i/>
            <w:iCs/>
            <w:color w:val="C00000"/>
            <w:sz w:val="20"/>
            <w:szCs w:val="20"/>
          </w:rPr>
          <w:t>KENFOX IP &amp; LAW OFFICE</w:t>
        </w:r>
      </w:hyperlink>
      <w:r w:rsidRPr="006460C5">
        <w:rPr>
          <w:rStyle w:val="fontstyle01"/>
          <w:rFonts w:ascii="Arial" w:hAnsi="Arial"/>
          <w:sz w:val="20"/>
          <w:szCs w:val="20"/>
        </w:rPr>
        <w:t xml:space="preserve">, </w:t>
      </w:r>
      <w:r w:rsidRPr="00933532">
        <w:rPr>
          <w:rStyle w:val="fontstyle01"/>
          <w:rFonts w:ascii="Arial" w:hAnsi="Arial"/>
          <w:b/>
          <w:color w:val="1F3864" w:themeColor="accent1" w:themeShade="80"/>
          <w:sz w:val="20"/>
          <w:szCs w:val="20"/>
        </w:rPr>
        <w:t xml:space="preserve">one of the professional IP service providers with the strongest and fastest growth in patent services, offers a comprehensive range of IP services in Vietnam, Laos, Cambodia, Myanmar, and other Asian nations. KENFOX entered the list of the top ten patent filing companies at IP Vietnam in 2019. In 2020 and 2021, KENFOX ranked among Vietnam's top 20 patent filing firms. </w:t>
      </w:r>
      <w:r w:rsidR="00316F14" w:rsidRPr="00CC7576">
        <w:rPr>
          <w:rFonts w:ascii="Arial" w:hAnsi="Arial" w:cs="Arial"/>
          <w:bCs/>
          <w:noProof/>
          <w:color w:val="C00000"/>
          <w:lang w:eastAsia="ko-KR"/>
        </w:rPr>
        <w:lastRenderedPageBreak/>
        <mc:AlternateContent>
          <mc:Choice Requires="wps">
            <w:drawing>
              <wp:anchor distT="0" distB="0" distL="114300" distR="114300" simplePos="0" relativeHeight="251671552" behindDoc="0" locked="0" layoutInCell="1" allowOverlap="1" wp14:anchorId="6AD1A271" wp14:editId="51DEC5D5">
                <wp:simplePos x="0" y="0"/>
                <wp:positionH relativeFrom="column">
                  <wp:posOffset>6408089</wp:posOffset>
                </wp:positionH>
                <wp:positionV relativeFrom="paragraph">
                  <wp:posOffset>-386080</wp:posOffset>
                </wp:positionV>
                <wp:extent cx="330808" cy="10325735"/>
                <wp:effectExtent l="0" t="0" r="12700" b="18415"/>
                <wp:wrapNone/>
                <wp:docPr id="8" name="Rectangle 8"/>
                <wp:cNvGraphicFramePr/>
                <a:graphic xmlns:a="http://schemas.openxmlformats.org/drawingml/2006/main">
                  <a:graphicData uri="http://schemas.microsoft.com/office/word/2010/wordprocessingShape">
                    <wps:wsp>
                      <wps:cNvSpPr/>
                      <wps:spPr>
                        <a:xfrm>
                          <a:off x="0" y="0"/>
                          <a:ext cx="330808"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CFF27E" w14:textId="77777777" w:rsidR="00316F14" w:rsidRPr="00675D62" w:rsidRDefault="00316F14" w:rsidP="00316F14">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675D62">
                              <w:rPr>
                                <w:rFonts w:ascii="Arial" w:hAnsi="Arial" w:cs="Arial"/>
                                <w:b/>
                                <w:bCs/>
                                <w:color w:val="FFFFFF" w:themeColor="background1"/>
                                <w:sz w:val="20"/>
                                <w:szCs w:val="20"/>
                              </w:rPr>
                              <w:t xml:space="preserve">Patent </w:t>
                            </w:r>
                            <w:r>
                              <w:rPr>
                                <w:rFonts w:ascii="Arial" w:hAnsi="Arial" w:cs="Arial"/>
                                <w:b/>
                                <w:bCs/>
                                <w:color w:val="FFFFFF" w:themeColor="background1"/>
                                <w:sz w:val="20"/>
                                <w:szCs w:val="20"/>
                              </w:rPr>
                              <w:t>In</w:t>
                            </w:r>
                            <w:r w:rsidRPr="00933532">
                              <w:rPr>
                                <w:rFonts w:ascii="Arial" w:hAnsi="Arial" w:cs="Arial"/>
                                <w:b/>
                                <w:bCs/>
                                <w:color w:val="FFFFFF" w:themeColor="background1"/>
                                <w:sz w:val="20"/>
                                <w:szCs w:val="20"/>
                              </w:rPr>
                              <w:t>fringement</w:t>
                            </w:r>
                            <w:r w:rsidRPr="0002156E">
                              <w:rPr>
                                <w:rFonts w:ascii="Arial" w:hAnsi="Arial" w:cs="Arial"/>
                                <w:b/>
                                <w:bCs/>
                                <w:color w:val="FFFFFF" w:themeColor="background1"/>
                                <w:sz w:val="20"/>
                                <w:szCs w:val="20"/>
                              </w:rPr>
                              <w:t xml:space="preserve"> </w:t>
                            </w:r>
                            <w:r w:rsidRPr="00675D62">
                              <w:rPr>
                                <w:rFonts w:ascii="Arial" w:hAnsi="Arial" w:cs="Arial"/>
                                <w:b/>
                                <w:bCs/>
                                <w:color w:val="FFFFFF" w:themeColor="background1"/>
                                <w:sz w:val="20"/>
                                <w:szCs w:val="20"/>
                              </w:rPr>
                              <w:t>In Vietnam</w:t>
                            </w:r>
                          </w:p>
                          <w:p w14:paraId="109699C7" w14:textId="77777777" w:rsidR="00316F14" w:rsidRPr="00CC7576" w:rsidRDefault="00316F14" w:rsidP="00316F14">
                            <w:pPr>
                              <w:spacing w:after="0"/>
                              <w:rPr>
                                <w:rFonts w:ascii="Arial" w:hAnsi="Arial" w:cs="Arial"/>
                                <w:b/>
                                <w:color w:val="FFFFFF" w:themeColor="background1"/>
                                <w:sz w:val="20"/>
                                <w:szCs w:val="20"/>
                              </w:rPr>
                            </w:pPr>
                          </w:p>
                          <w:p w14:paraId="7C961E23" w14:textId="77777777" w:rsidR="00316F14" w:rsidRPr="00BA68B8" w:rsidRDefault="00316F14" w:rsidP="00316F14">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1A271" id="Rectangle 8" o:spid="_x0000_s1030" style="position:absolute;left:0;text-align:left;margin-left:504.55pt;margin-top:-30.4pt;width:26.05pt;height:8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" fillcolor="#00b39c" strokecolor="#00b39c" strokeweight="0">
                <v:textbox style="layout-flow:vertical">
                  <w:txbxContent>
                    <w:p w14:paraId="3CCFF27E" w14:textId="77777777" w:rsidR="00316F14" w:rsidRPr="00675D62" w:rsidRDefault="00316F14" w:rsidP="00316F14">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Pr="00675D62">
                        <w:rPr>
                          <w:rFonts w:ascii="Arial" w:hAnsi="Arial" w:cs="Arial"/>
                          <w:b/>
                          <w:bCs/>
                          <w:color w:val="FFFFFF" w:themeColor="background1"/>
                          <w:sz w:val="20"/>
                          <w:szCs w:val="20"/>
                        </w:rPr>
                        <w:t xml:space="preserve">Patent </w:t>
                      </w:r>
                      <w:r>
                        <w:rPr>
                          <w:rFonts w:ascii="Arial" w:hAnsi="Arial" w:cs="Arial"/>
                          <w:b/>
                          <w:bCs/>
                          <w:color w:val="FFFFFF" w:themeColor="background1"/>
                          <w:sz w:val="20"/>
                          <w:szCs w:val="20"/>
                        </w:rPr>
                        <w:t>In</w:t>
                      </w:r>
                      <w:r w:rsidRPr="00933532">
                        <w:rPr>
                          <w:rFonts w:ascii="Arial" w:hAnsi="Arial" w:cs="Arial"/>
                          <w:b/>
                          <w:bCs/>
                          <w:color w:val="FFFFFF" w:themeColor="background1"/>
                          <w:sz w:val="20"/>
                          <w:szCs w:val="20"/>
                        </w:rPr>
                        <w:t>fringement</w:t>
                      </w:r>
                      <w:r w:rsidRPr="0002156E">
                        <w:rPr>
                          <w:rFonts w:ascii="Arial" w:hAnsi="Arial" w:cs="Arial"/>
                          <w:b/>
                          <w:bCs/>
                          <w:color w:val="FFFFFF" w:themeColor="background1"/>
                          <w:sz w:val="20"/>
                          <w:szCs w:val="20"/>
                        </w:rPr>
                        <w:t xml:space="preserve"> </w:t>
                      </w:r>
                      <w:r w:rsidRPr="00675D62">
                        <w:rPr>
                          <w:rFonts w:ascii="Arial" w:hAnsi="Arial" w:cs="Arial"/>
                          <w:b/>
                          <w:bCs/>
                          <w:color w:val="FFFFFF" w:themeColor="background1"/>
                          <w:sz w:val="20"/>
                          <w:szCs w:val="20"/>
                        </w:rPr>
                        <w:t>In Vietnam</w:t>
                      </w:r>
                    </w:p>
                    <w:p w14:paraId="109699C7" w14:textId="77777777" w:rsidR="00316F14" w:rsidRPr="00CC7576" w:rsidRDefault="00316F14" w:rsidP="00316F14">
                      <w:pPr>
                        <w:spacing w:after="0"/>
                        <w:rPr>
                          <w:rFonts w:ascii="Arial" w:hAnsi="Arial" w:cs="Arial"/>
                          <w:b/>
                          <w:color w:val="FFFFFF" w:themeColor="background1"/>
                          <w:sz w:val="20"/>
                          <w:szCs w:val="20"/>
                        </w:rPr>
                      </w:pPr>
                    </w:p>
                    <w:p w14:paraId="7C961E23" w14:textId="77777777" w:rsidR="00316F14" w:rsidRPr="00BA68B8" w:rsidRDefault="00316F14" w:rsidP="00316F14">
                      <w:pPr>
                        <w:spacing w:after="0" w:line="240" w:lineRule="auto"/>
                        <w:rPr>
                          <w:rFonts w:ascii="Arial" w:hAnsi="Arial" w:cs="Arial"/>
                          <w:b/>
                          <w:color w:val="FFFFFF" w:themeColor="background1"/>
                          <w:sz w:val="20"/>
                          <w:szCs w:val="20"/>
                        </w:rPr>
                      </w:pPr>
                    </w:p>
                  </w:txbxContent>
                </v:textbox>
              </v:rect>
            </w:pict>
          </mc:Fallback>
        </mc:AlternateContent>
      </w:r>
      <w:r w:rsidRPr="00933532">
        <w:rPr>
          <w:rStyle w:val="fontstyle01"/>
          <w:rFonts w:ascii="Arial" w:hAnsi="Arial"/>
          <w:b/>
          <w:color w:val="1F3864" w:themeColor="accent1" w:themeShade="80"/>
          <w:sz w:val="20"/>
          <w:szCs w:val="20"/>
        </w:rPr>
        <w:t>KENFOX is proud to be consistently voted "Boutique Trademark Law Firm of the Year in Vietnam" by major international organizations in 2021-2022 by Global Law Experts and "Laos IP Firm of the Year for the 2021 Asia IP Awards" by Asia IP.</w:t>
      </w:r>
    </w:p>
    <w:p w14:paraId="43DEC995" w14:textId="77777777" w:rsidR="0002156E" w:rsidRPr="00933532" w:rsidRDefault="0002156E" w:rsidP="0002156E">
      <w:pPr>
        <w:spacing w:after="0" w:line="240" w:lineRule="auto"/>
        <w:jc w:val="both"/>
        <w:rPr>
          <w:rStyle w:val="fontstyle01"/>
          <w:rFonts w:ascii="Arial" w:hAnsi="Arial"/>
          <w:b/>
          <w:color w:val="1F3864" w:themeColor="accent1" w:themeShade="80"/>
          <w:sz w:val="20"/>
          <w:szCs w:val="20"/>
        </w:rPr>
      </w:pPr>
    </w:p>
    <w:p w14:paraId="54E824CE" w14:textId="77777777" w:rsidR="0002156E" w:rsidRPr="00933532" w:rsidRDefault="0002156E" w:rsidP="0002156E">
      <w:pPr>
        <w:spacing w:after="0" w:line="240" w:lineRule="auto"/>
        <w:jc w:val="both"/>
        <w:rPr>
          <w:rFonts w:ascii="Arial" w:hAnsi="Arial" w:cs="Arial"/>
          <w:b/>
          <w:sz w:val="20"/>
          <w:szCs w:val="20"/>
        </w:rPr>
      </w:pPr>
      <w:r w:rsidRPr="00933532">
        <w:rPr>
          <w:rStyle w:val="fontstyle01"/>
          <w:rFonts w:ascii="Arial" w:hAnsi="Arial"/>
          <w:b/>
          <w:color w:val="1F3864" w:themeColor="accent1" w:themeShade="80"/>
          <w:sz w:val="20"/>
          <w:szCs w:val="20"/>
        </w:rPr>
        <w:t>Contact KENFOX IP &amp; Law Office immediately if you need a professional intellectual property services firm to assist you in developing your business in the proper direction</w:t>
      </w:r>
      <w:r w:rsidRPr="00933532">
        <w:rPr>
          <w:rFonts w:ascii="Arial" w:eastAsia="Calibri" w:hAnsi="Arial" w:cs="Times New Roman"/>
          <w:b/>
          <w:color w:val="1F3864"/>
          <w:sz w:val="20"/>
          <w:szCs w:val="20"/>
        </w:rPr>
        <w:t>.</w:t>
      </w:r>
    </w:p>
    <w:p w14:paraId="68D8DE35" w14:textId="77777777" w:rsidR="0002156E" w:rsidRDefault="0002156E" w:rsidP="0002156E">
      <w:pPr>
        <w:spacing w:after="0" w:line="240" w:lineRule="auto"/>
        <w:jc w:val="right"/>
        <w:rPr>
          <w:rFonts w:ascii="Arial" w:hAnsi="Arial" w:cs="Arial"/>
          <w:b/>
          <w:sz w:val="20"/>
          <w:szCs w:val="20"/>
        </w:rPr>
      </w:pPr>
    </w:p>
    <w:p w14:paraId="62D17C41" w14:textId="77777777" w:rsidR="0002156E" w:rsidRDefault="0002156E" w:rsidP="0002156E">
      <w:pPr>
        <w:spacing w:after="0" w:line="240" w:lineRule="auto"/>
        <w:jc w:val="right"/>
        <w:rPr>
          <w:rFonts w:ascii="Arial" w:hAnsi="Arial" w:cs="Arial"/>
          <w:b/>
          <w:sz w:val="20"/>
          <w:szCs w:val="20"/>
        </w:rPr>
      </w:pPr>
      <w:r>
        <w:rPr>
          <w:rFonts w:ascii="Arial" w:hAnsi="Arial" w:cs="Arial"/>
          <w:b/>
          <w:sz w:val="20"/>
          <w:szCs w:val="20"/>
        </w:rPr>
        <w:t>By Nguyen Vu QUAN</w:t>
      </w:r>
    </w:p>
    <w:p w14:paraId="1998C420" w14:textId="77777777" w:rsidR="0002156E" w:rsidRDefault="0002156E" w:rsidP="0002156E">
      <w:pPr>
        <w:spacing w:after="0" w:line="240" w:lineRule="auto"/>
        <w:jc w:val="right"/>
        <w:rPr>
          <w:rFonts w:ascii="Arial" w:hAnsi="Arial" w:cs="Arial"/>
          <w:b/>
          <w:sz w:val="20"/>
          <w:szCs w:val="20"/>
        </w:rPr>
      </w:pPr>
      <w:r w:rsidRPr="00032053">
        <w:rPr>
          <w:rFonts w:ascii="Arial" w:hAnsi="Arial" w:cs="Arial"/>
          <w:b/>
          <w:sz w:val="20"/>
          <w:szCs w:val="20"/>
        </w:rPr>
        <w:t>Partner &amp; IP Attorney</w:t>
      </w:r>
    </w:p>
    <w:p w14:paraId="14A8B26E" w14:textId="77777777" w:rsidR="0002156E" w:rsidRPr="006813C5" w:rsidRDefault="0002156E" w:rsidP="0002156E">
      <w:pPr>
        <w:spacing w:after="0" w:line="240" w:lineRule="auto"/>
        <w:jc w:val="both"/>
        <w:rPr>
          <w:rFonts w:ascii="Arial" w:eastAsia="Times New Roman" w:hAnsi="Arial" w:cs="Arial"/>
          <w:sz w:val="20"/>
          <w:szCs w:val="20"/>
          <w:lang w:eastAsia="ko-KR"/>
        </w:rPr>
      </w:pPr>
      <w:r>
        <w:rPr>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w:t>
                            </w:r>
                            <w:bookmarkStart w:id="17" w:name="_GoBack"/>
                            <w:r w:rsidRPr="00B31724">
                              <w:rPr>
                                <w:rFonts w:ascii="Arial" w:hAnsi="Arial" w:cs="Arial"/>
                                <w:sz w:val="20"/>
                                <w:szCs w:val="20"/>
                              </w:rPr>
                              <w:t>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w:t>
                            </w:r>
                            <w:bookmarkEnd w:id="17"/>
                            <w:r w:rsidRPr="00F61D83">
                              <w:rPr>
                                <w:rFonts w:ascii="Arial" w:hAnsi="Arial" w:cs="Arial"/>
                                <w:b/>
                                <w:color w:val="44546A" w:themeColor="text2"/>
                                <w:sz w:val="20"/>
                                <w:szCs w:val="20"/>
                              </w:rPr>
                              <w: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1"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k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v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0tzf5E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w:t>
                      </w:r>
                      <w:bookmarkStart w:id="18" w:name="_GoBack"/>
                      <w:r w:rsidRPr="00B31724">
                        <w:rPr>
                          <w:rFonts w:ascii="Arial" w:hAnsi="Arial" w:cs="Arial"/>
                          <w:sz w:val="20"/>
                          <w:szCs w:val="20"/>
                        </w:rPr>
                        <w:t>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w:t>
                      </w:r>
                      <w:bookmarkEnd w:id="18"/>
                      <w:r w:rsidRPr="00F61D83">
                        <w:rPr>
                          <w:rFonts w:ascii="Arial" w:hAnsi="Arial" w:cs="Arial"/>
                          <w:b/>
                          <w:color w:val="44546A" w:themeColor="text2"/>
                          <w:sz w:val="20"/>
                          <w:szCs w:val="20"/>
                        </w:rPr>
                        <w: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Default="0002156E" w:rsidP="0002156E">
      <w:pPr>
        <w:spacing w:after="0" w:line="240" w:lineRule="auto"/>
      </w:pPr>
    </w:p>
    <w:p w14:paraId="5C6FA545" w14:textId="77777777" w:rsidR="0002156E" w:rsidRPr="008A4388" w:rsidRDefault="0002156E" w:rsidP="0002156E">
      <w:pPr>
        <w:rPr>
          <w:rFonts w:ascii="Arial" w:hAnsi="Arial" w:cs="Arial"/>
          <w:sz w:val="20"/>
          <w:szCs w:val="20"/>
        </w:rPr>
      </w:pPr>
    </w:p>
    <w:p w14:paraId="69777E0C" w14:textId="15483ABA" w:rsidR="00D75958" w:rsidRPr="006813C5"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Default="00D75958" w:rsidP="00D75958">
      <w:pPr>
        <w:spacing w:after="0" w:line="240" w:lineRule="auto"/>
      </w:pPr>
    </w:p>
    <w:p w14:paraId="2AD06DEB" w14:textId="77777777" w:rsidR="00D75958" w:rsidRPr="008A4388" w:rsidRDefault="00D75958" w:rsidP="00D75958">
      <w:pPr>
        <w:rPr>
          <w:rFonts w:ascii="Arial" w:hAnsi="Arial" w:cs="Arial"/>
          <w:sz w:val="20"/>
          <w:szCs w:val="20"/>
        </w:rPr>
      </w:pPr>
    </w:p>
    <w:p w14:paraId="47D62832" w14:textId="0F01BBC1" w:rsidR="001E0868" w:rsidRPr="00EC5B6B" w:rsidRDefault="001E0868" w:rsidP="00EC5B6B">
      <w:pPr>
        <w:jc w:val="both"/>
      </w:pPr>
    </w:p>
    <w:sectPr w:rsidR="001E0868" w:rsidRPr="00EC5B6B" w:rsidSect="0059620B">
      <w:footerReference w:type="default" r:id="rId9"/>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6EE63" w14:textId="77777777" w:rsidR="00FB7270" w:rsidRDefault="00FB7270">
      <w:pPr>
        <w:spacing w:after="0" w:line="240" w:lineRule="auto"/>
      </w:pPr>
      <w:r>
        <w:separator/>
      </w:r>
    </w:p>
  </w:endnote>
  <w:endnote w:type="continuationSeparator" w:id="0">
    <w:p w14:paraId="0F56B5E0" w14:textId="77777777" w:rsidR="00FB7270" w:rsidRDefault="00FB7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FB7270">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FB7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02420" w14:textId="77777777" w:rsidR="00FB7270" w:rsidRDefault="00FB7270">
      <w:pPr>
        <w:spacing w:after="0" w:line="240" w:lineRule="auto"/>
      </w:pPr>
      <w:r>
        <w:separator/>
      </w:r>
    </w:p>
  </w:footnote>
  <w:footnote w:type="continuationSeparator" w:id="0">
    <w:p w14:paraId="36EA479E" w14:textId="77777777" w:rsidR="00FB7270" w:rsidRDefault="00FB72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11"/>
  </w:num>
  <w:num w:numId="5">
    <w:abstractNumId w:val="8"/>
  </w:num>
  <w:num w:numId="6">
    <w:abstractNumId w:val="0"/>
  </w:num>
  <w:num w:numId="7">
    <w:abstractNumId w:val="3"/>
  </w:num>
  <w:num w:numId="8">
    <w:abstractNumId w:val="12"/>
  </w:num>
  <w:num w:numId="9">
    <w:abstractNumId w:val="5"/>
  </w:num>
  <w:num w:numId="10">
    <w:abstractNumId w:val="2"/>
  </w:num>
  <w:num w:numId="11">
    <w:abstractNumId w:val="10"/>
  </w:num>
  <w:num w:numId="12">
    <w:abstractNumId w:val="1"/>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2156E"/>
    <w:rsid w:val="0003042E"/>
    <w:rsid w:val="000677FA"/>
    <w:rsid w:val="001515AA"/>
    <w:rsid w:val="001D1CDD"/>
    <w:rsid w:val="001E0868"/>
    <w:rsid w:val="00215B22"/>
    <w:rsid w:val="00316F14"/>
    <w:rsid w:val="003D7C8C"/>
    <w:rsid w:val="004A1761"/>
    <w:rsid w:val="00531173"/>
    <w:rsid w:val="00675D62"/>
    <w:rsid w:val="006F1BC0"/>
    <w:rsid w:val="007613D3"/>
    <w:rsid w:val="00813493"/>
    <w:rsid w:val="00820E66"/>
    <w:rsid w:val="008416E5"/>
    <w:rsid w:val="00933532"/>
    <w:rsid w:val="00A4177F"/>
    <w:rsid w:val="00AC74F1"/>
    <w:rsid w:val="00AF0703"/>
    <w:rsid w:val="00C13AC1"/>
    <w:rsid w:val="00CA3F97"/>
    <w:rsid w:val="00D02775"/>
    <w:rsid w:val="00D04B4E"/>
    <w:rsid w:val="00D417C1"/>
    <w:rsid w:val="00D75958"/>
    <w:rsid w:val="00E02884"/>
    <w:rsid w:val="00E05DBB"/>
    <w:rsid w:val="00EC5B6B"/>
    <w:rsid w:val="00EF079E"/>
    <w:rsid w:val="00F7004B"/>
    <w:rsid w:val="00FA2CEE"/>
    <w:rsid w:val="00FB7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1788</Words>
  <Characters>10197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cp:lastPrinted>2023-01-12T02:05:00Z</cp:lastPrinted>
  <dcterms:created xsi:type="dcterms:W3CDTF">2023-01-12T02:05:00Z</dcterms:created>
  <dcterms:modified xsi:type="dcterms:W3CDTF">2023-01-12T02:37:00Z</dcterms:modified>
</cp:coreProperties>
</file>