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AFD" w:rsidRDefault="006A0BEC" w:rsidP="00D96BA3">
      <w:pPr>
        <w:spacing w:line="360" w:lineRule="auto"/>
        <w:jc w:val="both"/>
        <w:rPr>
          <w:rFonts w:ascii="Book Antiqua" w:hAnsi="Book Antiqua"/>
          <w:b/>
          <w:sz w:val="24"/>
          <w:szCs w:val="24"/>
        </w:rPr>
      </w:pPr>
      <w:r w:rsidRPr="006A0BEC">
        <w:rPr>
          <w:rFonts w:ascii="Book Antiqua" w:hAnsi="Book Antiqua"/>
          <w:b/>
          <w:noProof/>
          <w:sz w:val="24"/>
          <w:szCs w:val="24"/>
        </w:rPr>
        <w:drawing>
          <wp:anchor distT="0" distB="0" distL="114300" distR="114300" simplePos="0" relativeHeight="251663360" behindDoc="0" locked="0" layoutInCell="1" allowOverlap="1">
            <wp:simplePos x="0" y="0"/>
            <wp:positionH relativeFrom="page">
              <wp:align>right</wp:align>
            </wp:positionH>
            <wp:positionV relativeFrom="page">
              <wp:align>top</wp:align>
            </wp:positionV>
            <wp:extent cx="7767955" cy="10042497"/>
            <wp:effectExtent l="0" t="0" r="4445" b="0"/>
            <wp:wrapSquare wrapText="bothSides"/>
            <wp:docPr id="4" name="Picture 4" descr="F:\MKAA\Articles\Business Registra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KAA\Articles\Business Registration.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67955" cy="100424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0BEC">
        <w:rPr>
          <w:rFonts w:ascii="Book Antiqua" w:hAnsi="Book Antiqua"/>
          <w:b/>
          <w:sz w:val="24"/>
          <w:szCs w:val="24"/>
        </w:rPr>
        <w:t xml:space="preserve"> </w:t>
      </w:r>
      <w:r w:rsidR="00330E4C">
        <w:rPr>
          <w:rFonts w:ascii="Book Antiqua" w:hAnsi="Book Antiqua"/>
          <w:noProof/>
          <w:sz w:val="24"/>
          <w:szCs w:val="24"/>
        </w:rPr>
        <w:drawing>
          <wp:anchor distT="0" distB="0" distL="114300" distR="114300" simplePos="0" relativeHeight="251662336" behindDoc="0" locked="0" layoutInCell="1" allowOverlap="1" wp14:anchorId="6F84D13A" wp14:editId="555B8D30">
            <wp:simplePos x="0" y="0"/>
            <wp:positionH relativeFrom="page">
              <wp:posOffset>0</wp:posOffset>
            </wp:positionH>
            <wp:positionV relativeFrom="margin">
              <wp:posOffset>50615850</wp:posOffset>
            </wp:positionV>
            <wp:extent cx="7791450" cy="10048875"/>
            <wp:effectExtent l="0" t="0" r="0" b="9525"/>
            <wp:wrapSquare wrapText="bothSides"/>
            <wp:docPr id="3" name="Picture 3" descr="D:\MKAA\Firm Profile\MK Associated Advoc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KAA\Firm Profile\MK Associated Advocat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91450" cy="1004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63F8F" w:rsidRDefault="007D2605" w:rsidP="00D96BA3">
      <w:pPr>
        <w:spacing w:line="360" w:lineRule="auto"/>
        <w:jc w:val="both"/>
        <w:rPr>
          <w:rFonts w:ascii="Book Antiqua" w:hAnsi="Book Antiqua"/>
          <w:b/>
          <w:sz w:val="24"/>
          <w:szCs w:val="24"/>
        </w:rPr>
      </w:pPr>
      <w:r>
        <w:rPr>
          <w:rFonts w:ascii="Book Antiqua" w:hAnsi="Book Antiqua"/>
          <w:b/>
          <w:sz w:val="24"/>
          <w:szCs w:val="24"/>
        </w:rPr>
        <w:lastRenderedPageBreak/>
        <w:t>FORMATION OF</w:t>
      </w:r>
      <w:r w:rsidRPr="00C63F8F">
        <w:rPr>
          <w:rFonts w:ascii="Book Antiqua" w:hAnsi="Book Antiqua"/>
          <w:b/>
          <w:sz w:val="24"/>
          <w:szCs w:val="24"/>
        </w:rPr>
        <w:t xml:space="preserve"> BUSINESS IN RWANDA</w:t>
      </w:r>
    </w:p>
    <w:p w:rsidR="007D2605" w:rsidRPr="007D2605" w:rsidRDefault="007D2605" w:rsidP="00D96BA3">
      <w:pPr>
        <w:spacing w:line="360" w:lineRule="auto"/>
        <w:jc w:val="both"/>
        <w:rPr>
          <w:rFonts w:ascii="Book Antiqua" w:hAnsi="Book Antiqua"/>
          <w:b/>
          <w:sz w:val="24"/>
          <w:szCs w:val="24"/>
        </w:rPr>
      </w:pPr>
      <w:r w:rsidRPr="007D2605">
        <w:rPr>
          <w:rFonts w:ascii="Book Antiqua" w:hAnsi="Book Antiqua"/>
          <w:b/>
          <w:sz w:val="24"/>
          <w:szCs w:val="24"/>
        </w:rPr>
        <w:t>Introduction</w:t>
      </w:r>
    </w:p>
    <w:p w:rsidR="00B42710" w:rsidRDefault="00D96BA3" w:rsidP="00D96BA3">
      <w:pPr>
        <w:spacing w:line="360" w:lineRule="auto"/>
        <w:jc w:val="both"/>
        <w:rPr>
          <w:rFonts w:ascii="Book Antiqua" w:hAnsi="Book Antiqua"/>
          <w:sz w:val="24"/>
          <w:szCs w:val="24"/>
        </w:rPr>
      </w:pPr>
      <w:r w:rsidRPr="00D96BA3">
        <w:rPr>
          <w:rFonts w:ascii="Book Antiqua" w:hAnsi="Book Antiqua"/>
          <w:sz w:val="24"/>
          <w:szCs w:val="24"/>
        </w:rPr>
        <w:t>The Government of Rwanda continues to explore innovative ways to improve the regulatory environment, ease doing business and create the right incentives to make Rwanda a fast rated investment destination.</w:t>
      </w:r>
      <w:r w:rsidR="00C97235">
        <w:rPr>
          <w:rFonts w:ascii="Book Antiqua" w:hAnsi="Book Antiqua"/>
          <w:sz w:val="24"/>
          <w:szCs w:val="24"/>
        </w:rPr>
        <w:t xml:space="preserve"> In so doing, Rwanda eased its process of incorporating businesses and </w:t>
      </w:r>
      <w:r w:rsidR="009C7F32">
        <w:rPr>
          <w:rFonts w:ascii="Book Antiqua" w:hAnsi="Book Antiqua"/>
          <w:sz w:val="24"/>
          <w:szCs w:val="24"/>
        </w:rPr>
        <w:t>hence introduced online registration of a company</w:t>
      </w:r>
      <w:r w:rsidR="00C97235">
        <w:rPr>
          <w:rFonts w:ascii="Book Antiqua" w:hAnsi="Book Antiqua"/>
          <w:sz w:val="24"/>
          <w:szCs w:val="24"/>
        </w:rPr>
        <w:t>. Both name reservation and registration of a business take a</w:t>
      </w:r>
      <w:r w:rsidR="00217D96">
        <w:rPr>
          <w:rFonts w:ascii="Book Antiqua" w:hAnsi="Book Antiqua"/>
          <w:sz w:val="24"/>
          <w:szCs w:val="24"/>
        </w:rPr>
        <w:t>pproximately</w:t>
      </w:r>
      <w:r w:rsidR="00C97235">
        <w:rPr>
          <w:rFonts w:ascii="Book Antiqua" w:hAnsi="Book Antiqua"/>
          <w:sz w:val="24"/>
          <w:szCs w:val="24"/>
        </w:rPr>
        <w:t xml:space="preserve"> </w:t>
      </w:r>
      <w:r w:rsidR="00217D96">
        <w:rPr>
          <w:rFonts w:ascii="Book Antiqua" w:hAnsi="Book Antiqua"/>
          <w:sz w:val="24"/>
          <w:szCs w:val="24"/>
        </w:rPr>
        <w:t xml:space="preserve">a </w:t>
      </w:r>
      <w:r w:rsidR="00C97235">
        <w:rPr>
          <w:rFonts w:ascii="Book Antiqua" w:hAnsi="Book Antiqua"/>
          <w:sz w:val="24"/>
          <w:szCs w:val="24"/>
        </w:rPr>
        <w:t>period of two</w:t>
      </w:r>
      <w:r w:rsidR="00217D96">
        <w:rPr>
          <w:rFonts w:ascii="Book Antiqua" w:hAnsi="Book Antiqua"/>
          <w:sz w:val="24"/>
          <w:szCs w:val="24"/>
        </w:rPr>
        <w:t xml:space="preserve"> to five</w:t>
      </w:r>
      <w:r w:rsidR="00C97235">
        <w:rPr>
          <w:rFonts w:ascii="Book Antiqua" w:hAnsi="Book Antiqua"/>
          <w:sz w:val="24"/>
          <w:szCs w:val="24"/>
        </w:rPr>
        <w:t xml:space="preserve"> working days</w:t>
      </w:r>
      <w:r w:rsidR="00217D96">
        <w:rPr>
          <w:rFonts w:ascii="Book Antiqua" w:hAnsi="Book Antiqua"/>
          <w:sz w:val="24"/>
          <w:szCs w:val="24"/>
        </w:rPr>
        <w:t xml:space="preserve"> if told there some missing documents that are not submitted</w:t>
      </w:r>
      <w:r w:rsidR="006D36E3">
        <w:rPr>
          <w:rFonts w:ascii="Book Antiqua" w:hAnsi="Book Antiqua"/>
          <w:sz w:val="24"/>
          <w:szCs w:val="24"/>
        </w:rPr>
        <w:t>. An individual or a company decides under which category of a companies</w:t>
      </w:r>
      <w:r w:rsidR="00C97235">
        <w:rPr>
          <w:rFonts w:ascii="Book Antiqua" w:hAnsi="Book Antiqua"/>
          <w:sz w:val="24"/>
          <w:szCs w:val="24"/>
        </w:rPr>
        <w:t xml:space="preserve"> he or she desires </w:t>
      </w:r>
      <w:r w:rsidR="00FF6594">
        <w:rPr>
          <w:rFonts w:ascii="Book Antiqua" w:hAnsi="Book Antiqua"/>
          <w:sz w:val="24"/>
          <w:szCs w:val="24"/>
        </w:rPr>
        <w:t>to run his business</w:t>
      </w:r>
      <w:r w:rsidR="00BE2B21">
        <w:rPr>
          <w:rFonts w:ascii="Book Antiqua" w:hAnsi="Book Antiqua"/>
          <w:sz w:val="24"/>
          <w:szCs w:val="24"/>
        </w:rPr>
        <w:t>.</w:t>
      </w:r>
      <w:r w:rsidR="00C97235">
        <w:rPr>
          <w:rFonts w:ascii="Book Antiqua" w:hAnsi="Book Antiqua"/>
          <w:sz w:val="24"/>
          <w:szCs w:val="24"/>
        </w:rPr>
        <w:t xml:space="preserve">  </w:t>
      </w:r>
      <w:r w:rsidR="00AE1CD0">
        <w:rPr>
          <w:rFonts w:ascii="Book Antiqua" w:hAnsi="Book Antiqua"/>
          <w:sz w:val="24"/>
          <w:szCs w:val="24"/>
        </w:rPr>
        <w:t xml:space="preserve">Therefore, before understanding the registration process of a company in Rwanda, </w:t>
      </w:r>
      <w:r w:rsidR="00160BC1">
        <w:rPr>
          <w:rFonts w:ascii="Book Antiqua" w:hAnsi="Book Antiqua"/>
          <w:sz w:val="24"/>
          <w:szCs w:val="24"/>
        </w:rPr>
        <w:t>MK Associated Advocates (Rwanda-Africa) is</w:t>
      </w:r>
      <w:r w:rsidR="00AE1CD0">
        <w:rPr>
          <w:rFonts w:ascii="Book Antiqua" w:hAnsi="Book Antiqua"/>
          <w:sz w:val="24"/>
          <w:szCs w:val="24"/>
        </w:rPr>
        <w:t xml:space="preserve"> to</w:t>
      </w:r>
      <w:r w:rsidR="00160BC1">
        <w:rPr>
          <w:rFonts w:ascii="Book Antiqua" w:hAnsi="Book Antiqua"/>
          <w:sz w:val="24"/>
          <w:szCs w:val="24"/>
        </w:rPr>
        <w:t xml:space="preserve"> undertake</w:t>
      </w:r>
      <w:r w:rsidR="00AE1CD0">
        <w:rPr>
          <w:rFonts w:ascii="Book Antiqua" w:hAnsi="Book Antiqua"/>
          <w:sz w:val="24"/>
          <w:szCs w:val="24"/>
        </w:rPr>
        <w:t xml:space="preserve"> the categories and types of companies under which a person may legally run his or her business. </w:t>
      </w:r>
    </w:p>
    <w:p w:rsidR="00D96BA3" w:rsidRPr="00D96BA3" w:rsidRDefault="00BE2B21" w:rsidP="00D96BA3">
      <w:pPr>
        <w:spacing w:line="360" w:lineRule="auto"/>
        <w:jc w:val="both"/>
        <w:rPr>
          <w:rFonts w:ascii="Book Antiqua" w:hAnsi="Book Antiqua"/>
          <w:b/>
          <w:sz w:val="24"/>
          <w:szCs w:val="24"/>
        </w:rPr>
      </w:pPr>
      <w:r>
        <w:rPr>
          <w:rFonts w:ascii="Book Antiqua" w:hAnsi="Book Antiqua"/>
          <w:b/>
          <w:sz w:val="24"/>
          <w:szCs w:val="24"/>
        </w:rPr>
        <w:t>Categories of Companies</w:t>
      </w:r>
    </w:p>
    <w:p w:rsidR="00BE2B21" w:rsidRPr="00D96BA3" w:rsidRDefault="00BE2B21" w:rsidP="00BE2B21">
      <w:pPr>
        <w:spacing w:line="360" w:lineRule="auto"/>
        <w:jc w:val="both"/>
        <w:rPr>
          <w:rFonts w:ascii="Book Antiqua" w:hAnsi="Book Antiqua"/>
          <w:sz w:val="24"/>
          <w:szCs w:val="24"/>
        </w:rPr>
      </w:pPr>
      <w:r>
        <w:rPr>
          <w:rFonts w:ascii="Book Antiqua" w:hAnsi="Book Antiqua"/>
          <w:sz w:val="24"/>
          <w:szCs w:val="24"/>
        </w:rPr>
        <w:t xml:space="preserve">There two major categories of companies under which one may incorporate his or her business and these include; </w:t>
      </w:r>
      <w:r w:rsidR="007772FC">
        <w:rPr>
          <w:rFonts w:ascii="Book Antiqua" w:hAnsi="Book Antiqua"/>
          <w:sz w:val="24"/>
          <w:szCs w:val="24"/>
        </w:rPr>
        <w:t>Public Company or Private Company</w:t>
      </w:r>
      <w:r>
        <w:rPr>
          <w:rFonts w:ascii="Book Antiqua" w:hAnsi="Book Antiqua"/>
          <w:sz w:val="24"/>
          <w:szCs w:val="24"/>
        </w:rPr>
        <w:t>.</w:t>
      </w:r>
      <w:r>
        <w:rPr>
          <w:rStyle w:val="FootnoteReference"/>
          <w:rFonts w:ascii="Book Antiqua" w:hAnsi="Book Antiqua"/>
          <w:sz w:val="24"/>
          <w:szCs w:val="24"/>
        </w:rPr>
        <w:footnoteReference w:id="1"/>
      </w:r>
      <w:r>
        <w:rPr>
          <w:rFonts w:ascii="Book Antiqua" w:hAnsi="Book Antiqua"/>
          <w:sz w:val="24"/>
          <w:szCs w:val="24"/>
        </w:rPr>
        <w:t xml:space="preserve"> How</w:t>
      </w:r>
      <w:r w:rsidR="0070435E">
        <w:rPr>
          <w:rFonts w:ascii="Book Antiqua" w:hAnsi="Book Antiqua"/>
          <w:sz w:val="24"/>
          <w:szCs w:val="24"/>
        </w:rPr>
        <w:t>ever,</w:t>
      </w:r>
      <w:r>
        <w:rPr>
          <w:rFonts w:ascii="Book Antiqua" w:hAnsi="Book Antiqua"/>
          <w:sz w:val="24"/>
          <w:szCs w:val="24"/>
        </w:rPr>
        <w:t xml:space="preserve"> </w:t>
      </w:r>
      <w:r w:rsidR="007772FC">
        <w:rPr>
          <w:rFonts w:ascii="Book Antiqua" w:hAnsi="Book Antiqua"/>
          <w:sz w:val="24"/>
          <w:szCs w:val="24"/>
        </w:rPr>
        <w:t xml:space="preserve">Foreign Company </w:t>
      </w:r>
      <w:r w:rsidR="0070435E">
        <w:rPr>
          <w:rFonts w:ascii="Book Antiqua" w:hAnsi="Book Antiqua"/>
          <w:sz w:val="24"/>
          <w:szCs w:val="24"/>
        </w:rPr>
        <w:t>may be</w:t>
      </w:r>
      <w:r w:rsidR="007772FC">
        <w:rPr>
          <w:rFonts w:ascii="Book Antiqua" w:hAnsi="Book Antiqua"/>
          <w:sz w:val="24"/>
          <w:szCs w:val="24"/>
        </w:rPr>
        <w:t xml:space="preserve"> considered as the third category</w:t>
      </w:r>
      <w:r>
        <w:rPr>
          <w:rFonts w:ascii="Book Antiqua" w:hAnsi="Book Antiqua"/>
          <w:sz w:val="24"/>
          <w:szCs w:val="24"/>
        </w:rPr>
        <w:t xml:space="preserve"> of companies.</w:t>
      </w:r>
    </w:p>
    <w:p w:rsidR="00D233A4" w:rsidRDefault="00BE2B21" w:rsidP="00D233A4">
      <w:pPr>
        <w:spacing w:line="360" w:lineRule="auto"/>
        <w:jc w:val="both"/>
        <w:rPr>
          <w:rFonts w:ascii="Book Antiqua" w:hAnsi="Book Antiqua"/>
          <w:sz w:val="24"/>
          <w:szCs w:val="24"/>
        </w:rPr>
      </w:pPr>
      <w:r>
        <w:rPr>
          <w:rFonts w:ascii="Book Antiqua" w:hAnsi="Book Antiqua"/>
          <w:sz w:val="24"/>
          <w:szCs w:val="24"/>
        </w:rPr>
        <w:t>A Foreign Company is a</w:t>
      </w:r>
      <w:r w:rsidRPr="00E25D5F">
        <w:rPr>
          <w:rFonts w:ascii="Book Antiqua" w:hAnsi="Book Antiqua"/>
          <w:sz w:val="24"/>
          <w:szCs w:val="24"/>
        </w:rPr>
        <w:t xml:space="preserve"> company incorporated outside Rwanda, but having a place of business in Rwanda</w:t>
      </w:r>
      <w:r>
        <w:rPr>
          <w:rFonts w:ascii="Book Antiqua" w:hAnsi="Book Antiqua"/>
          <w:sz w:val="24"/>
          <w:szCs w:val="24"/>
        </w:rPr>
        <w:t xml:space="preserve"> and </w:t>
      </w:r>
      <w:r w:rsidR="00D233A4">
        <w:rPr>
          <w:rFonts w:ascii="Book Antiqua" w:hAnsi="Book Antiqua"/>
          <w:sz w:val="24"/>
          <w:szCs w:val="24"/>
        </w:rPr>
        <w:t>for it can be registered within a period of 10 working days.</w:t>
      </w:r>
      <w:r w:rsidR="00D233A4">
        <w:rPr>
          <w:rStyle w:val="FootnoteReference"/>
          <w:rFonts w:ascii="Book Antiqua" w:hAnsi="Book Antiqua"/>
          <w:sz w:val="24"/>
          <w:szCs w:val="24"/>
        </w:rPr>
        <w:footnoteReference w:id="2"/>
      </w:r>
      <w:r w:rsidR="00D233A4">
        <w:rPr>
          <w:rFonts w:ascii="Book Antiqua" w:hAnsi="Book Antiqua"/>
          <w:sz w:val="24"/>
          <w:szCs w:val="24"/>
        </w:rPr>
        <w:t xml:space="preserve"> However, companies outside Rwanda but within EAC </w:t>
      </w:r>
      <w:r w:rsidR="00D233A4" w:rsidRPr="00E25D5F">
        <w:rPr>
          <w:rFonts w:ascii="Book Antiqua" w:hAnsi="Book Antiqua"/>
          <w:sz w:val="24"/>
          <w:szCs w:val="24"/>
        </w:rPr>
        <w:t>and others from the country were Rwanda has an agreement to enjoy national treatment</w:t>
      </w:r>
      <w:r w:rsidR="00D233A4">
        <w:rPr>
          <w:rFonts w:ascii="Book Antiqua" w:hAnsi="Book Antiqua"/>
          <w:sz w:val="24"/>
          <w:szCs w:val="24"/>
        </w:rPr>
        <w:t xml:space="preserve"> are given special treatment while establishing themselves in Rwanda</w:t>
      </w:r>
      <w:r w:rsidR="00D233A4">
        <w:rPr>
          <w:rStyle w:val="FootnoteReference"/>
          <w:rFonts w:ascii="Book Antiqua" w:hAnsi="Book Antiqua"/>
          <w:sz w:val="24"/>
          <w:szCs w:val="24"/>
        </w:rPr>
        <w:footnoteReference w:id="3"/>
      </w:r>
      <w:r w:rsidR="00D233A4">
        <w:rPr>
          <w:rFonts w:ascii="Book Antiqua" w:hAnsi="Book Antiqua"/>
          <w:sz w:val="24"/>
          <w:szCs w:val="24"/>
        </w:rPr>
        <w:t xml:space="preserve"> and their not considered or are not registered as foreign companies.</w:t>
      </w:r>
    </w:p>
    <w:p w:rsidR="00D233A4" w:rsidRDefault="00D233A4" w:rsidP="00D233A4">
      <w:pPr>
        <w:spacing w:line="360" w:lineRule="auto"/>
        <w:jc w:val="both"/>
        <w:rPr>
          <w:rFonts w:ascii="Book Antiqua" w:hAnsi="Book Antiqua"/>
          <w:sz w:val="24"/>
          <w:szCs w:val="24"/>
        </w:rPr>
      </w:pPr>
      <w:r>
        <w:rPr>
          <w:rFonts w:ascii="Book Antiqua" w:hAnsi="Book Antiqua"/>
          <w:sz w:val="24"/>
          <w:szCs w:val="24"/>
        </w:rPr>
        <w:lastRenderedPageBreak/>
        <w:t xml:space="preserve">Besides choosing the categories of the companies under which one </w:t>
      </w:r>
      <w:r w:rsidR="00CE6228">
        <w:rPr>
          <w:rFonts w:ascii="Book Antiqua" w:hAnsi="Book Antiqua"/>
          <w:sz w:val="24"/>
          <w:szCs w:val="24"/>
        </w:rPr>
        <w:t>may desire</w:t>
      </w:r>
      <w:r>
        <w:rPr>
          <w:rFonts w:ascii="Book Antiqua" w:hAnsi="Book Antiqua"/>
          <w:sz w:val="24"/>
          <w:szCs w:val="24"/>
        </w:rPr>
        <w:t xml:space="preserve"> to establish his or her company, during registration process, a person has to also choose the type of company under which his or her business is going to run.</w:t>
      </w:r>
    </w:p>
    <w:p w:rsidR="00D233A4" w:rsidRDefault="00D96BA3" w:rsidP="00D96BA3">
      <w:pPr>
        <w:spacing w:line="360" w:lineRule="auto"/>
        <w:jc w:val="both"/>
        <w:rPr>
          <w:rFonts w:ascii="Book Antiqua" w:hAnsi="Book Antiqua"/>
          <w:b/>
          <w:sz w:val="24"/>
          <w:szCs w:val="24"/>
        </w:rPr>
      </w:pPr>
      <w:r w:rsidRPr="00D96BA3">
        <w:rPr>
          <w:rFonts w:ascii="Book Antiqua" w:hAnsi="Book Antiqua"/>
          <w:b/>
          <w:sz w:val="24"/>
          <w:szCs w:val="24"/>
        </w:rPr>
        <w:t>Types</w:t>
      </w:r>
      <w:r w:rsidR="00D233A4">
        <w:rPr>
          <w:rFonts w:ascii="Book Antiqua" w:hAnsi="Book Antiqua"/>
          <w:b/>
          <w:sz w:val="24"/>
          <w:szCs w:val="24"/>
        </w:rPr>
        <w:t xml:space="preserve"> of Companies</w:t>
      </w:r>
      <w:r w:rsidRPr="00D96BA3">
        <w:rPr>
          <w:rFonts w:ascii="Book Antiqua" w:hAnsi="Book Antiqua"/>
          <w:b/>
          <w:sz w:val="24"/>
          <w:szCs w:val="24"/>
        </w:rPr>
        <w:t xml:space="preserve"> </w:t>
      </w:r>
    </w:p>
    <w:p w:rsidR="00D233A4" w:rsidRDefault="00D233A4" w:rsidP="00D96BA3">
      <w:pPr>
        <w:spacing w:line="360" w:lineRule="auto"/>
        <w:jc w:val="both"/>
        <w:rPr>
          <w:rFonts w:ascii="Book Antiqua" w:hAnsi="Book Antiqua"/>
          <w:sz w:val="24"/>
          <w:szCs w:val="24"/>
        </w:rPr>
      </w:pPr>
      <w:r>
        <w:rPr>
          <w:rFonts w:ascii="Book Antiqua" w:hAnsi="Book Antiqua"/>
          <w:sz w:val="24"/>
          <w:szCs w:val="24"/>
        </w:rPr>
        <w:t>The following are the types of companies;</w:t>
      </w:r>
      <w:r w:rsidR="00FE5A66">
        <w:rPr>
          <w:rStyle w:val="FootnoteReference"/>
          <w:rFonts w:ascii="Book Antiqua" w:hAnsi="Book Antiqua"/>
          <w:sz w:val="24"/>
          <w:szCs w:val="24"/>
        </w:rPr>
        <w:footnoteReference w:id="4"/>
      </w:r>
    </w:p>
    <w:p w:rsidR="00D96BA3" w:rsidRPr="00FE5A66" w:rsidRDefault="00D96BA3" w:rsidP="00FE5A66">
      <w:pPr>
        <w:pStyle w:val="ListParagraph"/>
        <w:numPr>
          <w:ilvl w:val="0"/>
          <w:numId w:val="1"/>
        </w:numPr>
        <w:spacing w:line="360" w:lineRule="auto"/>
        <w:jc w:val="both"/>
        <w:rPr>
          <w:rFonts w:ascii="Book Antiqua" w:hAnsi="Book Antiqua"/>
          <w:sz w:val="24"/>
          <w:szCs w:val="24"/>
        </w:rPr>
      </w:pPr>
      <w:r w:rsidRPr="00FE5A66">
        <w:rPr>
          <w:rFonts w:ascii="Book Antiqua" w:hAnsi="Book Antiqua"/>
          <w:sz w:val="24"/>
          <w:szCs w:val="24"/>
        </w:rPr>
        <w:t>Limited liability Company by share</w:t>
      </w:r>
    </w:p>
    <w:p w:rsidR="00D96BA3" w:rsidRPr="00FE5A66" w:rsidRDefault="00D96BA3" w:rsidP="00FE5A66">
      <w:pPr>
        <w:pStyle w:val="ListParagraph"/>
        <w:numPr>
          <w:ilvl w:val="0"/>
          <w:numId w:val="1"/>
        </w:numPr>
        <w:spacing w:line="360" w:lineRule="auto"/>
        <w:jc w:val="both"/>
        <w:rPr>
          <w:rFonts w:ascii="Book Antiqua" w:hAnsi="Book Antiqua"/>
          <w:sz w:val="24"/>
          <w:szCs w:val="24"/>
        </w:rPr>
      </w:pPr>
      <w:r w:rsidRPr="00FE5A66">
        <w:rPr>
          <w:rFonts w:ascii="Book Antiqua" w:hAnsi="Book Antiqua"/>
          <w:sz w:val="24"/>
          <w:szCs w:val="24"/>
        </w:rPr>
        <w:t>Limited liability by guarantee</w:t>
      </w:r>
    </w:p>
    <w:p w:rsidR="00FE5A66" w:rsidRDefault="00D96BA3" w:rsidP="00FE5A66">
      <w:pPr>
        <w:pStyle w:val="ListParagraph"/>
        <w:numPr>
          <w:ilvl w:val="0"/>
          <w:numId w:val="1"/>
        </w:numPr>
        <w:spacing w:line="360" w:lineRule="auto"/>
        <w:jc w:val="both"/>
        <w:rPr>
          <w:rFonts w:ascii="Book Antiqua" w:hAnsi="Book Antiqua"/>
          <w:sz w:val="24"/>
          <w:szCs w:val="24"/>
        </w:rPr>
      </w:pPr>
      <w:r w:rsidRPr="00FE5A66">
        <w:rPr>
          <w:rFonts w:ascii="Book Antiqua" w:hAnsi="Book Antiqua"/>
          <w:sz w:val="24"/>
          <w:szCs w:val="24"/>
        </w:rPr>
        <w:t>Limited liability by share and by guarantee</w:t>
      </w:r>
    </w:p>
    <w:p w:rsidR="00FE5A66" w:rsidRPr="00FE5A66" w:rsidRDefault="00D96BA3" w:rsidP="00FE5A66">
      <w:pPr>
        <w:pStyle w:val="ListParagraph"/>
        <w:numPr>
          <w:ilvl w:val="0"/>
          <w:numId w:val="1"/>
        </w:numPr>
        <w:spacing w:line="360" w:lineRule="auto"/>
        <w:jc w:val="both"/>
        <w:rPr>
          <w:rFonts w:ascii="Book Antiqua" w:hAnsi="Book Antiqua"/>
          <w:sz w:val="24"/>
          <w:szCs w:val="24"/>
        </w:rPr>
      </w:pPr>
      <w:r w:rsidRPr="00FE5A66">
        <w:rPr>
          <w:rFonts w:ascii="Book Antiqua" w:hAnsi="Book Antiqua"/>
          <w:sz w:val="24"/>
          <w:szCs w:val="24"/>
        </w:rPr>
        <w:t>Unlimited company</w:t>
      </w:r>
      <w:r w:rsidR="00FE5A66" w:rsidRPr="00FE5A66">
        <w:rPr>
          <w:rFonts w:ascii="Book Antiqua" w:hAnsi="Book Antiqua"/>
          <w:sz w:val="24"/>
          <w:szCs w:val="24"/>
        </w:rPr>
        <w:t>. A company limited b</w:t>
      </w:r>
      <w:r w:rsidR="00FE5A66">
        <w:rPr>
          <w:rFonts w:ascii="Book Antiqua" w:hAnsi="Book Antiqua"/>
          <w:sz w:val="24"/>
          <w:szCs w:val="24"/>
        </w:rPr>
        <w:t>y shares and by guarantee may be established as either a</w:t>
      </w:r>
      <w:r w:rsidR="00FE5A66" w:rsidRPr="00FE5A66">
        <w:rPr>
          <w:rFonts w:ascii="Book Antiqua" w:hAnsi="Book Antiqua"/>
          <w:sz w:val="24"/>
          <w:szCs w:val="24"/>
        </w:rPr>
        <w:t xml:space="preserve"> public or private.</w:t>
      </w:r>
      <w:r w:rsidR="00FE5A66">
        <w:rPr>
          <w:rStyle w:val="FootnoteReference"/>
          <w:rFonts w:ascii="Book Antiqua" w:hAnsi="Book Antiqua"/>
          <w:sz w:val="24"/>
          <w:szCs w:val="24"/>
        </w:rPr>
        <w:footnoteReference w:id="5"/>
      </w:r>
      <w:r w:rsidR="00FE5A66" w:rsidRPr="00FE5A66">
        <w:rPr>
          <w:rFonts w:ascii="Book Antiqua" w:hAnsi="Book Antiqua"/>
          <w:sz w:val="24"/>
          <w:szCs w:val="24"/>
        </w:rPr>
        <w:t xml:space="preserve"> However, a company limited by guarantee or an unlimited company cannot be </w:t>
      </w:r>
      <w:r w:rsidR="00FE5A66">
        <w:rPr>
          <w:rFonts w:ascii="Book Antiqua" w:hAnsi="Book Antiqua"/>
          <w:sz w:val="24"/>
          <w:szCs w:val="24"/>
        </w:rPr>
        <w:t xml:space="preserve">established as </w:t>
      </w:r>
      <w:r w:rsidR="00FE5A66" w:rsidRPr="00FE5A66">
        <w:rPr>
          <w:rFonts w:ascii="Book Antiqua" w:hAnsi="Book Antiqua"/>
          <w:sz w:val="24"/>
          <w:szCs w:val="24"/>
        </w:rPr>
        <w:t xml:space="preserve">a public company. </w:t>
      </w:r>
      <w:r w:rsidR="00FE5A66" w:rsidRPr="00FE5A66">
        <w:rPr>
          <w:rFonts w:ascii="Book Antiqua" w:hAnsi="Book Antiqua"/>
          <w:sz w:val="24"/>
          <w:szCs w:val="24"/>
        </w:rPr>
        <w:tab/>
      </w:r>
    </w:p>
    <w:p w:rsidR="00E25D5F" w:rsidRPr="00E25D5F" w:rsidRDefault="003226B5" w:rsidP="00E25D5F">
      <w:pPr>
        <w:spacing w:line="360" w:lineRule="auto"/>
        <w:jc w:val="both"/>
        <w:rPr>
          <w:rFonts w:ascii="Book Antiqua" w:hAnsi="Book Antiqua"/>
          <w:sz w:val="24"/>
          <w:szCs w:val="24"/>
        </w:rPr>
      </w:pPr>
      <w:r>
        <w:rPr>
          <w:rFonts w:ascii="Book Antiqua" w:hAnsi="Book Antiqua"/>
          <w:sz w:val="24"/>
          <w:szCs w:val="24"/>
        </w:rPr>
        <w:t>At registration or after, one may decide to establish a subsidiary company of the principal or mother</w:t>
      </w:r>
      <w:r w:rsidR="00761887">
        <w:rPr>
          <w:rFonts w:ascii="Book Antiqua" w:hAnsi="Book Antiqua"/>
          <w:sz w:val="24"/>
          <w:szCs w:val="24"/>
        </w:rPr>
        <w:t xml:space="preserve"> company. A company is treated as</w:t>
      </w:r>
      <w:r>
        <w:rPr>
          <w:rFonts w:ascii="Book Antiqua" w:hAnsi="Book Antiqua"/>
          <w:sz w:val="24"/>
          <w:szCs w:val="24"/>
        </w:rPr>
        <w:t xml:space="preserve"> a subsidiary of another company when another company controls </w:t>
      </w:r>
      <w:r w:rsidRPr="00E25D5F">
        <w:rPr>
          <w:rFonts w:ascii="Book Antiqua" w:hAnsi="Book Antiqua"/>
          <w:sz w:val="24"/>
          <w:szCs w:val="24"/>
        </w:rPr>
        <w:t>the composition of the Bo</w:t>
      </w:r>
      <w:r w:rsidR="00FD0916">
        <w:rPr>
          <w:rFonts w:ascii="Book Antiqua" w:hAnsi="Book Antiqua"/>
          <w:sz w:val="24"/>
          <w:szCs w:val="24"/>
        </w:rPr>
        <w:t>ard of Directors of the company,</w:t>
      </w:r>
      <w:r w:rsidRPr="00E25D5F">
        <w:rPr>
          <w:rFonts w:ascii="Book Antiqua" w:hAnsi="Book Antiqua"/>
          <w:sz w:val="24"/>
          <w:szCs w:val="24"/>
        </w:rPr>
        <w:t xml:space="preserve"> is entitled to receive more than 50% of every dividend paid by the company </w:t>
      </w:r>
      <w:r w:rsidR="00FD0916">
        <w:rPr>
          <w:rFonts w:ascii="Book Antiqua" w:hAnsi="Book Antiqua"/>
          <w:sz w:val="24"/>
          <w:szCs w:val="24"/>
        </w:rPr>
        <w:t>and h</w:t>
      </w:r>
      <w:r w:rsidRPr="00E25D5F">
        <w:rPr>
          <w:rFonts w:ascii="Book Antiqua" w:hAnsi="Book Antiqua"/>
          <w:sz w:val="24"/>
          <w:szCs w:val="24"/>
        </w:rPr>
        <w:t>aving more than 50% of share, voting rights, rights for distribution of profit/assets of the company.</w:t>
      </w:r>
      <w:r w:rsidR="00FD0916">
        <w:rPr>
          <w:rStyle w:val="FootnoteReference"/>
          <w:rFonts w:ascii="Book Antiqua" w:hAnsi="Book Antiqua"/>
          <w:sz w:val="24"/>
          <w:szCs w:val="24"/>
        </w:rPr>
        <w:footnoteReference w:id="6"/>
      </w:r>
      <w:r w:rsidR="00FD0916">
        <w:rPr>
          <w:rFonts w:ascii="Book Antiqua" w:hAnsi="Book Antiqua"/>
          <w:sz w:val="24"/>
          <w:szCs w:val="24"/>
        </w:rPr>
        <w:t xml:space="preserve"> Its therefore to note that</w:t>
      </w:r>
      <w:r w:rsidR="00761887">
        <w:rPr>
          <w:rFonts w:ascii="Book Antiqua" w:hAnsi="Book Antiqua"/>
          <w:sz w:val="24"/>
          <w:szCs w:val="24"/>
        </w:rPr>
        <w:t xml:space="preserve"> the mother or principal and</w:t>
      </w:r>
      <w:r w:rsidR="00FD0916">
        <w:rPr>
          <w:rFonts w:ascii="Book Antiqua" w:hAnsi="Book Antiqua"/>
          <w:sz w:val="24"/>
          <w:szCs w:val="24"/>
        </w:rPr>
        <w:t xml:space="preserve"> subsidiary company </w:t>
      </w:r>
      <w:r w:rsidR="00E25D5F" w:rsidRPr="00E25D5F">
        <w:rPr>
          <w:rFonts w:ascii="Book Antiqua" w:hAnsi="Book Antiqua"/>
          <w:sz w:val="24"/>
          <w:szCs w:val="24"/>
        </w:rPr>
        <w:t>operate independently with separate legal personality.</w:t>
      </w:r>
    </w:p>
    <w:p w:rsidR="001F2772" w:rsidRPr="001F2772" w:rsidRDefault="001F2772" w:rsidP="001F2772">
      <w:pPr>
        <w:spacing w:line="360" w:lineRule="auto"/>
        <w:jc w:val="both"/>
        <w:rPr>
          <w:rFonts w:ascii="Book Antiqua" w:hAnsi="Book Antiqua"/>
          <w:b/>
          <w:sz w:val="24"/>
          <w:szCs w:val="24"/>
        </w:rPr>
      </w:pPr>
      <w:r w:rsidRPr="001F2772">
        <w:rPr>
          <w:rFonts w:ascii="Book Antiqua" w:hAnsi="Book Antiqua"/>
          <w:b/>
          <w:sz w:val="24"/>
          <w:szCs w:val="24"/>
        </w:rPr>
        <w:t>Formation of a Company</w:t>
      </w:r>
    </w:p>
    <w:p w:rsidR="003066D5" w:rsidRDefault="00833997" w:rsidP="001F2772">
      <w:pPr>
        <w:spacing w:line="360" w:lineRule="auto"/>
        <w:jc w:val="both"/>
        <w:rPr>
          <w:rFonts w:ascii="Book Antiqua" w:hAnsi="Book Antiqua"/>
          <w:sz w:val="24"/>
          <w:szCs w:val="24"/>
        </w:rPr>
      </w:pPr>
      <w:r>
        <w:rPr>
          <w:rFonts w:ascii="Book Antiqua" w:hAnsi="Book Antiqua"/>
          <w:sz w:val="24"/>
          <w:szCs w:val="24"/>
        </w:rPr>
        <w:t>In Rwanda the process of forming</w:t>
      </w:r>
      <w:r w:rsidR="00E83106">
        <w:rPr>
          <w:rFonts w:ascii="Book Antiqua" w:hAnsi="Book Antiqua"/>
          <w:sz w:val="24"/>
          <w:szCs w:val="24"/>
        </w:rPr>
        <w:t xml:space="preserve">, registering or incorporating </w:t>
      </w:r>
      <w:r>
        <w:rPr>
          <w:rFonts w:ascii="Book Antiqua" w:hAnsi="Book Antiqua"/>
          <w:sz w:val="24"/>
          <w:szCs w:val="24"/>
        </w:rPr>
        <w:t>a company or bus</w:t>
      </w:r>
      <w:r w:rsidR="00E83106">
        <w:rPr>
          <w:rFonts w:ascii="Book Antiqua" w:hAnsi="Book Antiqua"/>
          <w:sz w:val="24"/>
          <w:szCs w:val="24"/>
        </w:rPr>
        <w:t xml:space="preserve">iness is done online through Rwanda Development Board system. This system </w:t>
      </w:r>
      <w:r w:rsidR="00AD2957">
        <w:rPr>
          <w:rFonts w:ascii="Book Antiqua" w:hAnsi="Book Antiqua"/>
          <w:sz w:val="24"/>
          <w:szCs w:val="24"/>
        </w:rPr>
        <w:t xml:space="preserve">directly </w:t>
      </w:r>
      <w:r w:rsidR="00E83106">
        <w:rPr>
          <w:rFonts w:ascii="Book Antiqua" w:hAnsi="Book Antiqua"/>
          <w:sz w:val="24"/>
          <w:szCs w:val="24"/>
        </w:rPr>
        <w:t>connects to the Office of the Registrar General (ORG)</w:t>
      </w:r>
      <w:r w:rsidR="003066D5">
        <w:rPr>
          <w:rFonts w:ascii="Book Antiqua" w:hAnsi="Book Antiqua"/>
          <w:sz w:val="24"/>
          <w:szCs w:val="24"/>
        </w:rPr>
        <w:t xml:space="preserve"> upon which the Registrar General may approve or reject your registra</w:t>
      </w:r>
      <w:r w:rsidR="00AD2957">
        <w:rPr>
          <w:rFonts w:ascii="Book Antiqua" w:hAnsi="Book Antiqua"/>
          <w:sz w:val="24"/>
          <w:szCs w:val="24"/>
        </w:rPr>
        <w:t>tion application on grounds</w:t>
      </w:r>
      <w:r w:rsidR="003066D5">
        <w:rPr>
          <w:rFonts w:ascii="Book Antiqua" w:hAnsi="Book Antiqua"/>
          <w:sz w:val="24"/>
          <w:szCs w:val="24"/>
        </w:rPr>
        <w:t xml:space="preserve"> he</w:t>
      </w:r>
      <w:r w:rsidR="00AD2957">
        <w:rPr>
          <w:rFonts w:ascii="Book Antiqua" w:hAnsi="Book Antiqua"/>
          <w:sz w:val="24"/>
          <w:szCs w:val="24"/>
        </w:rPr>
        <w:t xml:space="preserve"> or she</w:t>
      </w:r>
      <w:r w:rsidR="003066D5">
        <w:rPr>
          <w:rFonts w:ascii="Book Antiqua" w:hAnsi="Book Antiqua"/>
          <w:sz w:val="24"/>
          <w:szCs w:val="24"/>
        </w:rPr>
        <w:t xml:space="preserve"> may express to you for clarification and correction.</w:t>
      </w:r>
      <w:r w:rsidR="005E4ECE">
        <w:rPr>
          <w:rFonts w:ascii="Book Antiqua" w:hAnsi="Book Antiqua"/>
          <w:sz w:val="24"/>
          <w:szCs w:val="24"/>
        </w:rPr>
        <w:t xml:space="preserve"> </w:t>
      </w:r>
      <w:r w:rsidR="003066D5">
        <w:rPr>
          <w:rFonts w:ascii="Book Antiqua" w:hAnsi="Book Antiqua"/>
          <w:sz w:val="24"/>
          <w:szCs w:val="24"/>
        </w:rPr>
        <w:t xml:space="preserve"> </w:t>
      </w:r>
    </w:p>
    <w:p w:rsidR="005E4ECE" w:rsidRPr="00CA2FBF" w:rsidRDefault="005E4ECE" w:rsidP="001F2772">
      <w:pPr>
        <w:spacing w:line="360" w:lineRule="auto"/>
        <w:jc w:val="both"/>
        <w:rPr>
          <w:rFonts w:ascii="Book Antiqua" w:hAnsi="Book Antiqua"/>
          <w:b/>
          <w:sz w:val="24"/>
          <w:szCs w:val="24"/>
        </w:rPr>
      </w:pPr>
      <w:r w:rsidRPr="00CA2FBF">
        <w:rPr>
          <w:rFonts w:ascii="Book Antiqua" w:hAnsi="Book Antiqua"/>
          <w:b/>
          <w:sz w:val="24"/>
          <w:szCs w:val="24"/>
        </w:rPr>
        <w:lastRenderedPageBreak/>
        <w:t>Registration Process</w:t>
      </w:r>
    </w:p>
    <w:p w:rsidR="005E4ECE" w:rsidRDefault="005E4ECE" w:rsidP="001F2772">
      <w:pPr>
        <w:spacing w:line="360" w:lineRule="auto"/>
        <w:jc w:val="both"/>
        <w:rPr>
          <w:rFonts w:ascii="Book Antiqua" w:hAnsi="Book Antiqua"/>
          <w:sz w:val="24"/>
          <w:szCs w:val="24"/>
        </w:rPr>
      </w:pPr>
      <w:r>
        <w:rPr>
          <w:rFonts w:ascii="Book Antiqua" w:hAnsi="Book Antiqua"/>
          <w:sz w:val="24"/>
          <w:szCs w:val="24"/>
        </w:rPr>
        <w:t>The registration process is commenced with Reservation of Company Name and it’s the Registrar General that approves the name suggested by an individual or company on the following grounds;</w:t>
      </w:r>
    </w:p>
    <w:p w:rsidR="005E4ECE" w:rsidRDefault="001F2772" w:rsidP="001F2772">
      <w:pPr>
        <w:spacing w:line="360" w:lineRule="auto"/>
        <w:jc w:val="both"/>
        <w:rPr>
          <w:rFonts w:ascii="Book Antiqua" w:hAnsi="Book Antiqua"/>
          <w:sz w:val="24"/>
          <w:szCs w:val="24"/>
        </w:rPr>
      </w:pPr>
      <w:r w:rsidRPr="001F2772">
        <w:rPr>
          <w:rFonts w:ascii="Book Antiqua" w:hAnsi="Book Antiqua"/>
          <w:sz w:val="24"/>
          <w:szCs w:val="24"/>
        </w:rPr>
        <w:t xml:space="preserve">The name should not be identical with that of an existing company or so nearly resemble it as to be calculated to deceive, it should also end with the words like LTD, PLC, </w:t>
      </w:r>
    </w:p>
    <w:p w:rsidR="001F2772" w:rsidRDefault="001F2772" w:rsidP="00E25D5F">
      <w:pPr>
        <w:spacing w:line="360" w:lineRule="auto"/>
        <w:jc w:val="both"/>
        <w:rPr>
          <w:rFonts w:ascii="Book Antiqua" w:hAnsi="Book Antiqua"/>
          <w:sz w:val="24"/>
          <w:szCs w:val="24"/>
        </w:rPr>
      </w:pPr>
      <w:r w:rsidRPr="00422B18">
        <w:rPr>
          <w:rFonts w:ascii="Book Antiqua" w:hAnsi="Book Antiqua"/>
          <w:b/>
          <w:sz w:val="24"/>
          <w:szCs w:val="24"/>
        </w:rPr>
        <w:t>Note:</w:t>
      </w:r>
      <w:r w:rsidRPr="001F2772">
        <w:rPr>
          <w:rFonts w:ascii="Book Antiqua" w:hAnsi="Book Antiqua"/>
          <w:sz w:val="24"/>
          <w:szCs w:val="24"/>
        </w:rPr>
        <w:t xml:space="preserve"> If the RG is satisfied that the name meets the above requirements, he</w:t>
      </w:r>
      <w:r w:rsidR="003E0E1C">
        <w:rPr>
          <w:rFonts w:ascii="Book Antiqua" w:hAnsi="Book Antiqua"/>
          <w:sz w:val="24"/>
          <w:szCs w:val="24"/>
        </w:rPr>
        <w:t xml:space="preserve"> or she</w:t>
      </w:r>
      <w:r w:rsidRPr="001F2772">
        <w:rPr>
          <w:rFonts w:ascii="Book Antiqua" w:hAnsi="Book Antiqua"/>
          <w:sz w:val="24"/>
          <w:szCs w:val="24"/>
        </w:rPr>
        <w:t xml:space="preserve"> </w:t>
      </w:r>
      <w:r w:rsidR="003E0E1C">
        <w:rPr>
          <w:rFonts w:ascii="Book Antiqua" w:hAnsi="Book Antiqua"/>
          <w:sz w:val="24"/>
          <w:szCs w:val="24"/>
        </w:rPr>
        <w:t>shall</w:t>
      </w:r>
      <w:r w:rsidRPr="001F2772">
        <w:rPr>
          <w:rFonts w:ascii="Book Antiqua" w:hAnsi="Book Antiqua"/>
          <w:sz w:val="24"/>
          <w:szCs w:val="24"/>
        </w:rPr>
        <w:t xml:space="preserve"> approve </w:t>
      </w:r>
      <w:r w:rsidR="003E0E1C">
        <w:rPr>
          <w:rFonts w:ascii="Book Antiqua" w:hAnsi="Book Antiqua"/>
          <w:sz w:val="24"/>
          <w:szCs w:val="24"/>
        </w:rPr>
        <w:t xml:space="preserve">such name for reservation and the </w:t>
      </w:r>
      <w:r w:rsidR="00F815E1">
        <w:rPr>
          <w:rFonts w:ascii="Book Antiqua" w:hAnsi="Book Antiqua"/>
          <w:sz w:val="24"/>
          <w:szCs w:val="24"/>
        </w:rPr>
        <w:t xml:space="preserve">owner may </w:t>
      </w:r>
      <w:r w:rsidRPr="001F2772">
        <w:rPr>
          <w:rFonts w:ascii="Book Antiqua" w:hAnsi="Book Antiqua"/>
          <w:sz w:val="24"/>
          <w:szCs w:val="24"/>
        </w:rPr>
        <w:t>proceed with the incorporation process.</w:t>
      </w:r>
    </w:p>
    <w:p w:rsidR="00FC398F" w:rsidRPr="00FC398F" w:rsidRDefault="00FC398F" w:rsidP="00FC398F">
      <w:pPr>
        <w:spacing w:line="360" w:lineRule="auto"/>
        <w:jc w:val="both"/>
        <w:rPr>
          <w:rFonts w:ascii="Book Antiqua" w:hAnsi="Book Antiqua"/>
          <w:b/>
          <w:sz w:val="24"/>
          <w:szCs w:val="24"/>
        </w:rPr>
      </w:pPr>
      <w:r w:rsidRPr="00FC398F">
        <w:rPr>
          <w:rFonts w:ascii="Book Antiqua" w:hAnsi="Book Antiqua"/>
          <w:b/>
          <w:sz w:val="24"/>
          <w:szCs w:val="24"/>
        </w:rPr>
        <w:t>Key</w:t>
      </w:r>
      <w:r w:rsidR="00CA2FBF">
        <w:rPr>
          <w:rFonts w:ascii="Book Antiqua" w:hAnsi="Book Antiqua"/>
          <w:b/>
          <w:sz w:val="24"/>
          <w:szCs w:val="24"/>
        </w:rPr>
        <w:t xml:space="preserve"> Requirement </w:t>
      </w:r>
      <w:r w:rsidR="0094375D">
        <w:rPr>
          <w:rFonts w:ascii="Book Antiqua" w:hAnsi="Book Antiqua"/>
          <w:b/>
          <w:sz w:val="24"/>
          <w:szCs w:val="24"/>
        </w:rPr>
        <w:t>for</w:t>
      </w:r>
      <w:r w:rsidRPr="00FC398F">
        <w:rPr>
          <w:rFonts w:ascii="Book Antiqua" w:hAnsi="Book Antiqua"/>
          <w:b/>
          <w:sz w:val="24"/>
          <w:szCs w:val="24"/>
        </w:rPr>
        <w:t xml:space="preserve"> incorporation of a company</w:t>
      </w:r>
    </w:p>
    <w:p w:rsidR="00FC398F" w:rsidRPr="00CA2FBF" w:rsidRDefault="00CA2FBF" w:rsidP="00CA2FBF">
      <w:pPr>
        <w:pStyle w:val="ListParagraph"/>
        <w:numPr>
          <w:ilvl w:val="0"/>
          <w:numId w:val="2"/>
        </w:numPr>
        <w:spacing w:line="360" w:lineRule="auto"/>
        <w:jc w:val="both"/>
        <w:rPr>
          <w:rFonts w:ascii="Book Antiqua" w:hAnsi="Book Antiqua"/>
          <w:sz w:val="24"/>
          <w:szCs w:val="24"/>
        </w:rPr>
      </w:pPr>
      <w:r w:rsidRPr="00CA2FBF">
        <w:rPr>
          <w:rFonts w:ascii="Book Antiqua" w:hAnsi="Book Antiqua"/>
          <w:sz w:val="24"/>
          <w:szCs w:val="24"/>
        </w:rPr>
        <w:t>Certificate of name reservation</w:t>
      </w:r>
    </w:p>
    <w:p w:rsidR="00CA2FBF" w:rsidRDefault="00CA2FBF" w:rsidP="00CA2FBF">
      <w:pPr>
        <w:pStyle w:val="ListParagraph"/>
        <w:numPr>
          <w:ilvl w:val="0"/>
          <w:numId w:val="2"/>
        </w:numPr>
        <w:spacing w:line="360" w:lineRule="auto"/>
        <w:jc w:val="both"/>
        <w:rPr>
          <w:rFonts w:ascii="Book Antiqua" w:hAnsi="Book Antiqua"/>
          <w:sz w:val="24"/>
          <w:szCs w:val="24"/>
        </w:rPr>
      </w:pPr>
      <w:r w:rsidRPr="00CA2FBF">
        <w:rPr>
          <w:rFonts w:ascii="Book Antiqua" w:hAnsi="Book Antiqua"/>
          <w:sz w:val="24"/>
          <w:szCs w:val="24"/>
        </w:rPr>
        <w:t>Copy of ID/Passport</w:t>
      </w:r>
    </w:p>
    <w:p w:rsidR="00CA2FBF" w:rsidRPr="00CA2FBF" w:rsidRDefault="00CA2FBF" w:rsidP="00CA2FBF">
      <w:pPr>
        <w:pStyle w:val="ListParagraph"/>
        <w:numPr>
          <w:ilvl w:val="0"/>
          <w:numId w:val="2"/>
        </w:numPr>
        <w:spacing w:line="360" w:lineRule="auto"/>
        <w:jc w:val="both"/>
        <w:rPr>
          <w:rFonts w:ascii="Book Antiqua" w:hAnsi="Book Antiqua"/>
          <w:sz w:val="24"/>
          <w:szCs w:val="24"/>
        </w:rPr>
      </w:pPr>
      <w:r>
        <w:rPr>
          <w:rFonts w:ascii="Book Antiqua" w:hAnsi="Book Antiqua"/>
          <w:sz w:val="24"/>
          <w:szCs w:val="24"/>
        </w:rPr>
        <w:t>Objectives/activities of the company are available in the system with activity code for one to choose depending on the kind of business to be run in the company.</w:t>
      </w:r>
    </w:p>
    <w:p w:rsidR="00CA2FBF" w:rsidRDefault="00C3289D" w:rsidP="005E1DFF">
      <w:pPr>
        <w:pStyle w:val="ListParagraph"/>
        <w:numPr>
          <w:ilvl w:val="0"/>
          <w:numId w:val="2"/>
        </w:numPr>
        <w:spacing w:line="360" w:lineRule="auto"/>
        <w:jc w:val="both"/>
        <w:rPr>
          <w:rFonts w:ascii="Book Antiqua" w:hAnsi="Book Antiqua"/>
          <w:sz w:val="24"/>
          <w:szCs w:val="24"/>
        </w:rPr>
      </w:pPr>
      <w:r>
        <w:rPr>
          <w:rFonts w:ascii="Book Antiqua" w:hAnsi="Book Antiqua"/>
          <w:sz w:val="24"/>
          <w:szCs w:val="24"/>
        </w:rPr>
        <w:t>Memorandum of Association, it is mandatory for every company to be having Memorandum of Association.</w:t>
      </w:r>
      <w:r>
        <w:rPr>
          <w:rStyle w:val="FootnoteReference"/>
          <w:rFonts w:ascii="Book Antiqua" w:hAnsi="Book Antiqua"/>
          <w:sz w:val="24"/>
          <w:szCs w:val="24"/>
        </w:rPr>
        <w:footnoteReference w:id="7"/>
      </w:r>
      <w:r>
        <w:rPr>
          <w:rFonts w:ascii="Book Antiqua" w:hAnsi="Book Antiqua"/>
          <w:sz w:val="24"/>
          <w:szCs w:val="24"/>
        </w:rPr>
        <w:t xml:space="preserve"> However in Rwanda, Memorandum of Association is generated online </w:t>
      </w:r>
      <w:r w:rsidR="005E1DFF">
        <w:rPr>
          <w:rFonts w:ascii="Book Antiqua" w:hAnsi="Book Antiqua"/>
          <w:sz w:val="24"/>
          <w:szCs w:val="24"/>
        </w:rPr>
        <w:t>during online registration process and it indicates the name of the company,  head office of the company and proposed business activity or objectives of the company.</w:t>
      </w:r>
      <w:r w:rsidR="005E1DFF">
        <w:rPr>
          <w:rStyle w:val="FootnoteReference"/>
          <w:rFonts w:ascii="Book Antiqua" w:hAnsi="Book Antiqua"/>
          <w:sz w:val="24"/>
          <w:szCs w:val="24"/>
        </w:rPr>
        <w:footnoteReference w:id="8"/>
      </w:r>
    </w:p>
    <w:p w:rsidR="004F4FBE" w:rsidRDefault="004F4FBE" w:rsidP="005E1DFF">
      <w:pPr>
        <w:pStyle w:val="ListParagraph"/>
        <w:numPr>
          <w:ilvl w:val="0"/>
          <w:numId w:val="2"/>
        </w:numPr>
        <w:spacing w:line="360" w:lineRule="auto"/>
        <w:jc w:val="both"/>
        <w:rPr>
          <w:rFonts w:ascii="Book Antiqua" w:hAnsi="Book Antiqua"/>
          <w:sz w:val="24"/>
          <w:szCs w:val="24"/>
        </w:rPr>
      </w:pPr>
      <w:r>
        <w:rPr>
          <w:rFonts w:ascii="Book Antiqua" w:hAnsi="Book Antiqua"/>
          <w:sz w:val="24"/>
          <w:szCs w:val="24"/>
        </w:rPr>
        <w:t>An active email that is used to create an account on the online registration RDB system or portal.</w:t>
      </w:r>
    </w:p>
    <w:p w:rsidR="004F4FBE" w:rsidRPr="004F4FBE" w:rsidRDefault="004F4FBE" w:rsidP="004F4FBE">
      <w:pPr>
        <w:spacing w:line="360" w:lineRule="auto"/>
        <w:jc w:val="both"/>
        <w:rPr>
          <w:rFonts w:ascii="Book Antiqua" w:hAnsi="Book Antiqua"/>
          <w:sz w:val="24"/>
          <w:szCs w:val="24"/>
        </w:rPr>
      </w:pPr>
      <w:r w:rsidRPr="007E15FA">
        <w:rPr>
          <w:rFonts w:ascii="Book Antiqua" w:hAnsi="Book Antiqua"/>
          <w:b/>
          <w:sz w:val="24"/>
          <w:szCs w:val="24"/>
        </w:rPr>
        <w:t>NOTE:</w:t>
      </w:r>
      <w:r>
        <w:rPr>
          <w:rFonts w:ascii="Book Antiqua" w:hAnsi="Book Antiqua"/>
          <w:sz w:val="24"/>
          <w:szCs w:val="24"/>
        </w:rPr>
        <w:t xml:space="preserve"> Having Articles of Association is not mandatory during the registration process</w:t>
      </w:r>
      <w:r w:rsidR="007E15FA">
        <w:rPr>
          <w:rFonts w:ascii="Book Antiqua" w:hAnsi="Book Antiqua"/>
          <w:sz w:val="24"/>
          <w:szCs w:val="24"/>
        </w:rPr>
        <w:t>.</w:t>
      </w:r>
      <w:r>
        <w:rPr>
          <w:rStyle w:val="FootnoteReference"/>
          <w:rFonts w:ascii="Book Antiqua" w:hAnsi="Book Antiqua"/>
          <w:sz w:val="24"/>
          <w:szCs w:val="24"/>
        </w:rPr>
        <w:footnoteReference w:id="9"/>
      </w:r>
    </w:p>
    <w:p w:rsidR="00CA2FBF" w:rsidRPr="00CA2FBF" w:rsidRDefault="00CA2FBF" w:rsidP="00CA2FBF">
      <w:pPr>
        <w:spacing w:line="360" w:lineRule="auto"/>
        <w:jc w:val="both"/>
        <w:rPr>
          <w:rFonts w:ascii="Book Antiqua" w:hAnsi="Book Antiqua"/>
          <w:b/>
          <w:sz w:val="24"/>
          <w:szCs w:val="24"/>
        </w:rPr>
      </w:pPr>
      <w:r w:rsidRPr="00CA2FBF">
        <w:rPr>
          <w:rFonts w:ascii="Book Antiqua" w:hAnsi="Book Antiqua"/>
          <w:b/>
          <w:sz w:val="24"/>
          <w:szCs w:val="24"/>
        </w:rPr>
        <w:t>Opening a branch/ Foreign Company</w:t>
      </w:r>
    </w:p>
    <w:p w:rsidR="00F81E34" w:rsidRDefault="005E3825" w:rsidP="00F81E34">
      <w:pPr>
        <w:pStyle w:val="ListParagraph"/>
        <w:numPr>
          <w:ilvl w:val="0"/>
          <w:numId w:val="3"/>
        </w:numPr>
        <w:spacing w:line="360" w:lineRule="auto"/>
        <w:jc w:val="both"/>
        <w:rPr>
          <w:rFonts w:ascii="Book Antiqua" w:hAnsi="Book Antiqua"/>
          <w:sz w:val="24"/>
          <w:szCs w:val="24"/>
        </w:rPr>
      </w:pPr>
      <w:r w:rsidRPr="00CA2FBF">
        <w:rPr>
          <w:rFonts w:ascii="Book Antiqua" w:hAnsi="Book Antiqua"/>
          <w:sz w:val="24"/>
          <w:szCs w:val="24"/>
        </w:rPr>
        <w:lastRenderedPageBreak/>
        <w:t xml:space="preserve">Notarized </w:t>
      </w:r>
      <w:r w:rsidR="00CA2FBF" w:rsidRPr="00CA2FBF">
        <w:rPr>
          <w:rFonts w:ascii="Book Antiqua" w:hAnsi="Book Antiqua"/>
          <w:sz w:val="24"/>
          <w:szCs w:val="24"/>
        </w:rPr>
        <w:t>Power of attorney t</w:t>
      </w:r>
      <w:r>
        <w:rPr>
          <w:rFonts w:ascii="Book Antiqua" w:hAnsi="Book Antiqua"/>
          <w:sz w:val="24"/>
          <w:szCs w:val="24"/>
        </w:rPr>
        <w:t xml:space="preserve">o present the company in Rwanda, </w:t>
      </w:r>
      <w:r w:rsidR="00CA2FBF" w:rsidRPr="005E3825">
        <w:rPr>
          <w:rFonts w:ascii="Book Antiqua" w:hAnsi="Book Antiqua"/>
          <w:sz w:val="24"/>
          <w:szCs w:val="24"/>
        </w:rPr>
        <w:t>authenticated copy of the memorandum</w:t>
      </w:r>
      <w:r>
        <w:rPr>
          <w:rFonts w:ascii="Book Antiqua" w:hAnsi="Book Antiqua"/>
          <w:sz w:val="24"/>
          <w:szCs w:val="24"/>
        </w:rPr>
        <w:t xml:space="preserve"> of Associ</w:t>
      </w:r>
      <w:r w:rsidR="00F81E34">
        <w:rPr>
          <w:rFonts w:ascii="Book Antiqua" w:hAnsi="Book Antiqua"/>
          <w:sz w:val="24"/>
          <w:szCs w:val="24"/>
        </w:rPr>
        <w:t>ation and</w:t>
      </w:r>
      <w:r w:rsidR="00CA2FBF" w:rsidRPr="005E3825">
        <w:rPr>
          <w:rFonts w:ascii="Book Antiqua" w:hAnsi="Book Antiqua"/>
          <w:sz w:val="24"/>
          <w:szCs w:val="24"/>
        </w:rPr>
        <w:t xml:space="preserve"> Arti</w:t>
      </w:r>
      <w:r w:rsidR="00F81E34">
        <w:rPr>
          <w:rFonts w:ascii="Book Antiqua" w:hAnsi="Book Antiqua"/>
          <w:sz w:val="24"/>
          <w:szCs w:val="24"/>
        </w:rPr>
        <w:t xml:space="preserve">cles of Association, </w:t>
      </w:r>
      <w:r w:rsidR="00CA2FBF" w:rsidRPr="00F81E34">
        <w:rPr>
          <w:rFonts w:ascii="Book Antiqua" w:hAnsi="Book Antiqua"/>
          <w:sz w:val="24"/>
          <w:szCs w:val="24"/>
        </w:rPr>
        <w:t>Certificate of Registration/Incorporation issued by the registration authority in the count</w:t>
      </w:r>
      <w:r w:rsidR="00F81E34">
        <w:rPr>
          <w:rFonts w:ascii="Book Antiqua" w:hAnsi="Book Antiqua"/>
          <w:sz w:val="24"/>
          <w:szCs w:val="24"/>
        </w:rPr>
        <w:t>ry of incorporation and R</w:t>
      </w:r>
      <w:r w:rsidR="00CA2FBF" w:rsidRPr="00F81E34">
        <w:rPr>
          <w:rFonts w:ascii="Book Antiqua" w:hAnsi="Book Antiqua"/>
          <w:sz w:val="24"/>
          <w:szCs w:val="24"/>
        </w:rPr>
        <w:t>esolution from the authorized agen</w:t>
      </w:r>
      <w:r w:rsidR="00F81E34">
        <w:rPr>
          <w:rFonts w:ascii="Book Antiqua" w:hAnsi="Book Antiqua"/>
          <w:sz w:val="24"/>
          <w:szCs w:val="24"/>
        </w:rPr>
        <w:t>cy authorizing to open a branch.</w:t>
      </w:r>
    </w:p>
    <w:p w:rsidR="00CA2FBF" w:rsidRPr="00F81E34" w:rsidRDefault="00CA2FBF" w:rsidP="00F81E34">
      <w:pPr>
        <w:pStyle w:val="ListParagraph"/>
        <w:numPr>
          <w:ilvl w:val="0"/>
          <w:numId w:val="3"/>
        </w:numPr>
        <w:spacing w:line="360" w:lineRule="auto"/>
        <w:jc w:val="both"/>
        <w:rPr>
          <w:rFonts w:ascii="Book Antiqua" w:hAnsi="Book Antiqua"/>
          <w:sz w:val="24"/>
          <w:szCs w:val="24"/>
        </w:rPr>
      </w:pPr>
      <w:r w:rsidRPr="00F81E34">
        <w:rPr>
          <w:rFonts w:ascii="Book Antiqua" w:hAnsi="Book Antiqua"/>
          <w:sz w:val="24"/>
          <w:szCs w:val="24"/>
        </w:rPr>
        <w:t>Passport copies of the shareholders/directors.</w:t>
      </w:r>
    </w:p>
    <w:p w:rsidR="00CA2FBF" w:rsidRDefault="00F81E34" w:rsidP="00CA2FBF">
      <w:pPr>
        <w:pStyle w:val="ListParagraph"/>
        <w:numPr>
          <w:ilvl w:val="0"/>
          <w:numId w:val="3"/>
        </w:numPr>
        <w:spacing w:line="360" w:lineRule="auto"/>
        <w:jc w:val="both"/>
        <w:rPr>
          <w:rFonts w:ascii="Book Antiqua" w:hAnsi="Book Antiqua"/>
          <w:sz w:val="24"/>
          <w:szCs w:val="24"/>
        </w:rPr>
      </w:pPr>
      <w:r>
        <w:rPr>
          <w:rFonts w:ascii="Book Antiqua" w:hAnsi="Book Antiqua"/>
          <w:sz w:val="24"/>
          <w:szCs w:val="24"/>
        </w:rPr>
        <w:t>A</w:t>
      </w:r>
      <w:r w:rsidRPr="00CA2FBF">
        <w:rPr>
          <w:rFonts w:ascii="Book Antiqua" w:hAnsi="Book Antiqua"/>
          <w:sz w:val="24"/>
          <w:szCs w:val="24"/>
        </w:rPr>
        <w:t>t least</w:t>
      </w:r>
      <w:r>
        <w:rPr>
          <w:rFonts w:ascii="Book Antiqua" w:hAnsi="Book Antiqua"/>
          <w:sz w:val="24"/>
          <w:szCs w:val="24"/>
        </w:rPr>
        <w:t xml:space="preserve"> o</w:t>
      </w:r>
      <w:r w:rsidRPr="00CA2FBF">
        <w:rPr>
          <w:rFonts w:ascii="Book Antiqua" w:hAnsi="Book Antiqua"/>
          <w:sz w:val="24"/>
          <w:szCs w:val="24"/>
        </w:rPr>
        <w:t>ne</w:t>
      </w:r>
      <w:r>
        <w:rPr>
          <w:rFonts w:ascii="Book Antiqua" w:hAnsi="Book Antiqua"/>
          <w:sz w:val="24"/>
          <w:szCs w:val="24"/>
        </w:rPr>
        <w:t xml:space="preserve"> director residing in Rwanda together with his or her ID/Passport.</w:t>
      </w:r>
    </w:p>
    <w:p w:rsidR="00455130" w:rsidRDefault="006B2971" w:rsidP="006B2971">
      <w:pPr>
        <w:spacing w:line="360" w:lineRule="auto"/>
        <w:jc w:val="both"/>
        <w:rPr>
          <w:rFonts w:ascii="Book Antiqua" w:hAnsi="Book Antiqua"/>
          <w:i/>
          <w:sz w:val="24"/>
          <w:szCs w:val="24"/>
        </w:rPr>
      </w:pPr>
      <w:r w:rsidRPr="006B2971">
        <w:rPr>
          <w:rFonts w:ascii="Book Antiqua" w:hAnsi="Book Antiqua"/>
          <w:i/>
          <w:sz w:val="24"/>
          <w:szCs w:val="24"/>
        </w:rPr>
        <w:t>The content of this Insight is intended to provide a general guide on the subject matter. Specialized legal advice should be sought about your specific circumstances and legal issues.</w:t>
      </w:r>
    </w:p>
    <w:p w:rsidR="00455130" w:rsidRDefault="00455130" w:rsidP="006B2971">
      <w:pPr>
        <w:spacing w:line="360" w:lineRule="auto"/>
        <w:jc w:val="both"/>
        <w:rPr>
          <w:rFonts w:ascii="Book Antiqua" w:hAnsi="Book Antiqua"/>
          <w:i/>
          <w:sz w:val="24"/>
          <w:szCs w:val="24"/>
        </w:rPr>
      </w:pPr>
    </w:p>
    <w:p w:rsidR="00455130" w:rsidRDefault="00455130" w:rsidP="006B2971">
      <w:pPr>
        <w:spacing w:line="360" w:lineRule="auto"/>
        <w:jc w:val="both"/>
        <w:rPr>
          <w:rFonts w:ascii="Book Antiqua" w:hAnsi="Book Antiqua"/>
          <w:i/>
          <w:sz w:val="24"/>
          <w:szCs w:val="24"/>
        </w:rPr>
      </w:pPr>
    </w:p>
    <w:p w:rsidR="00455130" w:rsidRDefault="00455130" w:rsidP="006B2971">
      <w:pPr>
        <w:spacing w:line="360" w:lineRule="auto"/>
        <w:jc w:val="both"/>
        <w:rPr>
          <w:rFonts w:ascii="Book Antiqua" w:hAnsi="Book Antiqua"/>
          <w:i/>
          <w:sz w:val="24"/>
          <w:szCs w:val="24"/>
        </w:rPr>
      </w:pPr>
    </w:p>
    <w:p w:rsidR="00455130" w:rsidRDefault="00455130" w:rsidP="006B2971">
      <w:pPr>
        <w:spacing w:line="360" w:lineRule="auto"/>
        <w:jc w:val="both"/>
        <w:rPr>
          <w:rFonts w:ascii="Book Antiqua" w:hAnsi="Book Antiqua"/>
          <w:i/>
          <w:sz w:val="24"/>
          <w:szCs w:val="24"/>
        </w:rPr>
      </w:pPr>
    </w:p>
    <w:p w:rsidR="00455130" w:rsidRDefault="00455130" w:rsidP="006B2971">
      <w:pPr>
        <w:spacing w:line="360" w:lineRule="auto"/>
        <w:jc w:val="both"/>
        <w:rPr>
          <w:rFonts w:ascii="Book Antiqua" w:hAnsi="Book Antiqua"/>
          <w:i/>
          <w:sz w:val="24"/>
          <w:szCs w:val="24"/>
        </w:rPr>
      </w:pPr>
    </w:p>
    <w:p w:rsidR="00455130" w:rsidRDefault="00455130" w:rsidP="006B2971">
      <w:pPr>
        <w:spacing w:line="360" w:lineRule="auto"/>
        <w:jc w:val="both"/>
        <w:rPr>
          <w:rFonts w:ascii="Book Antiqua" w:hAnsi="Book Antiqua"/>
          <w:i/>
          <w:sz w:val="24"/>
          <w:szCs w:val="24"/>
        </w:rPr>
      </w:pPr>
    </w:p>
    <w:p w:rsidR="00455130" w:rsidRDefault="00455130" w:rsidP="006B2971">
      <w:pPr>
        <w:spacing w:line="360" w:lineRule="auto"/>
        <w:jc w:val="both"/>
        <w:rPr>
          <w:rFonts w:ascii="Book Antiqua" w:hAnsi="Book Antiqua"/>
          <w:i/>
          <w:sz w:val="24"/>
          <w:szCs w:val="24"/>
        </w:rPr>
      </w:pPr>
    </w:p>
    <w:p w:rsidR="00455130" w:rsidRDefault="00455130" w:rsidP="006B2971">
      <w:pPr>
        <w:spacing w:line="360" w:lineRule="auto"/>
        <w:jc w:val="both"/>
        <w:rPr>
          <w:rFonts w:ascii="Book Antiqua" w:hAnsi="Book Antiqua"/>
          <w:i/>
          <w:sz w:val="24"/>
          <w:szCs w:val="24"/>
        </w:rPr>
      </w:pPr>
    </w:p>
    <w:p w:rsidR="00455130" w:rsidRDefault="00455130" w:rsidP="006B2971">
      <w:pPr>
        <w:spacing w:line="360" w:lineRule="auto"/>
        <w:jc w:val="both"/>
        <w:rPr>
          <w:rFonts w:ascii="Book Antiqua" w:hAnsi="Book Antiqua"/>
          <w:i/>
          <w:sz w:val="24"/>
          <w:szCs w:val="24"/>
        </w:rPr>
      </w:pPr>
    </w:p>
    <w:p w:rsidR="00455130" w:rsidRDefault="00455130" w:rsidP="006B2971">
      <w:pPr>
        <w:spacing w:line="360" w:lineRule="auto"/>
        <w:jc w:val="both"/>
        <w:rPr>
          <w:rFonts w:ascii="Book Antiqua" w:hAnsi="Book Antiqua"/>
          <w:i/>
          <w:sz w:val="24"/>
          <w:szCs w:val="24"/>
        </w:rPr>
      </w:pPr>
    </w:p>
    <w:p w:rsidR="00455130" w:rsidRDefault="00455130" w:rsidP="006B2971">
      <w:pPr>
        <w:spacing w:line="360" w:lineRule="auto"/>
        <w:jc w:val="both"/>
        <w:rPr>
          <w:rFonts w:ascii="Book Antiqua" w:hAnsi="Book Antiqua"/>
          <w:i/>
          <w:sz w:val="24"/>
          <w:szCs w:val="24"/>
        </w:rPr>
      </w:pPr>
    </w:p>
    <w:p w:rsidR="00455130" w:rsidRDefault="00455130" w:rsidP="006B2971">
      <w:pPr>
        <w:spacing w:line="360" w:lineRule="auto"/>
        <w:jc w:val="both"/>
        <w:rPr>
          <w:rFonts w:ascii="Book Antiqua" w:hAnsi="Book Antiqua"/>
          <w:i/>
          <w:sz w:val="24"/>
          <w:szCs w:val="24"/>
        </w:rPr>
      </w:pPr>
    </w:p>
    <w:p w:rsidR="00455130" w:rsidRDefault="00455130" w:rsidP="006B2971">
      <w:pPr>
        <w:spacing w:line="360" w:lineRule="auto"/>
        <w:jc w:val="both"/>
        <w:rPr>
          <w:rFonts w:ascii="Book Antiqua" w:hAnsi="Book Antiqua"/>
          <w:i/>
          <w:sz w:val="24"/>
          <w:szCs w:val="24"/>
        </w:rPr>
      </w:pPr>
    </w:p>
    <w:p w:rsidR="00455130" w:rsidRDefault="00455130" w:rsidP="006B2971">
      <w:pPr>
        <w:spacing w:line="360" w:lineRule="auto"/>
        <w:jc w:val="both"/>
        <w:rPr>
          <w:rFonts w:ascii="Book Antiqua" w:hAnsi="Book Antiqua"/>
          <w:i/>
          <w:sz w:val="24"/>
          <w:szCs w:val="24"/>
        </w:rPr>
      </w:pPr>
    </w:p>
    <w:p w:rsidR="00455130" w:rsidRDefault="00455130" w:rsidP="006B2971">
      <w:pPr>
        <w:spacing w:line="360" w:lineRule="auto"/>
        <w:jc w:val="both"/>
        <w:rPr>
          <w:rFonts w:ascii="Book Antiqua" w:hAnsi="Book Antiqua"/>
          <w:i/>
          <w:sz w:val="24"/>
          <w:szCs w:val="24"/>
        </w:rPr>
      </w:pPr>
    </w:p>
    <w:p w:rsidR="00211E07" w:rsidRPr="006B2971" w:rsidRDefault="00896198" w:rsidP="006B2971">
      <w:pPr>
        <w:spacing w:line="360" w:lineRule="auto"/>
        <w:jc w:val="both"/>
        <w:rPr>
          <w:rFonts w:ascii="Book Antiqua" w:hAnsi="Book Antiqua"/>
          <w:i/>
          <w:sz w:val="24"/>
          <w:szCs w:val="24"/>
        </w:rPr>
      </w:pPr>
      <w:bookmarkStart w:id="0" w:name="_GoBack"/>
      <w:r>
        <w:rPr>
          <w:rFonts w:ascii="Book Antiqua" w:hAnsi="Book Antiqua"/>
          <w:noProof/>
          <w:sz w:val="24"/>
          <w:szCs w:val="24"/>
        </w:rPr>
        <w:lastRenderedPageBreak/>
        <w:drawing>
          <wp:anchor distT="0" distB="0" distL="114300" distR="114300" simplePos="0" relativeHeight="251665408" behindDoc="0" locked="0" layoutInCell="1" allowOverlap="1" wp14:anchorId="56310143" wp14:editId="310A3C29">
            <wp:simplePos x="0" y="0"/>
            <wp:positionH relativeFrom="page">
              <wp:posOffset>23854</wp:posOffset>
            </wp:positionH>
            <wp:positionV relativeFrom="page">
              <wp:align>top</wp:align>
            </wp:positionV>
            <wp:extent cx="7728585" cy="10050449"/>
            <wp:effectExtent l="0" t="0" r="5715" b="8255"/>
            <wp:wrapSquare wrapText="bothSides"/>
            <wp:docPr id="5" name="Picture 5" descr="D:\MKAA\Firm Profile\MK Associated Advoc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KAA\Firm Profile\MK Associated Advocat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29988" cy="10052273"/>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324162">
        <w:rPr>
          <w:rFonts w:ascii="Book Antiqua" w:hAnsi="Book Antiqua"/>
          <w:noProof/>
          <w:sz w:val="24"/>
          <w:szCs w:val="24"/>
        </w:rPr>
        <w:drawing>
          <wp:anchor distT="0" distB="0" distL="114300" distR="114300" simplePos="0" relativeHeight="251659264" behindDoc="0" locked="0" layoutInCell="1" allowOverlap="1" wp14:anchorId="5D1AEFBF" wp14:editId="6D6C4C00">
            <wp:simplePos x="0" y="0"/>
            <wp:positionH relativeFrom="page">
              <wp:posOffset>0</wp:posOffset>
            </wp:positionH>
            <wp:positionV relativeFrom="margin">
              <wp:posOffset>9277350</wp:posOffset>
            </wp:positionV>
            <wp:extent cx="7791450" cy="10048875"/>
            <wp:effectExtent l="0" t="0" r="0" b="9525"/>
            <wp:wrapSquare wrapText="bothSides"/>
            <wp:docPr id="2" name="Picture 2" descr="D:\MKAA\Firm Profile\MK Associated Advoc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KAA\Firm Profile\MK Associated Advocat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91450" cy="100488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11E07" w:rsidRPr="006B29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3E4" w:rsidRDefault="00B113E4" w:rsidP="00BE2B21">
      <w:pPr>
        <w:spacing w:after="0" w:line="240" w:lineRule="auto"/>
      </w:pPr>
      <w:r>
        <w:separator/>
      </w:r>
    </w:p>
  </w:endnote>
  <w:endnote w:type="continuationSeparator" w:id="0">
    <w:p w:rsidR="00B113E4" w:rsidRDefault="00B113E4" w:rsidP="00BE2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3E4" w:rsidRDefault="00B113E4" w:rsidP="00BE2B21">
      <w:pPr>
        <w:spacing w:after="0" w:line="240" w:lineRule="auto"/>
      </w:pPr>
      <w:r>
        <w:separator/>
      </w:r>
    </w:p>
  </w:footnote>
  <w:footnote w:type="continuationSeparator" w:id="0">
    <w:p w:rsidR="00B113E4" w:rsidRDefault="00B113E4" w:rsidP="00BE2B21">
      <w:pPr>
        <w:spacing w:after="0" w:line="240" w:lineRule="auto"/>
      </w:pPr>
      <w:r>
        <w:continuationSeparator/>
      </w:r>
    </w:p>
  </w:footnote>
  <w:footnote w:id="1">
    <w:p w:rsidR="00BE2B21" w:rsidRPr="00BE2B21" w:rsidRDefault="00BE2B21" w:rsidP="00BE2B21">
      <w:pPr>
        <w:pStyle w:val="FootnoteText"/>
      </w:pPr>
      <w:r>
        <w:rPr>
          <w:rStyle w:val="FootnoteReference"/>
        </w:rPr>
        <w:footnoteRef/>
      </w:r>
      <w:r>
        <w:t xml:space="preserve"> </w:t>
      </w:r>
      <w:r w:rsidR="007772FC">
        <w:t>Art 4 of Law</w:t>
      </w:r>
      <w:r w:rsidR="007772FC" w:rsidRPr="005E1DFF">
        <w:t xml:space="preserve"> </w:t>
      </w:r>
      <w:r w:rsidR="007772FC">
        <w:t>N°17/2018 of 13/04/2018 governing companies</w:t>
      </w:r>
    </w:p>
  </w:footnote>
  <w:footnote w:id="2">
    <w:p w:rsidR="00D233A4" w:rsidRDefault="00D233A4">
      <w:pPr>
        <w:pStyle w:val="FootnoteText"/>
      </w:pPr>
      <w:r>
        <w:rPr>
          <w:rStyle w:val="FootnoteReference"/>
        </w:rPr>
        <w:footnoteRef/>
      </w:r>
      <w:r>
        <w:t xml:space="preserve"> </w:t>
      </w:r>
      <w:r w:rsidRPr="00D233A4">
        <w:t>Art 232</w:t>
      </w:r>
      <w:r w:rsidR="0070435E">
        <w:t xml:space="preserve"> of Law</w:t>
      </w:r>
      <w:r w:rsidR="0070435E" w:rsidRPr="005E1DFF">
        <w:t xml:space="preserve"> </w:t>
      </w:r>
      <w:r w:rsidR="0070435E">
        <w:t>N°17/2018 of 13/04/2018 governing companies</w:t>
      </w:r>
    </w:p>
  </w:footnote>
  <w:footnote w:id="3">
    <w:p w:rsidR="00D233A4" w:rsidRDefault="00D233A4">
      <w:pPr>
        <w:pStyle w:val="FootnoteText"/>
      </w:pPr>
      <w:r>
        <w:rPr>
          <w:rStyle w:val="FootnoteReference"/>
        </w:rPr>
        <w:footnoteRef/>
      </w:r>
      <w:r>
        <w:t xml:space="preserve"> </w:t>
      </w:r>
      <w:r w:rsidRPr="00D233A4">
        <w:t>Art 234</w:t>
      </w:r>
      <w:r w:rsidR="0070435E">
        <w:t xml:space="preserve"> of Law</w:t>
      </w:r>
      <w:r w:rsidR="0070435E" w:rsidRPr="005E1DFF">
        <w:t xml:space="preserve"> </w:t>
      </w:r>
      <w:r w:rsidR="0070435E">
        <w:t>N°17/2018 of 13/04/2018 governing companies</w:t>
      </w:r>
    </w:p>
  </w:footnote>
  <w:footnote w:id="4">
    <w:p w:rsidR="00FE5A66" w:rsidRDefault="00FE5A66">
      <w:pPr>
        <w:pStyle w:val="FootnoteText"/>
      </w:pPr>
      <w:r>
        <w:rPr>
          <w:rStyle w:val="FootnoteReference"/>
        </w:rPr>
        <w:footnoteRef/>
      </w:r>
      <w:r>
        <w:t xml:space="preserve"> </w:t>
      </w:r>
      <w:r w:rsidRPr="00FE5A66">
        <w:t>Art</w:t>
      </w:r>
      <w:r w:rsidR="00CE6228">
        <w:t>icle</w:t>
      </w:r>
      <w:r w:rsidRPr="00FE5A66">
        <w:t xml:space="preserve"> 9</w:t>
      </w:r>
      <w:r w:rsidR="00CE6228" w:rsidRPr="00CE6228">
        <w:t xml:space="preserve"> </w:t>
      </w:r>
      <w:r w:rsidR="00CE6228">
        <w:t>of Law</w:t>
      </w:r>
      <w:r w:rsidR="00CE6228" w:rsidRPr="005E1DFF">
        <w:t xml:space="preserve"> </w:t>
      </w:r>
      <w:r w:rsidR="00CE6228">
        <w:t>N°17/2018 of 13/04/2018 governing companies</w:t>
      </w:r>
    </w:p>
  </w:footnote>
  <w:footnote w:id="5">
    <w:p w:rsidR="00FE5A66" w:rsidRDefault="00FE5A66">
      <w:pPr>
        <w:pStyle w:val="FootnoteText"/>
      </w:pPr>
      <w:r>
        <w:rPr>
          <w:rStyle w:val="FootnoteReference"/>
        </w:rPr>
        <w:footnoteRef/>
      </w:r>
      <w:r>
        <w:t xml:space="preserve"> </w:t>
      </w:r>
      <w:r w:rsidRPr="00FE5A66">
        <w:t>Art</w:t>
      </w:r>
      <w:r w:rsidR="00CE6228">
        <w:t>icle</w:t>
      </w:r>
      <w:r w:rsidRPr="00FE5A66">
        <w:t xml:space="preserve"> 9</w:t>
      </w:r>
      <w:r w:rsidR="00CE6228">
        <w:t xml:space="preserve"> of Law</w:t>
      </w:r>
      <w:r w:rsidR="00CE6228" w:rsidRPr="005E1DFF">
        <w:t xml:space="preserve"> </w:t>
      </w:r>
      <w:r w:rsidR="00CE6228">
        <w:t>N°17/2018 of 13/04/2018 governing companies</w:t>
      </w:r>
    </w:p>
  </w:footnote>
  <w:footnote w:id="6">
    <w:p w:rsidR="00FD0916" w:rsidRDefault="00FD0916">
      <w:pPr>
        <w:pStyle w:val="FootnoteText"/>
      </w:pPr>
      <w:r>
        <w:rPr>
          <w:rStyle w:val="FootnoteReference"/>
        </w:rPr>
        <w:footnoteRef/>
      </w:r>
      <w:r>
        <w:t xml:space="preserve"> </w:t>
      </w:r>
      <w:r w:rsidRPr="00FD0916">
        <w:t>Art</w:t>
      </w:r>
      <w:r w:rsidR="00761887">
        <w:t>icle</w:t>
      </w:r>
      <w:r w:rsidRPr="00FD0916">
        <w:t xml:space="preserve"> 10</w:t>
      </w:r>
      <w:r w:rsidR="00761887">
        <w:t xml:space="preserve"> of Law</w:t>
      </w:r>
      <w:r w:rsidR="00761887" w:rsidRPr="005E1DFF">
        <w:t xml:space="preserve"> </w:t>
      </w:r>
      <w:r w:rsidR="00761887">
        <w:t>N°17/2018 of 13/04/2018 governing companies</w:t>
      </w:r>
    </w:p>
  </w:footnote>
  <w:footnote w:id="7">
    <w:p w:rsidR="00C3289D" w:rsidRDefault="00C3289D" w:rsidP="005E1DFF">
      <w:pPr>
        <w:pStyle w:val="FootnoteText"/>
      </w:pPr>
      <w:r>
        <w:rPr>
          <w:rStyle w:val="FootnoteReference"/>
        </w:rPr>
        <w:footnoteRef/>
      </w:r>
      <w:r w:rsidR="005E1DFF">
        <w:t xml:space="preserve"> Article 19 of Law</w:t>
      </w:r>
      <w:r w:rsidR="005E1DFF" w:rsidRPr="005E1DFF">
        <w:t xml:space="preserve"> </w:t>
      </w:r>
      <w:r w:rsidR="005E1DFF">
        <w:t>N°17/2018 of 13/04/2018 governing companies</w:t>
      </w:r>
    </w:p>
  </w:footnote>
  <w:footnote w:id="8">
    <w:p w:rsidR="005E1DFF" w:rsidRDefault="005E1DFF">
      <w:pPr>
        <w:pStyle w:val="FootnoteText"/>
      </w:pPr>
      <w:r>
        <w:rPr>
          <w:rStyle w:val="FootnoteReference"/>
        </w:rPr>
        <w:footnoteRef/>
      </w:r>
      <w:r>
        <w:t xml:space="preserve"> Article 20 of Law</w:t>
      </w:r>
      <w:r w:rsidRPr="005E1DFF">
        <w:t xml:space="preserve"> </w:t>
      </w:r>
      <w:r>
        <w:t>N°17/2018 of 13/04/2018 governing companies</w:t>
      </w:r>
    </w:p>
  </w:footnote>
  <w:footnote w:id="9">
    <w:p w:rsidR="004F4FBE" w:rsidRDefault="004F4FBE">
      <w:pPr>
        <w:pStyle w:val="FootnoteText"/>
      </w:pPr>
      <w:r>
        <w:rPr>
          <w:rStyle w:val="FootnoteReference"/>
        </w:rPr>
        <w:footnoteRef/>
      </w:r>
      <w:r>
        <w:t xml:space="preserve"> Article 21 of Law</w:t>
      </w:r>
      <w:r w:rsidRPr="005E1DFF">
        <w:t xml:space="preserve"> </w:t>
      </w:r>
      <w:r>
        <w:t>N°17/2018 of 13/04/2018 governing companies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F7FFC"/>
    <w:multiLevelType w:val="hybridMultilevel"/>
    <w:tmpl w:val="9234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956A21"/>
    <w:multiLevelType w:val="hybridMultilevel"/>
    <w:tmpl w:val="6314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C7071"/>
    <w:multiLevelType w:val="hybridMultilevel"/>
    <w:tmpl w:val="BF2E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BA3"/>
    <w:rsid w:val="00082DD7"/>
    <w:rsid w:val="00160BC1"/>
    <w:rsid w:val="001F2772"/>
    <w:rsid w:val="00211E07"/>
    <w:rsid w:val="00217D96"/>
    <w:rsid w:val="00236DF1"/>
    <w:rsid w:val="003066D5"/>
    <w:rsid w:val="0032254A"/>
    <w:rsid w:val="003226B5"/>
    <w:rsid w:val="00324162"/>
    <w:rsid w:val="00330E4C"/>
    <w:rsid w:val="003E0E1C"/>
    <w:rsid w:val="00405503"/>
    <w:rsid w:val="00422B18"/>
    <w:rsid w:val="004278CD"/>
    <w:rsid w:val="00455130"/>
    <w:rsid w:val="004F4FBE"/>
    <w:rsid w:val="0058163B"/>
    <w:rsid w:val="005E1DFF"/>
    <w:rsid w:val="005E3825"/>
    <w:rsid w:val="005E4ECE"/>
    <w:rsid w:val="006A0BEC"/>
    <w:rsid w:val="006B2971"/>
    <w:rsid w:val="006D36E3"/>
    <w:rsid w:val="0070435E"/>
    <w:rsid w:val="00752B04"/>
    <w:rsid w:val="00761887"/>
    <w:rsid w:val="007772FC"/>
    <w:rsid w:val="007D2605"/>
    <w:rsid w:val="007E15FA"/>
    <w:rsid w:val="00833997"/>
    <w:rsid w:val="00896198"/>
    <w:rsid w:val="00934AFD"/>
    <w:rsid w:val="0094375D"/>
    <w:rsid w:val="009C7F32"/>
    <w:rsid w:val="00AD2957"/>
    <w:rsid w:val="00AE1CD0"/>
    <w:rsid w:val="00B113E4"/>
    <w:rsid w:val="00B42710"/>
    <w:rsid w:val="00BE2B21"/>
    <w:rsid w:val="00C3289D"/>
    <w:rsid w:val="00C63F8F"/>
    <w:rsid w:val="00C71EF5"/>
    <w:rsid w:val="00C97235"/>
    <w:rsid w:val="00CA2FBF"/>
    <w:rsid w:val="00CE6228"/>
    <w:rsid w:val="00D233A4"/>
    <w:rsid w:val="00D6253B"/>
    <w:rsid w:val="00D87A05"/>
    <w:rsid w:val="00D96BA3"/>
    <w:rsid w:val="00DE05F3"/>
    <w:rsid w:val="00E25D5F"/>
    <w:rsid w:val="00E83106"/>
    <w:rsid w:val="00F815E1"/>
    <w:rsid w:val="00F81E34"/>
    <w:rsid w:val="00FC398F"/>
    <w:rsid w:val="00FD0916"/>
    <w:rsid w:val="00FE5A66"/>
    <w:rsid w:val="00FF6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EE90B-063E-4C59-A3DA-1976CD495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E2B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2B21"/>
    <w:rPr>
      <w:sz w:val="20"/>
      <w:szCs w:val="20"/>
    </w:rPr>
  </w:style>
  <w:style w:type="character" w:styleId="FootnoteReference">
    <w:name w:val="footnote reference"/>
    <w:basedOn w:val="DefaultParagraphFont"/>
    <w:uiPriority w:val="99"/>
    <w:semiHidden/>
    <w:unhideWhenUsed/>
    <w:rsid w:val="00BE2B21"/>
    <w:rPr>
      <w:vertAlign w:val="superscript"/>
    </w:rPr>
  </w:style>
  <w:style w:type="paragraph" w:styleId="ListParagraph">
    <w:name w:val="List Paragraph"/>
    <w:basedOn w:val="Normal"/>
    <w:uiPriority w:val="34"/>
    <w:qFormat/>
    <w:rsid w:val="00FE5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477247">
      <w:bodyDiv w:val="1"/>
      <w:marLeft w:val="0"/>
      <w:marRight w:val="0"/>
      <w:marTop w:val="0"/>
      <w:marBottom w:val="0"/>
      <w:divBdr>
        <w:top w:val="none" w:sz="0" w:space="0" w:color="auto"/>
        <w:left w:val="none" w:sz="0" w:space="0" w:color="auto"/>
        <w:bottom w:val="none" w:sz="0" w:space="0" w:color="auto"/>
        <w:right w:val="none" w:sz="0" w:space="0" w:color="auto"/>
      </w:divBdr>
      <w:divsChild>
        <w:div w:id="445932726">
          <w:marLeft w:val="547"/>
          <w:marRight w:val="0"/>
          <w:marTop w:val="154"/>
          <w:marBottom w:val="0"/>
          <w:divBdr>
            <w:top w:val="none" w:sz="0" w:space="0" w:color="auto"/>
            <w:left w:val="none" w:sz="0" w:space="0" w:color="auto"/>
            <w:bottom w:val="none" w:sz="0" w:space="0" w:color="auto"/>
            <w:right w:val="none" w:sz="0" w:space="0" w:color="auto"/>
          </w:divBdr>
        </w:div>
      </w:divsChild>
    </w:div>
    <w:div w:id="859857301">
      <w:bodyDiv w:val="1"/>
      <w:marLeft w:val="0"/>
      <w:marRight w:val="0"/>
      <w:marTop w:val="0"/>
      <w:marBottom w:val="0"/>
      <w:divBdr>
        <w:top w:val="none" w:sz="0" w:space="0" w:color="auto"/>
        <w:left w:val="none" w:sz="0" w:space="0" w:color="auto"/>
        <w:bottom w:val="none" w:sz="0" w:space="0" w:color="auto"/>
        <w:right w:val="none" w:sz="0" w:space="0" w:color="auto"/>
      </w:divBdr>
      <w:divsChild>
        <w:div w:id="925456602">
          <w:marLeft w:val="547"/>
          <w:marRight w:val="0"/>
          <w:marTop w:val="120"/>
          <w:marBottom w:val="0"/>
          <w:divBdr>
            <w:top w:val="none" w:sz="0" w:space="0" w:color="auto"/>
            <w:left w:val="none" w:sz="0" w:space="0" w:color="auto"/>
            <w:bottom w:val="none" w:sz="0" w:space="0" w:color="auto"/>
            <w:right w:val="none" w:sz="0" w:space="0" w:color="auto"/>
          </w:divBdr>
        </w:div>
        <w:div w:id="1327057591">
          <w:marLeft w:val="547"/>
          <w:marRight w:val="0"/>
          <w:marTop w:val="120"/>
          <w:marBottom w:val="0"/>
          <w:divBdr>
            <w:top w:val="none" w:sz="0" w:space="0" w:color="auto"/>
            <w:left w:val="none" w:sz="0" w:space="0" w:color="auto"/>
            <w:bottom w:val="none" w:sz="0" w:space="0" w:color="auto"/>
            <w:right w:val="none" w:sz="0" w:space="0" w:color="auto"/>
          </w:divBdr>
        </w:div>
        <w:div w:id="1686593129">
          <w:marLeft w:val="547"/>
          <w:marRight w:val="0"/>
          <w:marTop w:val="120"/>
          <w:marBottom w:val="0"/>
          <w:divBdr>
            <w:top w:val="none" w:sz="0" w:space="0" w:color="auto"/>
            <w:left w:val="none" w:sz="0" w:space="0" w:color="auto"/>
            <w:bottom w:val="none" w:sz="0" w:space="0" w:color="auto"/>
            <w:right w:val="none" w:sz="0" w:space="0" w:color="auto"/>
          </w:divBdr>
        </w:div>
        <w:div w:id="286932782">
          <w:marLeft w:val="547"/>
          <w:marRight w:val="0"/>
          <w:marTop w:val="120"/>
          <w:marBottom w:val="0"/>
          <w:divBdr>
            <w:top w:val="none" w:sz="0" w:space="0" w:color="auto"/>
            <w:left w:val="none" w:sz="0" w:space="0" w:color="auto"/>
            <w:bottom w:val="none" w:sz="0" w:space="0" w:color="auto"/>
            <w:right w:val="none" w:sz="0" w:space="0" w:color="auto"/>
          </w:divBdr>
        </w:div>
        <w:div w:id="1401907635">
          <w:marLeft w:val="547"/>
          <w:marRight w:val="0"/>
          <w:marTop w:val="120"/>
          <w:marBottom w:val="0"/>
          <w:divBdr>
            <w:top w:val="none" w:sz="0" w:space="0" w:color="auto"/>
            <w:left w:val="none" w:sz="0" w:space="0" w:color="auto"/>
            <w:bottom w:val="none" w:sz="0" w:space="0" w:color="auto"/>
            <w:right w:val="none" w:sz="0" w:space="0" w:color="auto"/>
          </w:divBdr>
        </w:div>
        <w:div w:id="678776129">
          <w:marLeft w:val="547"/>
          <w:marRight w:val="0"/>
          <w:marTop w:val="120"/>
          <w:marBottom w:val="0"/>
          <w:divBdr>
            <w:top w:val="none" w:sz="0" w:space="0" w:color="auto"/>
            <w:left w:val="none" w:sz="0" w:space="0" w:color="auto"/>
            <w:bottom w:val="none" w:sz="0" w:space="0" w:color="auto"/>
            <w:right w:val="none" w:sz="0" w:space="0" w:color="auto"/>
          </w:divBdr>
        </w:div>
        <w:div w:id="277571225">
          <w:marLeft w:val="547"/>
          <w:marRight w:val="0"/>
          <w:marTop w:val="120"/>
          <w:marBottom w:val="0"/>
          <w:divBdr>
            <w:top w:val="none" w:sz="0" w:space="0" w:color="auto"/>
            <w:left w:val="none" w:sz="0" w:space="0" w:color="auto"/>
            <w:bottom w:val="none" w:sz="0" w:space="0" w:color="auto"/>
            <w:right w:val="none" w:sz="0" w:space="0" w:color="auto"/>
          </w:divBdr>
        </w:div>
      </w:divsChild>
    </w:div>
    <w:div w:id="869564300">
      <w:bodyDiv w:val="1"/>
      <w:marLeft w:val="0"/>
      <w:marRight w:val="0"/>
      <w:marTop w:val="0"/>
      <w:marBottom w:val="0"/>
      <w:divBdr>
        <w:top w:val="none" w:sz="0" w:space="0" w:color="auto"/>
        <w:left w:val="none" w:sz="0" w:space="0" w:color="auto"/>
        <w:bottom w:val="none" w:sz="0" w:space="0" w:color="auto"/>
        <w:right w:val="none" w:sz="0" w:space="0" w:color="auto"/>
      </w:divBdr>
      <w:divsChild>
        <w:div w:id="219440298">
          <w:marLeft w:val="547"/>
          <w:marRight w:val="0"/>
          <w:marTop w:val="154"/>
          <w:marBottom w:val="0"/>
          <w:divBdr>
            <w:top w:val="none" w:sz="0" w:space="0" w:color="auto"/>
            <w:left w:val="none" w:sz="0" w:space="0" w:color="auto"/>
            <w:bottom w:val="none" w:sz="0" w:space="0" w:color="auto"/>
            <w:right w:val="none" w:sz="0" w:space="0" w:color="auto"/>
          </w:divBdr>
        </w:div>
        <w:div w:id="1355569002">
          <w:marLeft w:val="547"/>
          <w:marRight w:val="0"/>
          <w:marTop w:val="154"/>
          <w:marBottom w:val="0"/>
          <w:divBdr>
            <w:top w:val="none" w:sz="0" w:space="0" w:color="auto"/>
            <w:left w:val="none" w:sz="0" w:space="0" w:color="auto"/>
            <w:bottom w:val="none" w:sz="0" w:space="0" w:color="auto"/>
            <w:right w:val="none" w:sz="0" w:space="0" w:color="auto"/>
          </w:divBdr>
        </w:div>
        <w:div w:id="1444495966">
          <w:marLeft w:val="547"/>
          <w:marRight w:val="0"/>
          <w:marTop w:val="154"/>
          <w:marBottom w:val="0"/>
          <w:divBdr>
            <w:top w:val="none" w:sz="0" w:space="0" w:color="auto"/>
            <w:left w:val="none" w:sz="0" w:space="0" w:color="auto"/>
            <w:bottom w:val="none" w:sz="0" w:space="0" w:color="auto"/>
            <w:right w:val="none" w:sz="0" w:space="0" w:color="auto"/>
          </w:divBdr>
        </w:div>
      </w:divsChild>
    </w:div>
    <w:div w:id="1361973503">
      <w:bodyDiv w:val="1"/>
      <w:marLeft w:val="0"/>
      <w:marRight w:val="0"/>
      <w:marTop w:val="0"/>
      <w:marBottom w:val="0"/>
      <w:divBdr>
        <w:top w:val="none" w:sz="0" w:space="0" w:color="auto"/>
        <w:left w:val="none" w:sz="0" w:space="0" w:color="auto"/>
        <w:bottom w:val="none" w:sz="0" w:space="0" w:color="auto"/>
        <w:right w:val="none" w:sz="0" w:space="0" w:color="auto"/>
      </w:divBdr>
    </w:div>
    <w:div w:id="1467121149">
      <w:bodyDiv w:val="1"/>
      <w:marLeft w:val="0"/>
      <w:marRight w:val="0"/>
      <w:marTop w:val="0"/>
      <w:marBottom w:val="0"/>
      <w:divBdr>
        <w:top w:val="none" w:sz="0" w:space="0" w:color="auto"/>
        <w:left w:val="none" w:sz="0" w:space="0" w:color="auto"/>
        <w:bottom w:val="none" w:sz="0" w:space="0" w:color="auto"/>
        <w:right w:val="none" w:sz="0" w:space="0" w:color="auto"/>
      </w:divBdr>
      <w:divsChild>
        <w:div w:id="49430041">
          <w:marLeft w:val="547"/>
          <w:marRight w:val="0"/>
          <w:marTop w:val="106"/>
          <w:marBottom w:val="0"/>
          <w:divBdr>
            <w:top w:val="none" w:sz="0" w:space="0" w:color="auto"/>
            <w:left w:val="none" w:sz="0" w:space="0" w:color="auto"/>
            <w:bottom w:val="none" w:sz="0" w:space="0" w:color="auto"/>
            <w:right w:val="none" w:sz="0" w:space="0" w:color="auto"/>
          </w:divBdr>
        </w:div>
      </w:divsChild>
    </w:div>
    <w:div w:id="1494056455">
      <w:bodyDiv w:val="1"/>
      <w:marLeft w:val="0"/>
      <w:marRight w:val="0"/>
      <w:marTop w:val="0"/>
      <w:marBottom w:val="0"/>
      <w:divBdr>
        <w:top w:val="none" w:sz="0" w:space="0" w:color="auto"/>
        <w:left w:val="none" w:sz="0" w:space="0" w:color="auto"/>
        <w:bottom w:val="none" w:sz="0" w:space="0" w:color="auto"/>
        <w:right w:val="none" w:sz="0" w:space="0" w:color="auto"/>
      </w:divBdr>
      <w:divsChild>
        <w:div w:id="1793939738">
          <w:marLeft w:val="547"/>
          <w:marRight w:val="0"/>
          <w:marTop w:val="106"/>
          <w:marBottom w:val="0"/>
          <w:divBdr>
            <w:top w:val="none" w:sz="0" w:space="0" w:color="auto"/>
            <w:left w:val="none" w:sz="0" w:space="0" w:color="auto"/>
            <w:bottom w:val="none" w:sz="0" w:space="0" w:color="auto"/>
            <w:right w:val="none" w:sz="0" w:space="0" w:color="auto"/>
          </w:divBdr>
        </w:div>
        <w:div w:id="836849355">
          <w:marLeft w:val="547"/>
          <w:marRight w:val="0"/>
          <w:marTop w:val="106"/>
          <w:marBottom w:val="0"/>
          <w:divBdr>
            <w:top w:val="none" w:sz="0" w:space="0" w:color="auto"/>
            <w:left w:val="none" w:sz="0" w:space="0" w:color="auto"/>
            <w:bottom w:val="none" w:sz="0" w:space="0" w:color="auto"/>
            <w:right w:val="none" w:sz="0" w:space="0" w:color="auto"/>
          </w:divBdr>
        </w:div>
        <w:div w:id="1091776110">
          <w:marLeft w:val="547"/>
          <w:marRight w:val="0"/>
          <w:marTop w:val="106"/>
          <w:marBottom w:val="0"/>
          <w:divBdr>
            <w:top w:val="none" w:sz="0" w:space="0" w:color="auto"/>
            <w:left w:val="none" w:sz="0" w:space="0" w:color="auto"/>
            <w:bottom w:val="none" w:sz="0" w:space="0" w:color="auto"/>
            <w:right w:val="none" w:sz="0" w:space="0" w:color="auto"/>
          </w:divBdr>
        </w:div>
      </w:divsChild>
    </w:div>
    <w:div w:id="1674260984">
      <w:bodyDiv w:val="1"/>
      <w:marLeft w:val="0"/>
      <w:marRight w:val="0"/>
      <w:marTop w:val="0"/>
      <w:marBottom w:val="0"/>
      <w:divBdr>
        <w:top w:val="none" w:sz="0" w:space="0" w:color="auto"/>
        <w:left w:val="none" w:sz="0" w:space="0" w:color="auto"/>
        <w:bottom w:val="none" w:sz="0" w:space="0" w:color="auto"/>
        <w:right w:val="none" w:sz="0" w:space="0" w:color="auto"/>
      </w:divBdr>
      <w:divsChild>
        <w:div w:id="1963612603">
          <w:marLeft w:val="547"/>
          <w:marRight w:val="0"/>
          <w:marTop w:val="130"/>
          <w:marBottom w:val="0"/>
          <w:divBdr>
            <w:top w:val="none" w:sz="0" w:space="0" w:color="auto"/>
            <w:left w:val="none" w:sz="0" w:space="0" w:color="auto"/>
            <w:bottom w:val="none" w:sz="0" w:space="0" w:color="auto"/>
            <w:right w:val="none" w:sz="0" w:space="0" w:color="auto"/>
          </w:divBdr>
        </w:div>
        <w:div w:id="1296760960">
          <w:marLeft w:val="547"/>
          <w:marRight w:val="0"/>
          <w:marTop w:val="130"/>
          <w:marBottom w:val="0"/>
          <w:divBdr>
            <w:top w:val="none" w:sz="0" w:space="0" w:color="auto"/>
            <w:left w:val="none" w:sz="0" w:space="0" w:color="auto"/>
            <w:bottom w:val="none" w:sz="0" w:space="0" w:color="auto"/>
            <w:right w:val="none" w:sz="0" w:space="0" w:color="auto"/>
          </w:divBdr>
        </w:div>
        <w:div w:id="1586914793">
          <w:marLeft w:val="547"/>
          <w:marRight w:val="0"/>
          <w:marTop w:val="130"/>
          <w:marBottom w:val="0"/>
          <w:divBdr>
            <w:top w:val="none" w:sz="0" w:space="0" w:color="auto"/>
            <w:left w:val="none" w:sz="0" w:space="0" w:color="auto"/>
            <w:bottom w:val="none" w:sz="0" w:space="0" w:color="auto"/>
            <w:right w:val="none" w:sz="0" w:space="0" w:color="auto"/>
          </w:divBdr>
        </w:div>
        <w:div w:id="574168550">
          <w:marLeft w:val="547"/>
          <w:marRight w:val="0"/>
          <w:marTop w:val="130"/>
          <w:marBottom w:val="0"/>
          <w:divBdr>
            <w:top w:val="none" w:sz="0" w:space="0" w:color="auto"/>
            <w:left w:val="none" w:sz="0" w:space="0" w:color="auto"/>
            <w:bottom w:val="none" w:sz="0" w:space="0" w:color="auto"/>
            <w:right w:val="none" w:sz="0" w:space="0" w:color="auto"/>
          </w:divBdr>
        </w:div>
        <w:div w:id="1875848275">
          <w:marLeft w:val="547"/>
          <w:marRight w:val="0"/>
          <w:marTop w:val="130"/>
          <w:marBottom w:val="0"/>
          <w:divBdr>
            <w:top w:val="none" w:sz="0" w:space="0" w:color="auto"/>
            <w:left w:val="none" w:sz="0" w:space="0" w:color="auto"/>
            <w:bottom w:val="none" w:sz="0" w:space="0" w:color="auto"/>
            <w:right w:val="none" w:sz="0" w:space="0" w:color="auto"/>
          </w:divBdr>
        </w:div>
        <w:div w:id="1191649735">
          <w:marLeft w:val="547"/>
          <w:marRight w:val="0"/>
          <w:marTop w:val="130"/>
          <w:marBottom w:val="0"/>
          <w:divBdr>
            <w:top w:val="none" w:sz="0" w:space="0" w:color="auto"/>
            <w:left w:val="none" w:sz="0" w:space="0" w:color="auto"/>
            <w:bottom w:val="none" w:sz="0" w:space="0" w:color="auto"/>
            <w:right w:val="none" w:sz="0" w:space="0" w:color="auto"/>
          </w:divBdr>
        </w:div>
      </w:divsChild>
    </w:div>
    <w:div w:id="2016806899">
      <w:bodyDiv w:val="1"/>
      <w:marLeft w:val="0"/>
      <w:marRight w:val="0"/>
      <w:marTop w:val="0"/>
      <w:marBottom w:val="0"/>
      <w:divBdr>
        <w:top w:val="none" w:sz="0" w:space="0" w:color="auto"/>
        <w:left w:val="none" w:sz="0" w:space="0" w:color="auto"/>
        <w:bottom w:val="none" w:sz="0" w:space="0" w:color="auto"/>
        <w:right w:val="none" w:sz="0" w:space="0" w:color="auto"/>
      </w:divBdr>
      <w:divsChild>
        <w:div w:id="199906132">
          <w:marLeft w:val="547"/>
          <w:marRight w:val="0"/>
          <w:marTop w:val="120"/>
          <w:marBottom w:val="0"/>
          <w:divBdr>
            <w:top w:val="none" w:sz="0" w:space="0" w:color="auto"/>
            <w:left w:val="none" w:sz="0" w:space="0" w:color="auto"/>
            <w:bottom w:val="none" w:sz="0" w:space="0" w:color="auto"/>
            <w:right w:val="none" w:sz="0" w:space="0" w:color="auto"/>
          </w:divBdr>
        </w:div>
        <w:div w:id="901796929">
          <w:marLeft w:val="547"/>
          <w:marRight w:val="0"/>
          <w:marTop w:val="120"/>
          <w:marBottom w:val="0"/>
          <w:divBdr>
            <w:top w:val="none" w:sz="0" w:space="0" w:color="auto"/>
            <w:left w:val="none" w:sz="0" w:space="0" w:color="auto"/>
            <w:bottom w:val="none" w:sz="0" w:space="0" w:color="auto"/>
            <w:right w:val="none" w:sz="0" w:space="0" w:color="auto"/>
          </w:divBdr>
        </w:div>
        <w:div w:id="1064718203">
          <w:marLeft w:val="547"/>
          <w:marRight w:val="0"/>
          <w:marTop w:val="120"/>
          <w:marBottom w:val="0"/>
          <w:divBdr>
            <w:top w:val="none" w:sz="0" w:space="0" w:color="auto"/>
            <w:left w:val="none" w:sz="0" w:space="0" w:color="auto"/>
            <w:bottom w:val="none" w:sz="0" w:space="0" w:color="auto"/>
            <w:right w:val="none" w:sz="0" w:space="0" w:color="auto"/>
          </w:divBdr>
        </w:div>
        <w:div w:id="1685984280">
          <w:marLeft w:val="547"/>
          <w:marRight w:val="0"/>
          <w:marTop w:val="120"/>
          <w:marBottom w:val="0"/>
          <w:divBdr>
            <w:top w:val="none" w:sz="0" w:space="0" w:color="auto"/>
            <w:left w:val="none" w:sz="0" w:space="0" w:color="auto"/>
            <w:bottom w:val="none" w:sz="0" w:space="0" w:color="auto"/>
            <w:right w:val="none" w:sz="0" w:space="0" w:color="auto"/>
          </w:divBdr>
        </w:div>
        <w:div w:id="682047335">
          <w:marLeft w:val="547"/>
          <w:marRight w:val="0"/>
          <w:marTop w:val="120"/>
          <w:marBottom w:val="0"/>
          <w:divBdr>
            <w:top w:val="none" w:sz="0" w:space="0" w:color="auto"/>
            <w:left w:val="none" w:sz="0" w:space="0" w:color="auto"/>
            <w:bottom w:val="none" w:sz="0" w:space="0" w:color="auto"/>
            <w:right w:val="none" w:sz="0" w:space="0" w:color="auto"/>
          </w:divBdr>
        </w:div>
        <w:div w:id="763262000">
          <w:marLeft w:val="547"/>
          <w:marRight w:val="0"/>
          <w:marTop w:val="120"/>
          <w:marBottom w:val="0"/>
          <w:divBdr>
            <w:top w:val="none" w:sz="0" w:space="0" w:color="auto"/>
            <w:left w:val="none" w:sz="0" w:space="0" w:color="auto"/>
            <w:bottom w:val="none" w:sz="0" w:space="0" w:color="auto"/>
            <w:right w:val="none" w:sz="0" w:space="0" w:color="auto"/>
          </w:divBdr>
        </w:div>
        <w:div w:id="707608790">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1077</TotalTime>
  <Pages>6</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40</cp:revision>
  <cp:lastPrinted>2021-02-03T08:24:00Z</cp:lastPrinted>
  <dcterms:created xsi:type="dcterms:W3CDTF">2020-12-24T07:10:00Z</dcterms:created>
  <dcterms:modified xsi:type="dcterms:W3CDTF">2021-02-11T05:20:00Z</dcterms:modified>
</cp:coreProperties>
</file>